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(Structured Query Language)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is a programming language specifically designed for managing and querying relational databases. Relational databases store data in a structured, tabular format, with predefined schemas and relationships between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NoSQL (Not Only 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NoSQL encompasses a variety of non-relational database systems that provide flexible data models and do not primarily rely on SQL for querying.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840" w:dyaOrig="4069">
          <v:rect xmlns:o="urn:schemas-microsoft-com:office:office" xmlns:v="urn:schemas-microsoft-com:vml" id="rectole0000000000" style="width:392.000000pt;height:20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Scenarios for choosing SQL databases: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Structured Data and Complex Relationships: When data has a clear, predefined structure and exhibits complex relationships between entities (e.g., financial systems, e-commerce applications with orders, customers, and products).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ACID Transactions: When strong data consistency and reliability are paramount, ensuring that transactions are Atomic, Consistent, Isolated, and Durable (e.g., banking systems, inventory management).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 Queries and Joins: When the application requires complex queries involving multiple joins and aggregations across different tables to extract meaningful insights.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Maturity and Established Ecosystem: When leveraging a mature technology with extensive tooling, support, and a large community is a priority.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Scenarios for choosing NoSQL databases: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Unstructured or Semi-structured Data: When dealing with data that lacks a rigid schema or varies significantly in structure (e.g., social media data, sensor data, log files, content management systems).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Scalability and Performance: When the application needs to handle massive volumes of data and high traffic, requiring horizontal scaling to distribute data across multiple servers.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Flexible Schema and Rapid Development: When the data model is likely to evolve frequently, and agile development is a key requirement, allowing for quick changes without extensive schema modifications.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Data Models: When the data naturally fits a specific NoSQL model like document, key-value, column-family, or graph, which can offer performance advantages for certain use cases (e.g., caching with key-value, social graphs with graph databases).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Data Processing: When low-latency data retrieval and storage are crucial for real-time applications (e.g., gaming, real-time analytics).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databases offer several advantages over NoSQL databases, particularly in scenarios requiring structured data management and strong data integrity:</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Integrity and Consistency (ACID Properties): SQL databases strictly adhere to ACID properties (Atomicity, Consistency, Isolation, Durability), which guarantee reliable transaction processing. This is crucial for applications where data accuracy and consistency are paramount, such as financial systems.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Structured Query Language (SQL): The use of SQL provides a standardized and powerful language for querying and manipulating data. This allows for complex queries, joins across multiple tables, and ad-hoc analysis with relative ease.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Maturity and Community Support: SQL databases are built on mature technologies with extensive documentation, a large developer community, and a wide range of tools and resources available for support and development.</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Well-Defined Schema: The structured, table-based schema of SQL databases ensures data consistency and facilitates data validation. This is beneficial when data structure is predictable and relationships between data entities are clear.</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and Compliance: SQL databases typically offer robust security features, including granular access control and encryption, making them well-suited for regulated industries with strict compliance requirements.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 Transactions and Relationships: SQL databases excel at managing complex relationships between data entities and handling multi-row transactions, making them ideal for applications like enterprise resource planning (ERP) systems or accounting software.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NoSQL databases offer several advantages over traditional SQL databases, particularly in scenarios involving large volumes of diverse data and high scalability requirements.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NoSQL databases are designed for horizontal scalability, meaning they can distribute </w:t>
        <w:tab/>
        <w:t xml:space="preserve">data across multiple servers (sharding) to handle increasing data loads and user traffic. </w:t>
        <w:tab/>
        <w:t xml:space="preserve">This is often more cost-effective than the vertical scaling (upgrading a single, more </w:t>
        <w:tab/>
        <w:t xml:space="preserve">powerful server) typical of many SQL databases.</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Flexibility and Schema-less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NoSQL databases offer flexible schemas or are entirely schema-less, allowing for the </w:t>
        <w:tab/>
        <w:t xml:space="preserve">storage of unstructured and semi-structured data without a predefined structure. This </w:t>
        <w:tab/>
        <w:t xml:space="preserve">adaptability is beneficial when dealing with evolving data requirements and diverse </w:t>
        <w:tab/>
        <w:t xml:space="preserve">data types, such as documents, key-value pairs, graphs, or wide columns.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NoSQL databases are often optimized for specific data access patterns, leading to </w:t>
        <w:tab/>
        <w:t xml:space="preserve">faster read and write operations, especially with large datasets and real-time </w:t>
        <w:tab/>
        <w:t xml:space="preserve">applications. The absence of rigid schemas and the ability to distribute data can reduce </w:t>
        <w:tab/>
        <w:t xml:space="preserve">overhead and improve query performance.</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Handling Unstructured and Semi-Structured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NoSQL databases excel at storing and managing unstructured data (like images, videos, </w:t>
        <w:tab/>
        <w:t xml:space="preserve">and text) and semi-structured data (like JSON or XML documents) that do not fit neatly </w:t>
        <w:tab/>
        <w:t xml:space="preserve">into the relational model of SQL databases.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Availability and Fault Tolerance: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Many NoSQL databases are built with replication and sharding capabilities, ensuring </w:t>
        <w:tab/>
        <w:t xml:space="preserve">high availability and fault tolerance. They can continue to operate even if some nodes </w:t>
        <w:tab/>
        <w:t xml:space="preserve">or servers fail, minimizing downtime and data loss.</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Cost-Effectiveness: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ability to scale horizontally using commodity hardware can make NoSQL solutions </w:t>
        <w:tab/>
        <w:t xml:space="preserve">more cost-effective for large-scale applications compared to the potentially more </w:t>
        <w:tab/>
        <w:t xml:space="preserve">expensive hardware requirements of vertically scaled SQL databases.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6">
    <w:abstractNumId w:val="42"/>
  </w:num>
  <w:num w:numId="8">
    <w:abstractNumId w:val="36"/>
  </w:num>
  <w:num w:numId="10">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