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語氣人出口描述 v1（Bilingual Exit Descriptions）</w:t>
      </w:r>
    </w:p>
    <w:p>
      <w:pPr>
        <w:pStyle w:val="Heading2"/>
      </w:pPr>
      <w:r>
        <w:t>英文履歷說明</w:t>
      </w:r>
    </w:p>
    <w:p>
      <w:r>
        <w:t>Designed and deployed a tone-based prompt engineering module for GPT-based systems. The module enables users to transform and analyze sentence tones across different domains such as education, customer service, and formal communication.</w:t>
      </w:r>
    </w:p>
    <w:p>
      <w:pPr>
        <w:pStyle w:val="Heading2"/>
      </w:pPr>
      <w:r>
        <w:t>中文作品說明</w:t>
      </w:r>
    </w:p>
    <w:p>
      <w:r>
        <w:t>我設計了一套語氣模組，可支援 GPT 類模型進行語氣轉換、風格微調與教學應用。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