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A85F13"/>
          <w:sz w:val="16"/>
        </w:rPr>
        <w:t>O2C · TIME MODULE · FOR REVIEW</w:t>
      </w:r>
    </w:p>
    <w:p>
      <w:pPr>
        <w:pStyle w:val="Title"/>
      </w:pPr>
      <w:r>
        <w:t>Scenarios, statuses and flags</w:t>
      </w:r>
    </w:p>
    <w:p>
      <w:r>
        <w:rPr>
          <w:b w:val="0"/>
          <w:i w:val="0"/>
          <w:color w:val="55657A"/>
          <w:sz w:val="22"/>
        </w:rPr>
        <w:t>Every situation the module has to cope with, with the employee status, the manager status and the flags each one produces. Written against the built code, not the intention — where the code does something other than expected, that is recorded rather than tidied away.</w:t>
      </w:r>
    </w:p>
    <w:p>
      <w:r>
        <w:rPr>
          <w:color w:val="55657A"/>
          <w:sz w:val="17"/>
        </w:rPr>
        <w:t>Version 1.0  |  Prepared 07-Aug-2026  |  46 scenarios  |  Branch O2C_Time_Integration</w:t>
      </w:r>
    </w:p>
    <w:p/>
    <w:p>
      <w:pPr>
        <w:pStyle w:val="Heading1"/>
      </w:pPr>
      <w:r>
        <w:t>How to read this</w:t>
      </w:r>
    </w:p>
    <w:p>
      <w:r>
        <w:rPr>
          <w:b/>
          <w:i w:val="0"/>
          <w:color w:val="55657A"/>
        </w:rPr>
        <w:t>Two status axes, not one.</w:t>
      </w:r>
      <w:r>
        <w:rPr>
          <w:b w:val="0"/>
          <w:i w:val="0"/>
          <w:color w:val="55657A"/>
        </w:rPr>
        <w:t xml:space="preserve"> The employee’s act and the manager’s decision are independent facts, and describing them separately says more than a single combined status can.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F1F3F6"/>
          </w:tcPr>
          <w:p>
            <w:pPr>
              <w:spacing w:after="40"/>
            </w:pPr>
            <w:r/>
            <w:r>
              <w:rPr>
                <w:b/>
                <w:i w:val="0"/>
              </w:rPr>
              <w:t>Axis</w:t>
            </w:r>
          </w:p>
        </w:tc>
        <w:tc>
          <w:tcPr>
            <w:tcW w:type="dxa" w:w="4896"/>
            <w:shd w:val="clear" w:fill="F1F3F6"/>
          </w:tcPr>
          <w:p>
            <w:pPr>
              <w:spacing w:after="40"/>
            </w:pPr>
            <w:r/>
            <w:r>
              <w:rPr>
                <w:b/>
                <w:i w:val="0"/>
              </w:rPr>
              <w:t>Values</w:t>
            </w:r>
          </w:p>
        </w:tc>
      </w:tr>
      <w:tr>
        <w:tc>
          <w:tcPr>
            <w:tcW w:type="dxa" w:w="4896"/>
          </w:tcPr>
          <w:p>
            <w:pPr>
              <w:spacing w:after="40"/>
            </w:pPr>
            <w:r/>
            <w:r>
              <w:rPr>
                <w:b/>
                <w:i w:val="0"/>
              </w:rPr>
              <w:t>Employee status</w:t>
            </w:r>
          </w:p>
        </w:tc>
        <w:tc>
          <w:tcPr>
            <w:tcW w:type="dxa" w:w="489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Not yet submitted · Submitted</w:t>
            </w:r>
          </w:p>
        </w:tc>
      </w:tr>
      <w:tr>
        <w:tc>
          <w:tcPr>
            <w:tcW w:type="dxa" w:w="4896"/>
          </w:tcPr>
          <w:p>
            <w:pPr>
              <w:spacing w:after="40"/>
            </w:pPr>
            <w:r/>
            <w:r>
              <w:rPr>
                <w:b/>
                <w:i w:val="0"/>
              </w:rPr>
              <w:t>Manager status</w:t>
            </w:r>
          </w:p>
        </w:tc>
        <w:tc>
          <w:tcPr>
            <w:tcW w:type="dxa" w:w="489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Pending · Approved · Rejected</w:t>
            </w:r>
          </w:p>
        </w:tc>
      </w:tr>
      <w:tr>
        <w:tc>
          <w:tcPr>
            <w:tcW w:type="dxa" w:w="4896"/>
          </w:tcPr>
          <w:p>
            <w:pPr>
              <w:spacing w:after="40"/>
            </w:pPr>
            <w:r/>
            <w:r>
              <w:rPr>
                <w:b/>
                <w:i w:val="0"/>
              </w:rPr>
              <w:t>System</w:t>
            </w:r>
          </w:p>
        </w:tc>
        <w:tc>
          <w:tcPr>
            <w:tcW w:type="dxa" w:w="489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Defaulted — produced by a cut-off job, with no actor at all</w:t>
            </w:r>
          </w:p>
        </w:tc>
      </w:tr>
      <w:tr>
        <w:tc>
          <w:tcPr>
            <w:tcW w:type="dxa" w:w="4896"/>
          </w:tcPr>
          <w:p>
            <w:pPr>
              <w:spacing w:after="40"/>
            </w:pPr>
            <w:r/>
            <w:r>
              <w:rPr>
                <w:b/>
                <w:i w:val="0"/>
              </w:rPr>
              <w:t>Flags</w:t>
            </w:r>
          </w:p>
        </w:tc>
        <w:tc>
          <w:tcPr>
            <w:tcW w:type="dxa" w:w="489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Late submission · Defaulted · Overridden · Revoked · Advance closure · Reversal · Adjustment</w:t>
            </w:r>
          </w:p>
        </w:tc>
      </w:tr>
    </w:tbl>
    <w:p/>
    <w:p>
      <w:r>
        <w:rPr>
          <w:b/>
          <w:i w:val="0"/>
          <w:color w:val="55657A"/>
        </w:rPr>
        <w:t>A flag is an exception marker.</w:t>
      </w:r>
      <w:r>
        <w:rPr>
          <w:b w:val="0"/>
          <w:i w:val="0"/>
          <w:color w:val="55657A"/>
        </w:rPr>
        <w:t xml:space="preserve"> The clean path — submitted on time, approved on time — carries </w:t>
      </w:r>
      <w:r>
        <w:rPr>
          <w:b w:val="0"/>
          <w:i/>
          <w:color w:val="55657A"/>
        </w:rPr>
        <w:t>no</w:t>
      </w:r>
      <w:r>
        <w:rPr>
          <w:b w:val="0"/>
          <w:i w:val="0"/>
          <w:color w:val="55657A"/>
        </w:rPr>
        <w:t xml:space="preserve"> flag at all. Four actions always raise one (both withdraws, correct, and the cut-off jobs), one raises one conditionally (submit, only when late), and three never do (approve, reject, save).</w:t>
      </w:r>
    </w:p>
    <w:p>
      <w:pPr>
        <w:pStyle w:val="Heading1"/>
      </w:pPr>
      <w:r>
        <w:t>Normal and 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fill="F1F3F6"/>
          </w:tcPr>
          <w:p>
            <w:pPr>
              <w:spacing w:after="40"/>
            </w:pPr>
            <w:r/>
            <w:r>
              <w:rPr>
                <w:b/>
                <w:i w:val="0"/>
              </w:rPr>
              <w:t>#</w:t>
            </w:r>
          </w:p>
        </w:tc>
        <w:tc>
          <w:tcPr>
            <w:tcW w:type="dxa" w:w="1958"/>
            <w:shd w:val="clear" w:fill="F1F3F6"/>
          </w:tcPr>
          <w:p>
            <w:pPr>
              <w:spacing w:after="40"/>
            </w:pPr>
            <w:r/>
            <w:r>
              <w:rPr>
                <w:b/>
                <w:i w:val="0"/>
              </w:rPr>
              <w:t>Scenario</w:t>
            </w:r>
          </w:p>
        </w:tc>
        <w:tc>
          <w:tcPr>
            <w:tcW w:type="dxa" w:w="1958"/>
            <w:shd w:val="clear" w:fill="F1F3F6"/>
          </w:tcPr>
          <w:p>
            <w:pPr>
              <w:spacing w:after="40"/>
            </w:pPr>
            <w:r/>
            <w:r>
              <w:rPr>
                <w:b/>
                <w:i w:val="0"/>
              </w:rPr>
              <w:t>Employee</w:t>
            </w:r>
          </w:p>
        </w:tc>
        <w:tc>
          <w:tcPr>
            <w:tcW w:type="dxa" w:w="1958"/>
            <w:shd w:val="clear" w:fill="F1F3F6"/>
          </w:tcPr>
          <w:p>
            <w:pPr>
              <w:spacing w:after="40"/>
            </w:pPr>
            <w:r/>
            <w:r>
              <w:rPr>
                <w:b/>
                <w:i w:val="0"/>
              </w:rPr>
              <w:t>Manager</w:t>
            </w:r>
          </w:p>
        </w:tc>
        <w:tc>
          <w:tcPr>
            <w:tcW w:type="dxa" w:w="1958"/>
            <w:shd w:val="clear" w:fill="F1F3F6"/>
          </w:tcPr>
          <w:p>
            <w:pPr>
              <w:spacing w:after="40"/>
            </w:pPr>
            <w:r/>
            <w:r>
              <w:rPr>
                <w:b/>
                <w:i w:val="0"/>
              </w:rPr>
              <w:t>Flags</w:t>
            </w:r>
          </w:p>
        </w:tc>
      </w:tr>
      <w:tr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Submitted on time, approved on time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Submitted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Approved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/>
                <w:i w:val="0"/>
              </w:rPr>
              <w:t>none</w:t>
            </w:r>
          </w:p>
        </w:tc>
      </w:tr>
      <w:tr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Submitted after the weekly cut-off, then approved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Submitted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Approved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Late submission</w:t>
            </w:r>
          </w:p>
        </w:tc>
      </w:tr>
      <w:tr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Manager changes the hours, then approves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Submitted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Approved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Overridden — the original is kept in the audit trail</w:t>
            </w:r>
          </w:p>
        </w:tc>
      </w:tr>
    </w:tbl>
    <w:p/>
    <w:p>
      <w:pPr>
        <w:pStyle w:val="Heading1"/>
      </w:pPr>
      <w:r>
        <w:t>The employee never submits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fill="F1F3F6"/>
          </w:tcPr>
          <w:p>
            <w:pPr>
              <w:spacing w:after="40"/>
            </w:pPr>
            <w:r/>
            <w:r>
              <w:rPr>
                <w:b/>
                <w:i w:val="0"/>
              </w:rPr>
              <w:t>#</w:t>
            </w:r>
          </w:p>
        </w:tc>
        <w:tc>
          <w:tcPr>
            <w:tcW w:type="dxa" w:w="1958"/>
            <w:shd w:val="clear" w:fill="F1F3F6"/>
          </w:tcPr>
          <w:p>
            <w:pPr>
              <w:spacing w:after="40"/>
            </w:pPr>
            <w:r/>
            <w:r>
              <w:rPr>
                <w:b/>
                <w:i w:val="0"/>
              </w:rPr>
              <w:t>Scenario</w:t>
            </w:r>
          </w:p>
        </w:tc>
        <w:tc>
          <w:tcPr>
            <w:tcW w:type="dxa" w:w="1958"/>
            <w:shd w:val="clear" w:fill="F1F3F6"/>
          </w:tcPr>
          <w:p>
            <w:pPr>
              <w:spacing w:after="40"/>
            </w:pPr>
            <w:r/>
            <w:r>
              <w:rPr>
                <w:b/>
                <w:i w:val="0"/>
              </w:rPr>
              <w:t>Employee</w:t>
            </w:r>
          </w:p>
        </w:tc>
        <w:tc>
          <w:tcPr>
            <w:tcW w:type="dxa" w:w="1958"/>
            <w:shd w:val="clear" w:fill="F1F3F6"/>
          </w:tcPr>
          <w:p>
            <w:pPr>
              <w:spacing w:after="40"/>
            </w:pPr>
            <w:r/>
            <w:r>
              <w:rPr>
                <w:b/>
                <w:i w:val="0"/>
              </w:rPr>
              <w:t>Manager</w:t>
            </w:r>
          </w:p>
        </w:tc>
        <w:tc>
          <w:tcPr>
            <w:tcW w:type="dxa" w:w="1958"/>
            <w:shd w:val="clear" w:fill="F1F3F6"/>
          </w:tcPr>
          <w:p>
            <w:pPr>
              <w:spacing w:after="40"/>
            </w:pPr>
            <w:r/>
            <w:r>
              <w:rPr>
                <w:b/>
                <w:i w:val="0"/>
              </w:rPr>
              <w:t>Flags / effect</w:t>
            </w:r>
          </w:p>
        </w:tc>
      </w:tr>
      <w:tr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Weekly cut-off runs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Not yet submitted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Pending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/>
                <w:i w:val="0"/>
              </w:rPr>
              <w:t>Defaulted / EMPLOYEE · LOCKED</w:t>
            </w:r>
          </w:p>
        </w:tc>
      </w:tr>
      <w:tr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… manager then approves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Not yet submitted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Approved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Defaulted </w:t>
            </w:r>
            <w:r>
              <w:rPr>
                <w:b/>
                <w:i w:val="0"/>
              </w:rPr>
              <w:t>retained</w:t>
            </w:r>
            <w:r>
              <w:rPr>
                <w:b w:val="0"/>
                <w:i w:val="0"/>
              </w:rPr>
              <w:t xml:space="preserve"> — it happened</w:t>
            </w:r>
          </w:p>
        </w:tc>
      </w:tr>
      <w:tr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… manager then rejects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Not yet submitted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Rejected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Defaulted retained. </w:t>
            </w:r>
            <w:r>
              <w:rPr>
                <w:b/>
                <w:i w:val="0"/>
              </w:rPr>
              <w:t>But the week is locked, so the employee cannot act on the rejection</w:t>
            </w:r>
            <w:r>
              <w:rPr>
                <w:b w:val="0"/>
                <w:i w:val="0"/>
              </w:rPr>
              <w:t xml:space="preserve"> — only a manager can edit it</w:t>
            </w:r>
          </w:p>
        </w:tc>
      </w:tr>
      <w:tr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7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… manager never acts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Not yet submitted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Pending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Defaulted — </w:t>
            </w:r>
            <w:r>
              <w:rPr>
                <w:b/>
                <w:i w:val="0"/>
              </w:rPr>
              <w:t>and it stays there. See the gap in section 11.</w:t>
            </w:r>
          </w:p>
        </w:tc>
      </w:tr>
    </w:tbl>
    <w:p/>
    <w:p>
      <w:pPr>
        <w:pStyle w:val="Heading1"/>
      </w:pPr>
      <w:r>
        <w:t>The manager never decides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fill="F1F3F6"/>
          </w:tcPr>
          <w:p>
            <w:pPr>
              <w:spacing w:after="40"/>
            </w:pPr>
            <w:r/>
            <w:r>
              <w:rPr>
                <w:b/>
                <w:i w:val="0"/>
              </w:rPr>
              <w:t>#</w:t>
            </w:r>
          </w:p>
        </w:tc>
        <w:tc>
          <w:tcPr>
            <w:tcW w:type="dxa" w:w="1958"/>
            <w:shd w:val="clear" w:fill="F1F3F6"/>
          </w:tcPr>
          <w:p>
            <w:pPr>
              <w:spacing w:after="40"/>
            </w:pPr>
            <w:r/>
            <w:r>
              <w:rPr>
                <w:b/>
                <w:i w:val="0"/>
              </w:rPr>
              <w:t>Scenario</w:t>
            </w:r>
          </w:p>
        </w:tc>
        <w:tc>
          <w:tcPr>
            <w:tcW w:type="dxa" w:w="1958"/>
            <w:shd w:val="clear" w:fill="F1F3F6"/>
          </w:tcPr>
          <w:p>
            <w:pPr>
              <w:spacing w:after="40"/>
            </w:pPr>
            <w:r/>
            <w:r>
              <w:rPr>
                <w:b/>
                <w:i w:val="0"/>
              </w:rPr>
              <w:t>Employee</w:t>
            </w:r>
          </w:p>
        </w:tc>
        <w:tc>
          <w:tcPr>
            <w:tcW w:type="dxa" w:w="1958"/>
            <w:shd w:val="clear" w:fill="F1F3F6"/>
          </w:tcPr>
          <w:p>
            <w:pPr>
              <w:spacing w:after="40"/>
            </w:pPr>
            <w:r/>
            <w:r>
              <w:rPr>
                <w:b/>
                <w:i w:val="0"/>
              </w:rPr>
              <w:t>Manager</w:t>
            </w:r>
          </w:p>
        </w:tc>
        <w:tc>
          <w:tcPr>
            <w:tcW w:type="dxa" w:w="1958"/>
            <w:shd w:val="clear" w:fill="F1F3F6"/>
          </w:tcPr>
          <w:p>
            <w:pPr>
              <w:spacing w:after="40"/>
            </w:pPr>
            <w:r/>
            <w:r>
              <w:rPr>
                <w:b/>
                <w:i w:val="0"/>
              </w:rPr>
              <w:t>Flags</w:t>
            </w:r>
          </w:p>
        </w:tc>
      </w:tr>
      <w:tr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8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Delivery cut-off runs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Submitted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Defaulted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Defaulted / MANAGER — </w:t>
            </w:r>
            <w:r>
              <w:rPr>
                <w:b/>
                <w:i w:val="0"/>
              </w:rPr>
              <w:t>not</w:t>
            </w:r>
            <w:r>
              <w:rPr>
                <w:b w:val="0"/>
                <w:i w:val="0"/>
              </w:rPr>
              <w:t xml:space="preserve"> locked</w:t>
            </w:r>
          </w:p>
        </w:tc>
      </w:tr>
      <w:tr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9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… manager approves later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Submitted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Approved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Defaulted retained</w:t>
            </w:r>
          </w:p>
        </w:tc>
      </w:tr>
    </w:tbl>
    <w:p/>
    <w:p>
      <w:pPr>
        <w:pStyle w:val="Heading1"/>
      </w:pPr>
      <w:r>
        <w:t>Rejection and the resubmit loop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fill="F1F3F6"/>
          </w:tcPr>
          <w:p>
            <w:pPr>
              <w:spacing w:after="40"/>
            </w:pPr>
            <w:r/>
            <w:r>
              <w:rPr>
                <w:b/>
                <w:i w:val="0"/>
              </w:rPr>
              <w:t>#</w:t>
            </w:r>
          </w:p>
        </w:tc>
        <w:tc>
          <w:tcPr>
            <w:tcW w:type="dxa" w:w="1958"/>
            <w:shd w:val="clear" w:fill="F1F3F6"/>
          </w:tcPr>
          <w:p>
            <w:pPr>
              <w:spacing w:after="40"/>
            </w:pPr>
            <w:r/>
            <w:r>
              <w:rPr>
                <w:b/>
                <w:i w:val="0"/>
              </w:rPr>
              <w:t>Scenario</w:t>
            </w:r>
          </w:p>
        </w:tc>
        <w:tc>
          <w:tcPr>
            <w:tcW w:type="dxa" w:w="1958"/>
            <w:shd w:val="clear" w:fill="F1F3F6"/>
          </w:tcPr>
          <w:p>
            <w:pPr>
              <w:spacing w:after="40"/>
            </w:pPr>
            <w:r/>
            <w:r>
              <w:rPr>
                <w:b/>
                <w:i w:val="0"/>
              </w:rPr>
              <w:t>Employee</w:t>
            </w:r>
          </w:p>
        </w:tc>
        <w:tc>
          <w:tcPr>
            <w:tcW w:type="dxa" w:w="1958"/>
            <w:shd w:val="clear" w:fill="F1F3F6"/>
          </w:tcPr>
          <w:p>
            <w:pPr>
              <w:spacing w:after="40"/>
            </w:pPr>
            <w:r/>
            <w:r>
              <w:rPr>
                <w:b/>
                <w:i w:val="0"/>
              </w:rPr>
              <w:t>Manager</w:t>
            </w:r>
          </w:p>
        </w:tc>
        <w:tc>
          <w:tcPr>
            <w:tcW w:type="dxa" w:w="1958"/>
            <w:shd w:val="clear" w:fill="F1F3F6"/>
          </w:tcPr>
          <w:p>
            <w:pPr>
              <w:spacing w:after="40"/>
            </w:pPr>
            <w:r/>
            <w:r>
              <w:rPr>
                <w:b/>
                <w:i w:val="0"/>
              </w:rPr>
              <w:t>Flags / effect</w:t>
            </w:r>
          </w:p>
        </w:tc>
      </w:tr>
      <w:tr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10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Manager rejects — a reason is mandatory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back with the employee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Rejected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none. Reason is Manager, Client or Absence</w:t>
            </w:r>
          </w:p>
        </w:tc>
      </w:tr>
      <w:tr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11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Employee corrects and resubmits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Submitted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Pending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+ Late submission </w:t>
            </w:r>
            <w:r>
              <w:rPr>
                <w:b/>
                <w:i w:val="0"/>
              </w:rPr>
              <w:t>if now past the cut-off</w:t>
            </w:r>
            <w:r>
              <w:rPr>
                <w:b w:val="0"/>
                <w:i w:val="0"/>
              </w:rPr>
              <w:t>. Every date resets to awaiting a decision</w:t>
            </w:r>
          </w:p>
        </w:tc>
      </w:tr>
      <w:tr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12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Rejected again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Rejected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loops on 10 and 11</w:t>
            </w:r>
          </w:p>
        </w:tc>
      </w:tr>
    </w:tbl>
    <w:p/>
    <w:p>
      <w:pPr>
        <w:pStyle w:val="Heading1"/>
      </w:pPr>
      <w:r>
        <w:t>Going backwards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fill="F1F3F6"/>
          </w:tcPr>
          <w:p>
            <w:pPr>
              <w:spacing w:after="40"/>
            </w:pPr>
            <w:r/>
            <w:r>
              <w:rPr>
                <w:b/>
                <w:i w:val="0"/>
              </w:rPr>
              <w:t>#</w:t>
            </w:r>
          </w:p>
        </w:tc>
        <w:tc>
          <w:tcPr>
            <w:tcW w:type="dxa" w:w="1958"/>
            <w:shd w:val="clear" w:fill="F1F3F6"/>
          </w:tcPr>
          <w:p>
            <w:pPr>
              <w:spacing w:after="40"/>
            </w:pPr>
            <w:r/>
            <w:r>
              <w:rPr>
                <w:b/>
                <w:i w:val="0"/>
              </w:rPr>
              <w:t>Scenario</w:t>
            </w:r>
          </w:p>
        </w:tc>
        <w:tc>
          <w:tcPr>
            <w:tcW w:type="dxa" w:w="1958"/>
            <w:shd w:val="clear" w:fill="F1F3F6"/>
          </w:tcPr>
          <w:p>
            <w:pPr>
              <w:spacing w:after="40"/>
            </w:pPr>
            <w:r/>
            <w:r>
              <w:rPr>
                <w:b/>
                <w:i w:val="0"/>
              </w:rPr>
              <w:t>Employee</w:t>
            </w:r>
          </w:p>
        </w:tc>
        <w:tc>
          <w:tcPr>
            <w:tcW w:type="dxa" w:w="1958"/>
            <w:shd w:val="clear" w:fill="F1F3F6"/>
          </w:tcPr>
          <w:p>
            <w:pPr>
              <w:spacing w:after="40"/>
            </w:pPr>
            <w:r/>
            <w:r>
              <w:rPr>
                <w:b/>
                <w:i w:val="0"/>
              </w:rPr>
              <w:t>Manager</w:t>
            </w:r>
          </w:p>
        </w:tc>
        <w:tc>
          <w:tcPr>
            <w:tcW w:type="dxa" w:w="1958"/>
            <w:shd w:val="clear" w:fill="F1F3F6"/>
          </w:tcPr>
          <w:p>
            <w:pPr>
              <w:spacing w:after="40"/>
            </w:pPr>
            <w:r/>
            <w:r>
              <w:rPr>
                <w:b/>
                <w:i w:val="0"/>
              </w:rPr>
              <w:t>Flags</w:t>
            </w:r>
          </w:p>
        </w:tc>
      </w:tr>
      <w:tr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13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Employee withdraws before any decision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Not yet submitted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Pending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/>
                <w:i w:val="0"/>
              </w:rPr>
              <w:t>Revoked</w:t>
            </w:r>
            <w:r>
              <w:rPr>
                <w:b w:val="0"/>
                <w:i w:val="0"/>
              </w:rPr>
              <w:t>. Late submission is kept if it was already set</w:t>
            </w:r>
          </w:p>
        </w:tc>
      </w:tr>
      <w:tr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14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Manager undoes their own approval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Submitted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Pending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Revoked</w:t>
            </w:r>
          </w:p>
        </w:tc>
      </w:tr>
      <w:tr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15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Manager undoes their own rejection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Submitted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Pending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Revoked</w:t>
            </w:r>
          </w:p>
        </w:tc>
      </w:tr>
    </w:tbl>
    <w:p/>
    <w:p>
      <w:pPr>
        <w:pStyle w:val="Heading1"/>
      </w:pPr>
      <w:r>
        <w:t>Month level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fill="F1F3F6"/>
          </w:tcPr>
          <w:p>
            <w:pPr>
              <w:spacing w:after="40"/>
            </w:pPr>
            <w:r/>
            <w:r>
              <w:rPr>
                <w:b/>
                <w:i w:val="0"/>
              </w:rPr>
              <w:t>#</w:t>
            </w:r>
          </w:p>
        </w:tc>
        <w:tc>
          <w:tcPr>
            <w:tcW w:type="dxa" w:w="1958"/>
            <w:shd w:val="clear" w:fill="F1F3F6"/>
          </w:tcPr>
          <w:p>
            <w:pPr>
              <w:spacing w:after="40"/>
            </w:pPr>
            <w:r/>
            <w:r>
              <w:rPr>
                <w:b/>
                <w:i w:val="0"/>
              </w:rPr>
              <w:t>Scenario</w:t>
            </w:r>
          </w:p>
        </w:tc>
        <w:tc>
          <w:tcPr>
            <w:tcW w:type="dxa" w:w="1958"/>
            <w:shd w:val="clear" w:fill="F1F3F6"/>
          </w:tcPr>
          <w:p>
            <w:pPr>
              <w:spacing w:after="40"/>
            </w:pPr>
            <w:r/>
            <w:r>
              <w:rPr>
                <w:b/>
                <w:i w:val="0"/>
              </w:rPr>
              <w:t>Employee</w:t>
            </w:r>
          </w:p>
        </w:tc>
        <w:tc>
          <w:tcPr>
            <w:tcW w:type="dxa" w:w="1958"/>
            <w:shd w:val="clear" w:fill="F1F3F6"/>
          </w:tcPr>
          <w:p>
            <w:pPr>
              <w:spacing w:after="40"/>
            </w:pPr>
            <w:r/>
            <w:r>
              <w:rPr>
                <w:b/>
                <w:i w:val="0"/>
              </w:rPr>
              <w:t>Manager</w:t>
            </w:r>
          </w:p>
        </w:tc>
        <w:tc>
          <w:tcPr>
            <w:tcW w:type="dxa" w:w="1958"/>
            <w:shd w:val="clear" w:fill="F1F3F6"/>
          </w:tcPr>
          <w:p>
            <w:pPr>
              <w:spacing w:after="40"/>
            </w:pPr>
            <w:r/>
            <w:r>
              <w:rPr>
                <w:b/>
                <w:i w:val="0"/>
              </w:rPr>
              <w:t>Flags / effect</w:t>
            </w:r>
          </w:p>
        </w:tc>
      </w:tr>
      <w:tr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16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Month approved ahead of its cut-off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Submitted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Approved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/>
                <w:i w:val="0"/>
              </w:rPr>
              <w:t>Advance closure</w:t>
            </w:r>
            <w:r>
              <w:rPr>
                <w:b w:val="0"/>
                <w:i w:val="0"/>
              </w:rPr>
              <w:t xml:space="preserve"> — defaulted hours inside it are treated as approved</w:t>
            </w:r>
          </w:p>
        </w:tc>
      </w:tr>
      <w:tr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17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Retro adjustment inside the backdating window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unchanged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/>
                <w:i w:val="0"/>
              </w:rPr>
              <w:t>dual approval</w:t>
            </w:r>
            <w:r>
              <w:rPr>
                <w:b w:val="0"/>
                <w:i w:val="0"/>
              </w:rPr>
              <w:t xml:space="preserve"> — old and new project manager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/>
                <w:i w:val="0"/>
              </w:rPr>
              <w:t>Reversal(−)</w:t>
            </w:r>
            <w:r>
              <w:rPr>
                <w:b w:val="0"/>
                <w:i w:val="0"/>
              </w:rPr>
              <w:t xml:space="preserve"> and </w:t>
            </w:r>
            <w:r>
              <w:rPr>
                <w:b/>
                <w:i w:val="0"/>
              </w:rPr>
              <w:t>Adjustment(+)</w:t>
            </w:r>
            <w:r>
              <w:rPr>
                <w:b w:val="0"/>
                <w:i w:val="0"/>
              </w:rPr>
              <w:t xml:space="preserve"> on the original day</w:t>
            </w:r>
          </w:p>
        </w:tc>
      </w:tr>
      <w:tr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18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Retro adjustment outside the window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unchanged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refused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—</w:t>
            </w:r>
          </w:p>
        </w:tc>
      </w:tr>
    </w:tbl>
    <w:p/>
    <w:p>
      <w:pPr>
        <w:pStyle w:val="Heading1"/>
      </w:pPr>
      <w:r>
        <w:t>Leave, and conditions in the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fill="F1F3F6"/>
          </w:tcPr>
          <w:p>
            <w:pPr>
              <w:spacing w:after="40"/>
            </w:pPr>
            <w:r/>
            <w:r>
              <w:rPr>
                <w:b/>
                <w:i w:val="0"/>
              </w:rPr>
              <w:t>#</w:t>
            </w:r>
          </w:p>
        </w:tc>
        <w:tc>
          <w:tcPr>
            <w:tcW w:type="dxa" w:w="3264"/>
            <w:shd w:val="clear" w:fill="F1F3F6"/>
          </w:tcPr>
          <w:p>
            <w:pPr>
              <w:spacing w:after="40"/>
            </w:pPr>
            <w:r/>
            <w:r>
              <w:rPr>
                <w:b/>
                <w:i w:val="0"/>
              </w:rPr>
              <w:t>Scenario</w:t>
            </w:r>
          </w:p>
        </w:tc>
        <w:tc>
          <w:tcPr>
            <w:tcW w:type="dxa" w:w="3264"/>
            <w:shd w:val="clear" w:fill="F1F3F6"/>
          </w:tcPr>
          <w:p>
            <w:pPr>
              <w:spacing w:after="40"/>
            </w:pPr>
            <w:r/>
            <w:r>
              <w:rPr>
                <w:b/>
                <w:i w:val="0"/>
              </w:rPr>
              <w:t>What happens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19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Approved absence in the week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Read-only leave row, </w:t>
            </w:r>
            <w:r>
              <w:rPr>
                <w:rFonts w:ascii="Consolas" w:hAnsi="Consolas"/>
                <w:b w:val="0"/>
                <w:i w:val="0"/>
                <w:sz w:val="18"/>
              </w:rPr>
              <w:t>IS_LEAVE = 'Y'</w:t>
            </w:r>
            <w:r>
              <w:rPr>
                <w:b w:val="0"/>
                <w:i w:val="0"/>
              </w:rPr>
              <w:t xml:space="preserve">, no employee action. </w:t>
            </w:r>
            <w:r>
              <w:rPr>
                <w:b/>
                <w:i w:val="0"/>
              </w:rPr>
              <w:t>Excluded from the Project Costing post</w:t>
            </w:r>
            <w:r>
              <w:rPr>
                <w:b w:val="0"/>
                <w:i w:val="0"/>
              </w:rPr>
              <w:t xml:space="preserve"> because Absence Management already reaches costing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20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Absence, but the employee has </w:t>
            </w:r>
            <w:r>
              <w:rPr>
                <w:b/>
                <w:i w:val="0"/>
              </w:rPr>
              <w:t>no active allocation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An entry needs a project, so the leave row is </w:t>
            </w:r>
            <w:r>
              <w:rPr>
                <w:b/>
                <w:i w:val="0"/>
              </w:rPr>
              <w:t>dropped silently</w:t>
            </w:r>
            <w:r>
              <w:rPr>
                <w:b w:val="0"/>
                <w:i w:val="0"/>
              </w:rPr>
              <w:t>. Needs a rule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21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Project has no billable + chargeable task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Nothing is prepopulated for that allocation; recorded as an exception, visible rather than silent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22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18"/>
              </w:rPr>
              <w:t>TrackTimeFlag</w:t>
            </w:r>
            <w:r>
              <w:rPr>
                <w:b w:val="0"/>
                <w:i w:val="0"/>
              </w:rPr>
              <w:t xml:space="preserve"> false on the team member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The project is invisible to time entry entirely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23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Future week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Visible, frozen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24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Closed period, inside the adjustment window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Read-only, but correctable by retro adjustment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25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Closed period, outside the window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Read-only. Correction only through the manager</w:t>
            </w:r>
          </w:p>
        </w:tc>
      </w:tr>
    </w:tbl>
    <w:p/>
    <w:p>
      <w:pPr>
        <w:pStyle w:val="Heading1"/>
      </w:pPr>
      <w:r>
        <w:t>Absence correction</w:t>
      </w:r>
    </w:p>
    <w:p>
      <w:r>
        <w:rPr>
          <w:b w:val="0"/>
          <w:i w:val="0"/>
          <w:color w:val="55657A"/>
        </w:rPr>
        <w:t xml:space="preserve">Absence is read live per person per date, so a </w:t>
      </w:r>
      <w:r>
        <w:rPr>
          <w:b w:val="0"/>
          <w:i/>
          <w:color w:val="55657A"/>
        </w:rPr>
        <w:t>new</w:t>
      </w:r>
      <w:r>
        <w:rPr>
          <w:b w:val="0"/>
          <w:i w:val="0"/>
          <w:color w:val="55657A"/>
        </w:rPr>
        <w:t xml:space="preserve"> absence appears the moment the screen reopens. Everything else about a changed absence is the problem.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fill="F1F3F6"/>
          </w:tcPr>
          <w:p>
            <w:pPr>
              <w:spacing w:after="40"/>
            </w:pPr>
            <w:r/>
            <w:r>
              <w:rPr>
                <w:b/>
                <w:i w:val="0"/>
              </w:rPr>
              <w:t>#</w:t>
            </w:r>
          </w:p>
        </w:tc>
        <w:tc>
          <w:tcPr>
            <w:tcW w:type="dxa" w:w="1958"/>
            <w:shd w:val="clear" w:fill="F1F3F6"/>
          </w:tcPr>
          <w:p>
            <w:pPr>
              <w:spacing w:after="40"/>
            </w:pPr>
            <w:r/>
            <w:r>
              <w:rPr>
                <w:b/>
                <w:i w:val="0"/>
              </w:rPr>
              <w:t>Scenario</w:t>
            </w:r>
          </w:p>
        </w:tc>
        <w:tc>
          <w:tcPr>
            <w:tcW w:type="dxa" w:w="1958"/>
            <w:shd w:val="clear" w:fill="F1F3F6"/>
          </w:tcPr>
          <w:p>
            <w:pPr>
              <w:spacing w:after="40"/>
            </w:pPr>
            <w:r/>
            <w:r>
              <w:rPr>
                <w:b/>
                <w:i w:val="0"/>
              </w:rPr>
              <w:t>Employee</w:t>
            </w:r>
          </w:p>
        </w:tc>
        <w:tc>
          <w:tcPr>
            <w:tcW w:type="dxa" w:w="1958"/>
            <w:shd w:val="clear" w:fill="F1F3F6"/>
          </w:tcPr>
          <w:p>
            <w:pPr>
              <w:spacing w:after="40"/>
            </w:pPr>
            <w:r/>
            <w:r>
              <w:rPr>
                <w:b/>
                <w:i w:val="0"/>
              </w:rPr>
              <w:t>Manager</w:t>
            </w:r>
          </w:p>
        </w:tc>
        <w:tc>
          <w:tcPr>
            <w:tcW w:type="dxa" w:w="1958"/>
            <w:shd w:val="clear" w:fill="F1F3F6"/>
          </w:tcPr>
          <w:p>
            <w:pPr>
              <w:spacing w:after="40"/>
            </w:pPr>
            <w:r/>
            <w:r>
              <w:rPr>
                <w:b/>
                <w:i w:val="0"/>
              </w:rPr>
              <w:t>Effect</w:t>
            </w:r>
          </w:p>
        </w:tc>
      </w:tr>
      <w:tr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26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Absence added </w:t>
            </w:r>
            <w:r>
              <w:rPr>
                <w:b/>
                <w:i w:val="0"/>
              </w:rPr>
              <w:t>before</w:t>
            </w:r>
            <w:r>
              <w:rPr>
                <w:b w:val="0"/>
                <w:i w:val="0"/>
              </w:rPr>
              <w:t xml:space="preserve"> submit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Not yet submitted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Leave row appears on the next page load. Clean</w:t>
            </w:r>
          </w:p>
        </w:tc>
      </w:tr>
      <w:tr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27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Absence added </w:t>
            </w:r>
            <w:r>
              <w:rPr>
                <w:b/>
                <w:i w:val="0"/>
              </w:rPr>
              <w:t>after</w:t>
            </w:r>
            <w:r>
              <w:rPr>
                <w:b w:val="0"/>
                <w:i w:val="0"/>
              </w:rPr>
              <w:t xml:space="preserve"> submit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Submitted — frozen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Pending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The leave row is </w:t>
            </w:r>
            <w:r>
              <w:rPr>
                <w:b/>
                <w:i w:val="0"/>
              </w:rPr>
              <w:t>not</w:t>
            </w:r>
            <w:r>
              <w:rPr>
                <w:b w:val="0"/>
                <w:i w:val="0"/>
              </w:rPr>
              <w:t xml:space="preserve"> added. The manager approves hours that ignore the leave. Needs a reject and resubmit, or a manager override</w:t>
            </w:r>
          </w:p>
        </w:tc>
      </w:tr>
      <w:tr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28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Absence added </w:t>
            </w:r>
            <w:r>
              <w:rPr>
                <w:b/>
                <w:i w:val="0"/>
              </w:rPr>
              <w:t>after</w:t>
            </w:r>
            <w:r>
              <w:rPr>
                <w:b w:val="0"/>
                <w:i w:val="0"/>
              </w:rPr>
              <w:t xml:space="preserve"> approval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Submitted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Approved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Retro adjustment territory</w:t>
            </w:r>
          </w:p>
        </w:tc>
      </w:tr>
      <w:tr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29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/>
                <w:i w:val="0"/>
              </w:rPr>
              <w:t>Absence cancelled or shortened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any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any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/>
                <w:i w:val="0"/>
              </w:rPr>
              <w:t>The leave row survives.</w:t>
            </w:r>
            <w:r>
              <w:rPr>
                <w:b w:val="0"/>
                <w:i w:val="0"/>
              </w:rPr>
              <w:t xml:space="preserve"> The absence merge inserts and updates but never deletes, so leave is overstated and worked hours understated</w:t>
            </w:r>
          </w:p>
        </w:tc>
      </w:tr>
      <w:tr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30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… and the employee tries to remove it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/>
                <w:i w:val="0"/>
              </w:rPr>
              <w:t>They cannot.</w:t>
            </w:r>
            <w:r>
              <w:rPr>
                <w:b w:val="0"/>
                <w:i w:val="0"/>
              </w:rPr>
              <w:t xml:space="preserve"> Leave is system-owned (RULE-008): the button is suppressed and the server refuses</w:t>
            </w:r>
          </w:p>
        </w:tc>
      </w:tr>
      <w:tr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31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Absence extended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any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any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The extra days appear only if population runs again</w:t>
            </w:r>
          </w:p>
        </w:tc>
      </w:tr>
      <w:tr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32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Absence corrected </w:t>
            </w:r>
            <w:r>
              <w:rPr>
                <w:b/>
                <w:i w:val="0"/>
              </w:rPr>
              <w:t>after the month is confirmed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Leave is excluded from costing but </w:t>
            </w:r>
            <w:r>
              <w:rPr>
                <w:b/>
                <w:i w:val="0"/>
              </w:rPr>
              <w:t>included in accrual</w:t>
            </w:r>
            <w:r>
              <w:rPr>
                <w:b w:val="0"/>
                <w:i w:val="0"/>
              </w:rPr>
              <w:t xml:space="preserve">, so the accrual figure moves. Needs a retro adjustment </w:t>
            </w:r>
            <w:r>
              <w:rPr>
                <w:b w:val="0"/>
                <w:i/>
              </w:rPr>
              <w:t>and</w:t>
            </w:r>
            <w:r>
              <w:rPr>
                <w:b w:val="0"/>
                <w:i w:val="0"/>
              </w:rPr>
              <w:t xml:space="preserve"> an accrual top-up</w:t>
            </w:r>
          </w:p>
        </w:tc>
      </w:tr>
    </w:tbl>
    <w:p/>
    <w:p>
      <w:pPr>
        <w:spacing w:before="120" w:after="160"/>
        <w:ind w:left="288"/>
        <w:pBdr>
          <w:left w:val="single" w:sz="18" w:space="8" w:color="D9A53C"/>
        </w:pBdr>
      </w:pPr>
      <w:r>
        <w:rPr>
          <w:b/>
          <w:i w:val="0"/>
          <w:sz w:val="19"/>
        </w:rPr>
        <w:t>Nothing reconciles a leave row against an absence that later changed.</w:t>
      </w:r>
      <w:r>
        <w:rPr>
          <w:b w:val="0"/>
          <w:i w:val="0"/>
          <w:sz w:val="19"/>
        </w:rPr>
        <w:t xml:space="preserve"> Scenario 29 is the dangerous one: it is silent, the numbers are wrong in a direction nobody notices, and the person it affects has no way to correct it. </w:t>
      </w:r>
    </w:p>
    <w:p>
      <w:pPr>
        <w:pStyle w:val="Heading1"/>
      </w:pPr>
      <w:r>
        <w:t>Joiners, leavers and allocation change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fill="F1F3F6"/>
          </w:tcPr>
          <w:p>
            <w:pPr>
              <w:spacing w:after="40"/>
            </w:pPr>
            <w:r/>
            <w:r>
              <w:rPr>
                <w:b/>
                <w:i w:val="0"/>
              </w:rPr>
              <w:t>#</w:t>
            </w:r>
          </w:p>
        </w:tc>
        <w:tc>
          <w:tcPr>
            <w:tcW w:type="dxa" w:w="3264"/>
            <w:shd w:val="clear" w:fill="F1F3F6"/>
          </w:tcPr>
          <w:p>
            <w:pPr>
              <w:spacing w:after="40"/>
            </w:pPr>
            <w:r/>
            <w:r>
              <w:rPr>
                <w:b/>
                <w:i w:val="0"/>
              </w:rPr>
              <w:t>Scenario</w:t>
            </w:r>
          </w:p>
        </w:tc>
        <w:tc>
          <w:tcPr>
            <w:tcW w:type="dxa" w:w="3264"/>
            <w:shd w:val="clear" w:fill="F1F3F6"/>
          </w:tcPr>
          <w:p>
            <w:pPr>
              <w:spacing w:after="40"/>
            </w:pPr>
            <w:r/>
            <w:r>
              <w:rPr>
                <w:b/>
                <w:i w:val="0"/>
              </w:rPr>
              <w:t>Effect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33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Joiner mid-month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Seeded only from the allocation start date. Earlier days stay empty, which is correct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34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Leaver mid-month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The allocation ends and the worker becomes Terminated. </w:t>
            </w:r>
            <w:r>
              <w:rPr>
                <w:b/>
                <w:i w:val="0"/>
              </w:rPr>
              <w:t>Open: nothing prevents a week being created after the termination date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35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Allocation percentage changes mid-month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Days already seeded keep the old figure — prepopulation never overwrites. One month can hold both rates. Right when the change is date-effective, wrong when it was a correction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36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Allocation percentage changes </w:t>
            </w:r>
            <w:r>
              <w:rPr>
                <w:b/>
                <w:i w:val="0"/>
              </w:rPr>
              <w:t>after approval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The approved hours are at the old rate. A retro adjustment is the only route if they were wrong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37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Moves from project A to project B mid-month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Two allocations with different windows, so two grid lines. Handled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38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New allocation </w:t>
            </w:r>
            <w:r>
              <w:rPr>
                <w:b/>
                <w:i w:val="0"/>
              </w:rPr>
              <w:t>after the delivery cut-off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The project appears in the picker, but the period is closed to editing — so there is no way to enter the past days except a retro adjustment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39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b/>
                <w:i w:val="0"/>
              </w:rPr>
              <w:t>The manager leaves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RULE-015 has nobody to route approval to. Already live on the pod: </w:t>
            </w:r>
            <w:r>
              <w:rPr>
                <w:b/>
                <w:i w:val="0"/>
              </w:rPr>
              <w:t>237 of 424 projects have no project manager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40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Terminated with an unsubmitted week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Weekly defaulting will still default it, because the status is Not yet submitted. </w:t>
            </w:r>
            <w:r>
              <w:rPr>
                <w:b/>
                <w:i w:val="0"/>
              </w:rPr>
              <w:t>Open: should a leaver be defaulted at all?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41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Rehired after termination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Same employee id, a gap in service, and possibly overlapping allocations</w:t>
            </w:r>
          </w:p>
        </w:tc>
      </w:tr>
    </w:tbl>
    <w:p/>
    <w:p>
      <w:pPr>
        <w:pStyle w:val="Heading1"/>
      </w:pPr>
      <w:r>
        <w:t>The client does not accept the hours</w:t>
      </w:r>
    </w:p>
    <w:p>
      <w:r>
        <w:rPr>
          <w:b w:val="0"/>
          <w:i w:val="0"/>
          <w:color w:val="55657A"/>
        </w:rPr>
        <w:t xml:space="preserve">Half of this is already modelled: </w:t>
      </w:r>
      <w:r>
        <w:rPr>
          <w:rFonts w:ascii="Consolas" w:hAnsi="Consolas"/>
          <w:b/>
          <w:i w:val="0"/>
          <w:color w:val="55657A"/>
          <w:sz w:val="18"/>
        </w:rPr>
        <w:t>Client</w:t>
      </w:r>
      <w:r>
        <w:rPr>
          <w:b/>
          <w:i w:val="0"/>
          <w:color w:val="55657A"/>
        </w:rPr>
        <w:t xml:space="preserve"> is a valid rejection reason</w:t>
      </w:r>
      <w:r>
        <w:rPr>
          <w:b w:val="0"/>
          <w:i w:val="0"/>
          <w:color w:val="55657A"/>
        </w:rPr>
        <w:t xml:space="preserve"> (RULE-013), and </w:t>
      </w:r>
      <w:r>
        <w:rPr>
          <w:rFonts w:ascii="Consolas" w:hAnsi="Consolas"/>
          <w:b w:val="0"/>
          <w:i w:val="0"/>
          <w:color w:val="55657A"/>
          <w:sz w:val="18"/>
        </w:rPr>
        <w:t>UNBILLED_REASON</w:t>
      </w:r>
      <w:r>
        <w:rPr>
          <w:b w:val="0"/>
          <w:i w:val="0"/>
          <w:color w:val="55657A"/>
        </w:rPr>
        <w:t xml:space="preserve"> exists with a constraint that forces it whenever a row carries hours and is non-billable.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fill="F1F3F6"/>
          </w:tcPr>
          <w:p>
            <w:pPr>
              <w:spacing w:after="40"/>
            </w:pPr>
            <w:r/>
            <w:r>
              <w:rPr>
                <w:b/>
                <w:i w:val="0"/>
              </w:rPr>
              <w:t>#</w:t>
            </w:r>
          </w:p>
        </w:tc>
        <w:tc>
          <w:tcPr>
            <w:tcW w:type="dxa" w:w="1958"/>
            <w:shd w:val="clear" w:fill="F1F3F6"/>
          </w:tcPr>
          <w:p>
            <w:pPr>
              <w:spacing w:after="40"/>
            </w:pPr>
            <w:r/>
            <w:r>
              <w:rPr>
                <w:b/>
                <w:i w:val="0"/>
              </w:rPr>
              <w:t>When the client disputes</w:t>
            </w:r>
          </w:p>
        </w:tc>
        <w:tc>
          <w:tcPr>
            <w:tcW w:type="dxa" w:w="1958"/>
            <w:shd w:val="clear" w:fill="F1F3F6"/>
          </w:tcPr>
          <w:p>
            <w:pPr>
              <w:spacing w:after="40"/>
            </w:pPr>
            <w:r/>
            <w:r>
              <w:rPr>
                <w:b/>
                <w:i w:val="0"/>
              </w:rPr>
              <w:t>Employee</w:t>
            </w:r>
          </w:p>
        </w:tc>
        <w:tc>
          <w:tcPr>
            <w:tcW w:type="dxa" w:w="1958"/>
            <w:shd w:val="clear" w:fill="F1F3F6"/>
          </w:tcPr>
          <w:p>
            <w:pPr>
              <w:spacing w:after="40"/>
            </w:pPr>
            <w:r/>
            <w:r>
              <w:rPr>
                <w:b/>
                <w:i w:val="0"/>
              </w:rPr>
              <w:t>Manager</w:t>
            </w:r>
          </w:p>
        </w:tc>
        <w:tc>
          <w:tcPr>
            <w:tcW w:type="dxa" w:w="1958"/>
            <w:shd w:val="clear" w:fill="F1F3F6"/>
          </w:tcPr>
          <w:p>
            <w:pPr>
              <w:spacing w:after="40"/>
            </w:pPr>
            <w:r/>
            <w:r>
              <w:rPr>
                <w:b/>
                <w:i w:val="0"/>
              </w:rPr>
              <w:t>Mechanism</w:t>
            </w:r>
          </w:p>
        </w:tc>
      </w:tr>
      <w:tr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42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Before approval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Submitted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Rejected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Reject with reason </w:t>
            </w:r>
            <w:r>
              <w:rPr>
                <w:rFonts w:ascii="Consolas" w:hAnsi="Consolas"/>
                <w:b/>
                <w:i w:val="0"/>
                <w:sz w:val="18"/>
              </w:rPr>
              <w:t>Client</w:t>
            </w:r>
            <w:r>
              <w:rPr>
                <w:b w:val="0"/>
                <w:i w:val="0"/>
              </w:rPr>
              <w:t xml:space="preserve"> — supported today</w:t>
            </w:r>
          </w:p>
        </w:tc>
      </w:tr>
      <w:tr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43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After approval, before the month is confirmed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Submitted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Pending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Manager undoes the decision (</w:t>
            </w:r>
            <w:r>
              <w:rPr>
                <w:b w:val="0"/>
                <w:i/>
              </w:rPr>
              <w:t>Revoked</w:t>
            </w:r>
            <w:r>
              <w:rPr>
                <w:b w:val="0"/>
                <w:i w:val="0"/>
              </w:rPr>
              <w:t>), then rejects or overrides</w:t>
            </w:r>
          </w:p>
        </w:tc>
      </w:tr>
      <w:tr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44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After confirmation, accrual and the costing post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Rejection is no longer available. Retro adjustment: </w:t>
            </w:r>
            <w:r>
              <w:rPr>
                <w:b/>
                <w:i w:val="0"/>
              </w:rPr>
              <w:t>Reversal(−) of the billable hours and Adjustment(+) of the same hours as Non-billable with an unbilled reason.</w:t>
            </w:r>
            <w:r>
              <w:rPr>
                <w:b w:val="0"/>
                <w:i w:val="0"/>
              </w:rPr>
              <w:t xml:space="preserve"> Net hours unchanged, billability changed — the person did the work</w:t>
            </w:r>
          </w:p>
        </w:tc>
      </w:tr>
      <w:tr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45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Client accepts fewer hours than logged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Only the difference becomes non-billable. Hours that were worked are never deleted</w:t>
            </w:r>
          </w:p>
        </w:tc>
      </w:tr>
      <w:tr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46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Client rejects the hours entirely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Reversal(−) with no re-entry</w:t>
            </w:r>
          </w:p>
        </w:tc>
      </w:tr>
    </w:tbl>
    <w:p/>
    <w:p>
      <w:pPr>
        <w:spacing w:before="120" w:after="160"/>
        <w:ind w:left="288"/>
        <w:pBdr>
          <w:left w:val="single" w:sz="18" w:space="8" w:color="D9A53C"/>
        </w:pBdr>
      </w:pPr>
      <w:r>
        <w:rPr>
          <w:b/>
          <w:i w:val="0"/>
          <w:sz w:val="19"/>
        </w:rPr>
        <w:t>A scope question to settle before 44 is built.</w:t>
      </w:r>
      <w:r>
        <w:rPr>
          <w:b w:val="0"/>
          <w:i w:val="0"/>
          <w:sz w:val="19"/>
        </w:rPr>
        <w:t xml:space="preserve"> We send quantity and POET to Project Costing, and Oracle decides billability from the task’s own flag. So flipping our billable type changes </w:t>
      </w:r>
      <w:r>
        <w:rPr>
          <w:b w:val="0"/>
          <w:i/>
          <w:sz w:val="19"/>
        </w:rPr>
        <w:t>our</w:t>
      </w:r>
      <w:r>
        <w:rPr>
          <w:b w:val="0"/>
          <w:i w:val="0"/>
          <w:sz w:val="19"/>
        </w:rPr>
        <w:t xml:space="preserve"> accrual and reporting — </w:t>
      </w:r>
      <w:r>
        <w:rPr>
          <w:b/>
          <w:i w:val="0"/>
          <w:sz w:val="19"/>
        </w:rPr>
        <w:t>it does not change what Oracle bills.</w:t>
      </w:r>
      <w:r>
        <w:rPr>
          <w:b w:val="0"/>
          <w:i w:val="0"/>
          <w:sz w:val="19"/>
        </w:rPr>
        <w:t xml:space="preserve"> If a client rejection is also expected to reverse the Oracle-side cost, that is a different integration and it is not in scope today. </w:t>
      </w:r>
    </w:p>
    <w:p>
      <w:pPr>
        <w:pStyle w:val="Heading1"/>
      </w:pPr>
      <w:r>
        <w:t>Adjustment driver — who caused it</w:t>
      </w:r>
    </w:p>
    <w:p>
      <w:r>
        <w:rPr>
          <w:b w:val="0"/>
          <w:i w:val="0"/>
          <w:color w:val="55657A"/>
        </w:rPr>
        <w:t xml:space="preserve">Proposed, not built. Today an adjustment records its </w:t>
      </w:r>
      <w:r>
        <w:rPr>
          <w:b w:val="0"/>
          <w:i/>
          <w:color w:val="55657A"/>
        </w:rPr>
        <w:t>shape</w:t>
      </w:r>
      <w:r>
        <w:rPr>
          <w:b w:val="0"/>
          <w:i w:val="0"/>
          <w:color w:val="55657A"/>
        </w:rPr>
        <w:t xml:space="preserve"> and its </w:t>
      </w:r>
      <w:r>
        <w:rPr>
          <w:b w:val="0"/>
          <w:i/>
          <w:color w:val="55657A"/>
        </w:rPr>
        <w:t>reason text</w:t>
      </w:r>
      <w:r>
        <w:rPr>
          <w:b w:val="0"/>
          <w:i w:val="0"/>
          <w:color w:val="55657A"/>
        </w:rPr>
        <w:t xml:space="preserve">, but not </w:t>
      </w:r>
      <w:r>
        <w:rPr>
          <w:b/>
          <w:i w:val="0"/>
          <w:color w:val="55657A"/>
        </w:rPr>
        <w:t>who drove it</w:t>
      </w:r>
      <w:r>
        <w:rPr>
          <w:b w:val="0"/>
          <w:i w:val="0"/>
          <w:color w:val="55657A"/>
        </w:rPr>
        <w:t xml:space="preserve"> — and that is the thing everybody downstream wants to know.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fill="F1F3F6"/>
          </w:tcPr>
          <w:p>
            <w:pPr>
              <w:spacing w:after="40"/>
            </w:pPr>
            <w:r/>
            <w:r>
              <w:rPr>
                <w:b/>
                <w:i w:val="0"/>
              </w:rPr>
              <w:t>What exists today</w:t>
            </w:r>
          </w:p>
        </w:tc>
        <w:tc>
          <w:tcPr>
            <w:tcW w:type="dxa" w:w="3264"/>
            <w:shd w:val="clear" w:fill="F1F3F6"/>
          </w:tcPr>
          <w:p>
            <w:pPr>
              <w:spacing w:after="40"/>
            </w:pPr>
            <w:r/>
            <w:r>
              <w:rPr>
                <w:b/>
                <w:i w:val="0"/>
              </w:rPr>
              <w:t>Values</w:t>
            </w:r>
          </w:p>
        </w:tc>
        <w:tc>
          <w:tcPr>
            <w:tcW w:type="dxa" w:w="3264"/>
            <w:shd w:val="clear" w:fill="F1F3F6"/>
          </w:tcPr>
          <w:p>
            <w:pPr>
              <w:spacing w:after="40"/>
            </w:pPr>
            <w:r/>
            <w:r>
              <w:rPr>
                <w:b/>
                <w:i w:val="0"/>
              </w:rPr>
              <w:t>What it tells you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18"/>
              </w:rPr>
              <w:t>ADJ_KIND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18"/>
              </w:rPr>
              <w:t>RetroWBS</w:t>
            </w:r>
            <w:r>
              <w:rPr>
                <w:b w:val="0"/>
                <w:i w:val="0"/>
              </w:rPr>
              <w:t xml:space="preserve"> · </w:t>
            </w:r>
            <w:r>
              <w:rPr>
                <w:rFonts w:ascii="Consolas" w:hAnsi="Consolas"/>
                <w:b w:val="0"/>
                <w:i w:val="0"/>
                <w:sz w:val="18"/>
              </w:rPr>
              <w:t>DefaultCorrection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the shape of the adjustment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18"/>
              </w:rPr>
              <w:t>REASON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free text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whatever somebody typed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/>
              </w:rPr>
              <w:t>nothing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b/>
                <w:i w:val="0"/>
              </w:rPr>
              <w:t>who caused it</w:t>
            </w:r>
          </w:p>
        </w:tc>
      </w:tr>
    </w:tbl>
    <w:p/>
    <w:p>
      <w:r>
        <w:rPr>
          <w:b/>
          <w:i w:val="0"/>
        </w:rPr>
        <w:t>Proposed:</w:t>
      </w:r>
      <w:r>
        <w:rPr>
          <w:b w:val="0"/>
          <w:i w:val="0"/>
        </w:rPr>
        <w:t xml:space="preserve"> a driver on the adjustment, using the same three-value shape the rejection reason already uses, so the two read consistently.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fill="F1F3F6"/>
          </w:tcPr>
          <w:p>
            <w:pPr>
              <w:spacing w:after="40"/>
            </w:pPr>
            <w:r/>
            <w:r>
              <w:rPr>
                <w:b/>
                <w:i w:val="0"/>
              </w:rPr>
              <w:t>Driver</w:t>
            </w:r>
          </w:p>
        </w:tc>
        <w:tc>
          <w:tcPr>
            <w:tcW w:type="dxa" w:w="3264"/>
            <w:shd w:val="clear" w:fill="F1F3F6"/>
          </w:tcPr>
          <w:p>
            <w:pPr>
              <w:spacing w:after="40"/>
            </w:pPr>
            <w:r/>
            <w:r>
              <w:rPr>
                <w:b/>
                <w:i w:val="0"/>
              </w:rPr>
              <w:t>Means</w:t>
            </w:r>
          </w:p>
        </w:tc>
        <w:tc>
          <w:tcPr>
            <w:tcW w:type="dxa" w:w="3264"/>
            <w:shd w:val="clear" w:fill="F1F3F6"/>
          </w:tcPr>
          <w:p>
            <w:pPr>
              <w:spacing w:after="40"/>
            </w:pPr>
            <w:r/>
            <w:r>
              <w:rPr>
                <w:b/>
                <w:i w:val="0"/>
              </w:rPr>
              <w:t>Typical trigger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b/>
                <w:i w:val="0"/>
              </w:rPr>
              <w:t>Employee driven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The person booked it wrongly and is correcting their own entry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Wrong task, wrong project, wrong day, hours mistyped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b/>
                <w:i w:val="0"/>
              </w:rPr>
              <w:t>Manager driven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The approver changed what was booked, or corrected it after the fact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Override after the month closed; reallocating effort between tasks; correcting a defaulted week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b/>
                <w:i w:val="0"/>
              </w:rPr>
              <w:t>Client driven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The client would not accept the hours as billed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Scenarios 44 to 46 — hours moved to non-billable, or reversed outright</w:t>
            </w:r>
          </w:p>
        </w:tc>
      </w:tr>
    </w:tbl>
    <w:p/>
    <w:p>
      <w:r>
        <w:rPr>
          <w:b w:val="0"/>
          <w:i w:val="0"/>
          <w:color w:val="55657A"/>
        </w:rPr>
        <w:t xml:space="preserve">Three reasons this earns its place rather than being another column. </w:t>
      </w:r>
      <w:r>
        <w:rPr>
          <w:b/>
          <w:i w:val="0"/>
          <w:color w:val="55657A"/>
        </w:rPr>
        <w:t>It travels to accrual</w:t>
      </w:r>
      <w:r>
        <w:rPr>
          <w:b w:val="0"/>
          <w:i w:val="0"/>
          <w:color w:val="55657A"/>
        </w:rPr>
        <w:t xml:space="preserve"> — a client-driven reversal is a commercial event and an employee-driven one is a bookkeeping correction, and the consumer currently cannot tell them apart. </w:t>
      </w:r>
      <w:r>
        <w:rPr>
          <w:b/>
          <w:i w:val="0"/>
          <w:color w:val="55657A"/>
        </w:rPr>
        <w:t>It is reportable</w:t>
      </w:r>
      <w:r>
        <w:rPr>
          <w:b w:val="0"/>
          <w:i w:val="0"/>
          <w:color w:val="55657A"/>
        </w:rPr>
        <w:t xml:space="preserve"> — “how much did we write off because clients rejected it” is a question free text cannot answer. And </w:t>
      </w:r>
      <w:r>
        <w:rPr>
          <w:b/>
          <w:i w:val="0"/>
          <w:color w:val="55657A"/>
        </w:rPr>
        <w:t>it matches the existing rejection reason</w:t>
      </w:r>
      <w:r>
        <w:rPr>
          <w:b w:val="0"/>
          <w:i w:val="0"/>
          <w:color w:val="55657A"/>
        </w:rPr>
        <w:t>, which already distinguishes Manager, Client and Absence, so the module would say the same thing the same way in both places.</w:t>
      </w:r>
    </w:p>
    <w:p>
      <w:pPr>
        <w:spacing w:before="120" w:after="160"/>
        <w:ind w:left="288"/>
        <w:pBdr>
          <w:left w:val="single" w:sz="18" w:space="8" w:color="D9A53C"/>
        </w:pBdr>
      </w:pPr>
      <w:r>
        <w:rPr>
          <w:b/>
          <w:i w:val="0"/>
          <w:sz w:val="19"/>
        </w:rPr>
        <w:t>What it would take.</w:t>
      </w:r>
      <w:r>
        <w:rPr>
          <w:b w:val="0"/>
          <w:i w:val="0"/>
          <w:sz w:val="19"/>
        </w:rPr>
        <w:t xml:space="preserve"> One column on the adjustment with a three-value check constraint; the value carried onto the interface row beside the existing flag, so accrual receives it; and one field on the adjustment dialog. The </w:t>
      </w:r>
      <w:r>
        <w:rPr>
          <w:b w:val="0"/>
          <w:i/>
          <w:sz w:val="19"/>
        </w:rPr>
        <w:t>Absence</w:t>
      </w:r>
      <w:r>
        <w:rPr>
          <w:b w:val="0"/>
          <w:i w:val="0"/>
          <w:sz w:val="19"/>
        </w:rPr>
        <w:t xml:space="preserve"> value the rejection reason carries has no equivalent here — an absence correction is a system event with no human driver, which is itself worth deciding: either a fourth value, or left null. </w:t>
      </w:r>
    </w:p>
    <w:p>
      <w:pPr>
        <w:pStyle w:val="Heading1"/>
      </w:pPr>
      <w:r>
        <w:t>Three findings worth acting 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fill="F1F3F6"/>
          </w:tcPr>
          <w:p>
            <w:pPr>
              <w:spacing w:after="40"/>
            </w:pPr>
            <w:r/>
            <w:r>
              <w:rPr>
                <w:b/>
                <w:i w:val="0"/>
              </w:rPr>
              <w:t>#</w:t>
            </w:r>
          </w:p>
        </w:tc>
        <w:tc>
          <w:tcPr>
            <w:tcW w:type="dxa" w:w="3264"/>
            <w:shd w:val="clear" w:fill="F1F3F6"/>
          </w:tcPr>
          <w:p>
            <w:pPr>
              <w:spacing w:after="40"/>
            </w:pPr>
            <w:r/>
            <w:r>
              <w:rPr>
                <w:b/>
                <w:i w:val="0"/>
              </w:rPr>
              <w:t>Finding</w:t>
            </w:r>
          </w:p>
        </w:tc>
        <w:tc>
          <w:tcPr>
            <w:tcW w:type="dxa" w:w="3264"/>
            <w:shd w:val="clear" w:fill="F1F3F6"/>
          </w:tcPr>
          <w:p>
            <w:pPr>
              <w:spacing w:after="40"/>
            </w:pPr>
            <w:r/>
            <w:r>
              <w:rPr>
                <w:b/>
                <w:i w:val="0"/>
              </w:rPr>
              <w:t>Why it matters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29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b/>
                <w:i w:val="0"/>
              </w:rPr>
              <w:t>A cancelled absence leaves its leave row behind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Silent. Leave is overstated, worked hours understated, and the employee cannot correct it because leave is system-owned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7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b/>
                <w:i w:val="0"/>
              </w:rPr>
              <w:t>A never-submitted, never-approved week has no second safety net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Weekly defaulting picks up only </w:t>
            </w:r>
            <w:r>
              <w:rPr>
                <w:b w:val="0"/>
                <w:i/>
              </w:rPr>
              <w:t>Not yet submitted</w:t>
            </w:r>
            <w:r>
              <w:rPr>
                <w:b w:val="0"/>
                <w:i w:val="0"/>
              </w:rPr>
              <w:t xml:space="preserve">; delivery defaulting picks up only </w:t>
            </w:r>
            <w:r>
              <w:rPr>
                <w:b w:val="0"/>
                <w:i/>
              </w:rPr>
              <w:t>Submitted</w:t>
            </w:r>
            <w:r>
              <w:rPr>
                <w:b w:val="0"/>
                <w:i w:val="0"/>
              </w:rPr>
              <w:t>. Once the weekly job sets Defaulted, the delivery job can never see it, so the week sits locked with nobody prompted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44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b/>
                <w:i w:val="0"/>
              </w:rPr>
              <w:t>No route from approved to non-billable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The plumbing exists — </w:t>
            </w:r>
            <w:r>
              <w:rPr>
                <w:rFonts w:ascii="Consolas" w:hAnsi="Consolas"/>
                <w:b w:val="0"/>
                <w:i w:val="0"/>
                <w:sz w:val="18"/>
              </w:rPr>
              <w:t>UNBILLED_REASON</w:t>
            </w:r>
            <w:r>
              <w:rPr>
                <w:b w:val="0"/>
                <w:i w:val="0"/>
              </w:rPr>
              <w:t xml:space="preserve"> and the constraint behind it — but there is no screen action, so a client rejection after confirmation has nowhere to go</w:t>
            </w:r>
          </w:p>
        </w:tc>
      </w:tr>
    </w:tbl>
    <w:p/>
    <w:p/>
    <w:p>
      <w:r>
        <w:rPr>
          <w:b w:val="0"/>
          <w:i w:val="0"/>
          <w:color w:val="55657A"/>
        </w:rPr>
        <w:t xml:space="preserve"> Companion to </w:t>
      </w:r>
      <w:r>
        <w:rPr>
          <w:rFonts w:ascii="Consolas" w:hAnsi="Consolas"/>
          <w:b w:val="0"/>
          <w:i w:val="0"/>
          <w:color w:val="55657A"/>
          <w:sz w:val="18"/>
        </w:rPr>
        <w:t>doc/O2C_Time_Scope_and_Integration.html</w:t>
      </w:r>
      <w:r>
        <w:rPr>
          <w:b w:val="0"/>
          <w:i w:val="0"/>
          <w:color w:val="55657A"/>
        </w:rPr>
        <w:t xml:space="preserve">, which carries the scope, the integration and the flow diagrams. Scenario numbering is stable: quote the number when raising a question about one. 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