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7B83" w14:textId="77777777" w:rsidR="00926A3B" w:rsidRDefault="00952B60">
      <w:r>
        <w:rPr>
          <w:b/>
          <w:color w:val="A85F13"/>
          <w:sz w:val="16"/>
        </w:rPr>
        <w:t>O2C · TIME MODULE · FOR REVIEW</w:t>
      </w:r>
    </w:p>
    <w:p w14:paraId="25020411" w14:textId="77777777" w:rsidR="00926A3B" w:rsidRDefault="00952B60">
      <w:pPr>
        <w:pStyle w:val="Title"/>
      </w:pPr>
      <w:r>
        <w:t>Scope and integration</w:t>
      </w:r>
    </w:p>
    <w:p w14:paraId="5962D1D9" w14:textId="77777777" w:rsidR="00926A3B" w:rsidRDefault="00952B6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3F194B39" w14:textId="77777777" w:rsidR="00926A3B" w:rsidRDefault="00952B60">
      <w:r>
        <w:rPr>
          <w:color w:val="55657A"/>
          <w:sz w:val="17"/>
        </w:rPr>
        <w:t>Version 2.0  |  Prepared 05-Aug-2026  |  Source: REQ-PACK-TIME-001 v0.3  |  Branch O2C_Time_Integration</w:t>
      </w:r>
    </w:p>
    <w:p w14:paraId="486797EF" w14:textId="77777777" w:rsidR="00926A3B" w:rsidRDefault="00926A3B"/>
    <w:p w14:paraId="493C7794" w14:textId="77777777" w:rsidR="00926A3B" w:rsidRDefault="00952B60">
      <w:pPr>
        <w:pStyle w:val="Heading1"/>
      </w:pPr>
      <w:r>
        <w:t>Scope</w:t>
      </w:r>
    </w:p>
    <w:p w14:paraId="2FC434BF" w14:textId="77777777" w:rsidR="00926A3B" w:rsidRDefault="00952B60">
      <w:r>
        <w:rPr>
          <w:color w:val="55657A"/>
        </w:rPr>
        <w:t>Oracle Time &amp; Labor is being replaced for project time capture and approval. Oracle remains the system of record for costing: we capture and approve time, then post approved hours to Project Costing.</w:t>
      </w:r>
    </w:p>
    <w:p w14:paraId="15283DE9" w14:textId="77777777" w:rsidR="00926A3B" w:rsidRDefault="00952B60">
      <w:pPr>
        <w:pStyle w:val="Heading2"/>
      </w:pPr>
      <w:r>
        <w:t>In scope</w:t>
      </w:r>
    </w:p>
    <w:p w14:paraId="43DBC1CD" w14:textId="5A2F1861" w:rsidR="00926A3B" w:rsidRDefault="00952B60">
      <w:pPr>
        <w:pStyle w:val="ListBullet"/>
      </w:pPr>
      <w:r>
        <w:rPr>
          <w:b/>
        </w:rPr>
        <w:t>All reference data read live from Fusion</w:t>
      </w:r>
      <w:r>
        <w:t xml:space="preserve"> at page load — project, POET, task, allocation, rate, work schedule, shift pattern, calendar and absence (</w:t>
      </w:r>
      <w:r>
        <w:t>2).</w:t>
      </w:r>
    </w:p>
    <w:p w14:paraId="60A6AB1D" w14:textId="77777777" w:rsidR="00926A3B" w:rsidRDefault="00952B60">
      <w:pPr>
        <w:pStyle w:val="ListBullet"/>
      </w:pPr>
      <w:r>
        <w:rPr>
          <w:b/>
        </w:rPr>
        <w:t>Time capture</w:t>
      </w:r>
      <w:r>
        <w:t xml:space="preserve"> — day-wise entry per project and WBS task, multiple lines per day, quarter-hour granularity.</w:t>
      </w:r>
    </w:p>
    <w:p w14:paraId="74FF68F9" w14:textId="5BC732C1" w:rsidR="00926A3B" w:rsidRDefault="00952B60">
      <w:pPr>
        <w:pStyle w:val="ListBullet"/>
      </w:pPr>
      <w:r>
        <w:rPr>
          <w:b/>
        </w:rPr>
        <w:t>Prepopulation</w:t>
      </w:r>
      <w:r>
        <w:t xml:space="preserve"> from allocation percentage and from approved absences (</w:t>
      </w:r>
      <w:r>
        <w:t>3.1).</w:t>
      </w:r>
    </w:p>
    <w:p w14:paraId="056B18D0" w14:textId="77777777" w:rsidR="00926A3B" w:rsidRDefault="00952B60">
      <w:pPr>
        <w:pStyle w:val="ListBullet"/>
      </w:pPr>
      <w:r>
        <w:rPr>
          <w:b/>
        </w:rPr>
        <w:t>Approval</w:t>
      </w:r>
      <w:r>
        <w:t xml:space="preserve"> — day, week and project-month, with reason and remarks on reject</w:t>
      </w:r>
      <w:r>
        <w:t>ion, and an undo for a decision taken by mistake.</w:t>
      </w:r>
    </w:p>
    <w:p w14:paraId="78A39CE1" w14:textId="448413D1" w:rsidR="00926A3B" w:rsidRDefault="00952B60">
      <w:pPr>
        <w:pStyle w:val="ListBullet"/>
      </w:pPr>
      <w:r>
        <w:rPr>
          <w:b/>
        </w:rPr>
        <w:t xml:space="preserve">Manager </w:t>
      </w:r>
      <w:r w:rsidR="00EE415E">
        <w:rPr>
          <w:b/>
        </w:rPr>
        <w:t xml:space="preserve">can </w:t>
      </w:r>
      <w:r>
        <w:rPr>
          <w:b/>
        </w:rPr>
        <w:t>override</w:t>
      </w:r>
      <w:r>
        <w:t xml:space="preserve"> </w:t>
      </w:r>
      <w:r w:rsidR="00EE415E">
        <w:t>the</w:t>
      </w:r>
      <w:r>
        <w:t xml:space="preserve"> hours</w:t>
      </w:r>
      <w:r w:rsidR="00EE415E">
        <w:t xml:space="preserve"> at any stage before approval</w:t>
      </w:r>
      <w:r>
        <w:t>.</w:t>
      </w:r>
    </w:p>
    <w:p w14:paraId="37C66238" w14:textId="77777777" w:rsidR="00926A3B" w:rsidRDefault="00952B60">
      <w:pPr>
        <w:pStyle w:val="ListBullet"/>
      </w:pPr>
      <w:r>
        <w:rPr>
          <w:b/>
        </w:rPr>
        <w:t>Retro adjustments</w:t>
      </w:r>
      <w:r>
        <w:t xml:space="preserve"> on a closed month, as a matched reversal and re-entry.</w:t>
      </w:r>
    </w:p>
    <w:p w14:paraId="50B2C932" w14:textId="77777777" w:rsidR="00926A3B" w:rsidRDefault="00952B60">
      <w:pPr>
        <w:pStyle w:val="ListBullet"/>
      </w:pPr>
      <w:r>
        <w:rPr>
          <w:b/>
        </w:rPr>
        <w:t>Cut-off enforcement</w:t>
      </w:r>
      <w:r>
        <w:t xml:space="preserve"> — weekly (employee) and delivery (manager), with automatic defaulting at each.</w:t>
      </w:r>
    </w:p>
    <w:p w14:paraId="75DD6E9C" w14:textId="77777777" w:rsidR="00926A3B" w:rsidRDefault="00952B60">
      <w:pPr>
        <w:pStyle w:val="ListBullet"/>
      </w:pPr>
      <w:r>
        <w:rPr>
          <w:b/>
        </w:rPr>
        <w:t>Leave-loss / cover</w:t>
      </w:r>
      <w:r>
        <w:t xml:space="preserve"> identification for absence on billable allocation.</w:t>
      </w:r>
    </w:p>
    <w:p w14:paraId="4AE942A5" w14:textId="43209C09" w:rsidR="00926A3B" w:rsidRDefault="00952B60">
      <w:pPr>
        <w:pStyle w:val="ListBullet"/>
      </w:pPr>
      <w:r>
        <w:rPr>
          <w:b/>
        </w:rPr>
        <w:t>Month confirmation</w:t>
      </w:r>
      <w:r>
        <w:t xml:space="preserve"> </w:t>
      </w:r>
      <w:r w:rsidR="00ED0D37">
        <w:t>of</w:t>
      </w:r>
      <w:r>
        <w:t xml:space="preserve"> the O2C accrual interface.</w:t>
      </w:r>
      <w:r w:rsidR="00ED0D37">
        <w:t xml:space="preserve"> </w:t>
      </w:r>
      <w:r w:rsidR="00474850">
        <w:t xml:space="preserve">(Going to store it in a table </w:t>
      </w:r>
      <w:r w:rsidR="00ED0D37">
        <w:t>in time module and accrual model will pick it up from there</w:t>
      </w:r>
      <w:r w:rsidR="00474850">
        <w:t>)</w:t>
      </w:r>
    </w:p>
    <w:p w14:paraId="71AE8409" w14:textId="550EDC8F" w:rsidR="00926A3B" w:rsidRDefault="00952B60">
      <w:pPr>
        <w:pStyle w:val="ListBullet"/>
      </w:pPr>
      <w:r>
        <w:rPr>
          <w:b/>
        </w:rPr>
        <w:t>Post to Oracle Project Costing</w:t>
      </w:r>
      <w:r>
        <w:t xml:space="preserve"> via </w:t>
      </w:r>
      <w:proofErr w:type="spellStart"/>
      <w:r>
        <w:rPr>
          <w:rFonts w:ascii="Consolas" w:hAnsi="Consolas"/>
          <w:sz w:val="18"/>
        </w:rPr>
        <w:t>unprocessedProjectCosts</w:t>
      </w:r>
      <w:proofErr w:type="spellEnd"/>
      <w:r>
        <w:t xml:space="preserve"> (</w:t>
      </w:r>
      <w:r>
        <w:t>4).</w:t>
      </w:r>
    </w:p>
    <w:p w14:paraId="4F0C5424" w14:textId="77777777" w:rsidR="00926A3B" w:rsidRDefault="00952B60">
      <w:pPr>
        <w:pStyle w:val="ListBullet"/>
      </w:pPr>
      <w:r>
        <w:rPr>
          <w:b/>
        </w:rPr>
        <w:t>Own sign-in and roles</w:t>
      </w:r>
      <w:r>
        <w:t xml:space="preserve"> — employee, contractor, manager, finance administrator.</w:t>
      </w:r>
    </w:p>
    <w:p w14:paraId="2704C11F" w14:textId="77777777" w:rsidR="00926A3B" w:rsidRDefault="00952B60">
      <w:pPr>
        <w:pStyle w:val="Heading2"/>
      </w:pPr>
      <w:r>
        <w:t>Out of scope</w:t>
      </w:r>
    </w:p>
    <w:p w14:paraId="7C718625" w14:textId="77777777" w:rsidR="00926A3B" w:rsidRDefault="00952B60">
      <w:pPr>
        <w:pStyle w:val="ListBullet"/>
      </w:pPr>
      <w:r>
        <w:rPr>
          <w:b/>
        </w:rPr>
        <w:t xml:space="preserve">Payroll </w:t>
      </w:r>
      <w:r w:rsidRPr="00EE415E">
        <w:rPr>
          <w:b/>
          <w:color w:val="EE0000"/>
        </w:rPr>
        <w:t>— entirely out of scope</w:t>
      </w:r>
      <w:r>
        <w:rPr>
          <w:b/>
        </w:rPr>
        <w:t>.</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2A342903" w14:textId="77777777" w:rsidR="00926A3B" w:rsidRDefault="00952B6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2E161D66" w14:textId="77777777" w:rsidR="00926A3B" w:rsidRDefault="00952B6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475320B3" w14:textId="77777777" w:rsidR="00926A3B" w:rsidRDefault="00952B60">
      <w:pPr>
        <w:pStyle w:val="ListBullet"/>
      </w:pPr>
      <w:r>
        <w:rPr>
          <w:b/>
        </w:rPr>
        <w:t>Writing to Project Costing beyond the unprocessed-cost post</w:t>
      </w:r>
      <w:r>
        <w:t xml:space="preserve"> — costing, burdening and accounting stay Oracle’s.</w:t>
      </w:r>
    </w:p>
    <w:p w14:paraId="5B1A4DB0" w14:textId="77777777" w:rsidR="00926A3B" w:rsidRDefault="00952B60">
      <w:pPr>
        <w:pStyle w:val="ListBullet"/>
      </w:pPr>
      <w:r>
        <w:rPr>
          <w:b/>
        </w:rPr>
        <w:t>Absence creation.</w:t>
      </w:r>
      <w:r>
        <w:t xml:space="preserve"> Absences are read from Absence Management and shown read-only; never created or amended here.</w:t>
      </w:r>
    </w:p>
    <w:p w14:paraId="1B2350E6" w14:textId="77777777" w:rsidR="00926A3B" w:rsidRDefault="00952B60">
      <w:pPr>
        <w:pStyle w:val="ListBullet"/>
      </w:pPr>
      <w:r>
        <w:rPr>
          <w:b/>
        </w:rPr>
        <w:lastRenderedPageBreak/>
        <w:t>Calendar and shift authoring.</w:t>
      </w:r>
      <w:r>
        <w:t xml:space="preserve"> Read from Fusion; no maintenance screen.</w:t>
      </w:r>
    </w:p>
    <w:p w14:paraId="34E359FA" w14:textId="28004180" w:rsidR="00926A3B" w:rsidRDefault="00952B60">
      <w:pPr>
        <w:pStyle w:val="ListBullet"/>
      </w:pPr>
      <w:r>
        <w:rPr>
          <w:b/>
        </w:rPr>
        <w:t>Period control screen.</w:t>
      </w:r>
      <w:r>
        <w:t xml:space="preserve"> Periods and cut-offs are reference data, exposed read-only</w:t>
      </w:r>
      <w:r w:rsidR="00781538">
        <w:t xml:space="preserve"> and referenced from the O2C main application tables</w:t>
      </w:r>
    </w:p>
    <w:p w14:paraId="10FF9E2B" w14:textId="77777777" w:rsidR="00926A3B" w:rsidRDefault="00952B60">
      <w:pPr>
        <w:pStyle w:val="ListBullet"/>
      </w:pPr>
      <w:r>
        <w:rPr>
          <w:b/>
        </w:rPr>
        <w:t>Mobile</w:t>
      </w:r>
      <w:r>
        <w:t xml:space="preserve"> — phase 2.</w:t>
      </w:r>
    </w:p>
    <w:p w14:paraId="3963A300" w14:textId="77777777" w:rsidR="00926A3B" w:rsidRDefault="00952B60">
      <w:pPr>
        <w:pStyle w:val="ListBullet"/>
      </w:pPr>
      <w:r>
        <w:rPr>
          <w:b/>
        </w:rPr>
        <w:t>Direct Fusion calls from the browser</w:t>
      </w:r>
      <w:r>
        <w:t xml:space="preserve"> with credentials in the client (NFR-005). All Fusion traffic is server-side or proxied.</w:t>
      </w:r>
    </w:p>
    <w:p w14:paraId="3E710680" w14:textId="77777777" w:rsidR="00926A3B" w:rsidRDefault="00952B60">
      <w:pPr>
        <w:pStyle w:val="ListBullet"/>
      </w:pPr>
      <w:r>
        <w:rPr>
          <w:b/>
        </w:rPr>
        <w:t>Timesheet upload</w:t>
      </w:r>
      <w:r>
        <w:t xml:space="preserve"> (CSV in). Download exists; upload is on hold by decision.</w:t>
      </w:r>
    </w:p>
    <w:p w14:paraId="11132BA1" w14:textId="77777777" w:rsidR="00926A3B" w:rsidRDefault="00952B6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277D6BC6" w14:textId="77777777" w:rsidR="00926A3B" w:rsidRDefault="00952B60">
      <w:pPr>
        <w:pStyle w:val="Heading1"/>
      </w:pPr>
      <w:r>
        <w:t>Inbound integration — everything live from Fusion</w:t>
      </w:r>
    </w:p>
    <w:p w14:paraId="119C4BD2" w14:textId="77777777" w:rsidR="00926A3B" w:rsidRDefault="00952B6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3415764E" w14:textId="77777777" w:rsidR="00926A3B" w:rsidRDefault="00952B6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926A3B" w14:paraId="3253FC0D" w14:textId="77777777">
        <w:trPr>
          <w:jc w:val="center"/>
        </w:trPr>
        <w:tc>
          <w:tcPr>
            <w:tcW w:w="2448" w:type="dxa"/>
            <w:shd w:val="clear" w:color="auto" w:fill="F1F3F6"/>
          </w:tcPr>
          <w:p w14:paraId="36685EF6" w14:textId="77777777" w:rsidR="00926A3B" w:rsidRDefault="00952B60">
            <w:pPr>
              <w:spacing w:after="40"/>
            </w:pPr>
            <w:r>
              <w:rPr>
                <w:b/>
              </w:rPr>
              <w:t>#</w:t>
            </w:r>
          </w:p>
        </w:tc>
        <w:tc>
          <w:tcPr>
            <w:tcW w:w="2448" w:type="dxa"/>
            <w:shd w:val="clear" w:color="auto" w:fill="F1F3F6"/>
          </w:tcPr>
          <w:p w14:paraId="5D0FC7ED" w14:textId="77777777" w:rsidR="00926A3B" w:rsidRDefault="00952B60">
            <w:pPr>
              <w:spacing w:after="40"/>
            </w:pPr>
            <w:r>
              <w:rPr>
                <w:b/>
              </w:rPr>
              <w:t>Data</w:t>
            </w:r>
          </w:p>
        </w:tc>
        <w:tc>
          <w:tcPr>
            <w:tcW w:w="2448" w:type="dxa"/>
            <w:shd w:val="clear" w:color="auto" w:fill="F1F3F6"/>
          </w:tcPr>
          <w:p w14:paraId="4175B0A8" w14:textId="77777777" w:rsidR="00926A3B" w:rsidRDefault="00952B60">
            <w:pPr>
              <w:spacing w:after="40"/>
            </w:pPr>
            <w:r>
              <w:rPr>
                <w:b/>
              </w:rPr>
              <w:t>Source</w:t>
            </w:r>
          </w:p>
        </w:tc>
        <w:tc>
          <w:tcPr>
            <w:tcW w:w="2448" w:type="dxa"/>
            <w:shd w:val="clear" w:color="auto" w:fill="F1F3F6"/>
          </w:tcPr>
          <w:p w14:paraId="5B06E38A" w14:textId="77777777" w:rsidR="00926A3B" w:rsidRDefault="00952B60">
            <w:pPr>
              <w:spacing w:after="40"/>
            </w:pPr>
            <w:r>
              <w:rPr>
                <w:b/>
              </w:rPr>
              <w:t>What it is, and why we need it</w:t>
            </w:r>
          </w:p>
        </w:tc>
      </w:tr>
      <w:tr w:rsidR="00926A3B" w14:paraId="2307AC2D" w14:textId="77777777">
        <w:trPr>
          <w:jc w:val="center"/>
        </w:trPr>
        <w:tc>
          <w:tcPr>
            <w:tcW w:w="2448" w:type="dxa"/>
          </w:tcPr>
          <w:p w14:paraId="5AF94D2C" w14:textId="77777777" w:rsidR="00926A3B" w:rsidRDefault="00952B60">
            <w:pPr>
              <w:spacing w:after="40"/>
            </w:pPr>
            <w:r>
              <w:rPr>
                <w:rFonts w:ascii="Consolas" w:hAnsi="Consolas"/>
                <w:sz w:val="18"/>
              </w:rPr>
              <w:t>INT-002</w:t>
            </w:r>
          </w:p>
        </w:tc>
        <w:tc>
          <w:tcPr>
            <w:tcW w:w="2448" w:type="dxa"/>
          </w:tcPr>
          <w:p w14:paraId="291271A5" w14:textId="77777777" w:rsidR="00926A3B" w:rsidRDefault="00952B60">
            <w:pPr>
              <w:spacing w:after="40"/>
            </w:pPr>
            <w:r>
              <w:rPr>
                <w:b/>
              </w:rPr>
              <w:t>Projects</w:t>
            </w:r>
            <w:r>
              <w:t xml:space="preserve"> the person may charge to</w:t>
            </w:r>
          </w:p>
        </w:tc>
        <w:tc>
          <w:tcPr>
            <w:tcW w:w="2448" w:type="dxa"/>
          </w:tcPr>
          <w:p w14:paraId="439E868E" w14:textId="77777777" w:rsidR="00926A3B" w:rsidRDefault="00952B6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339CD798" w14:textId="77777777" w:rsidR="00926A3B" w:rsidRDefault="00952B6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926A3B" w14:paraId="1469149F" w14:textId="77777777">
        <w:trPr>
          <w:jc w:val="center"/>
        </w:trPr>
        <w:tc>
          <w:tcPr>
            <w:tcW w:w="2448" w:type="dxa"/>
          </w:tcPr>
          <w:p w14:paraId="7864F889" w14:textId="77777777" w:rsidR="00926A3B" w:rsidRDefault="00952B60">
            <w:pPr>
              <w:spacing w:after="40"/>
            </w:pPr>
            <w:r>
              <w:rPr>
                <w:rFonts w:ascii="Consolas" w:hAnsi="Consolas"/>
                <w:sz w:val="18"/>
              </w:rPr>
              <w:t>INT-002</w:t>
            </w:r>
          </w:p>
        </w:tc>
        <w:tc>
          <w:tcPr>
            <w:tcW w:w="2448" w:type="dxa"/>
          </w:tcPr>
          <w:p w14:paraId="549F96D4" w14:textId="77777777" w:rsidR="00926A3B" w:rsidRDefault="00952B60">
            <w:pPr>
              <w:spacing w:after="40"/>
            </w:pPr>
            <w:r>
              <w:rPr>
                <w:b/>
              </w:rPr>
              <w:t>Tasks / WBS</w:t>
            </w:r>
            <w:r>
              <w:t xml:space="preserve"> and chargeability</w:t>
            </w:r>
          </w:p>
        </w:tc>
        <w:tc>
          <w:tcPr>
            <w:tcW w:w="2448" w:type="dxa"/>
          </w:tcPr>
          <w:p w14:paraId="096A34FC" w14:textId="77777777" w:rsidR="00926A3B" w:rsidRDefault="00952B6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A7F6596" w14:textId="77777777" w:rsidR="00926A3B" w:rsidRDefault="00952B6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926A3B" w14:paraId="48C3A19C" w14:textId="77777777">
        <w:trPr>
          <w:jc w:val="center"/>
        </w:trPr>
        <w:tc>
          <w:tcPr>
            <w:tcW w:w="2448" w:type="dxa"/>
          </w:tcPr>
          <w:p w14:paraId="1E48C52C" w14:textId="77777777" w:rsidR="00926A3B" w:rsidRDefault="00952B60">
            <w:pPr>
              <w:spacing w:after="40"/>
            </w:pPr>
            <w:r>
              <w:rPr>
                <w:rFonts w:ascii="Consolas" w:hAnsi="Consolas"/>
                <w:sz w:val="18"/>
              </w:rPr>
              <w:t>INT-002</w:t>
            </w:r>
          </w:p>
        </w:tc>
        <w:tc>
          <w:tcPr>
            <w:tcW w:w="2448" w:type="dxa"/>
          </w:tcPr>
          <w:p w14:paraId="68C0DF4E" w14:textId="77777777" w:rsidR="00926A3B" w:rsidRDefault="00952B60">
            <w:pPr>
              <w:spacing w:after="40"/>
            </w:pPr>
            <w:r>
              <w:rPr>
                <w:b/>
              </w:rPr>
              <w:t>POET completion</w:t>
            </w:r>
            <w:r>
              <w:t xml:space="preserve"> — expenditure type and expenditure organization</w:t>
            </w:r>
          </w:p>
        </w:tc>
        <w:tc>
          <w:tcPr>
            <w:tcW w:w="2448" w:type="dxa"/>
          </w:tcPr>
          <w:p w14:paraId="4A43A7A0" w14:textId="77777777" w:rsidR="00926A3B" w:rsidRDefault="00952B60">
            <w:pPr>
              <w:spacing w:after="40"/>
            </w:pPr>
            <w:r>
              <w:rPr>
                <w:rFonts w:ascii="Consolas" w:hAnsi="Consolas"/>
                <w:sz w:val="18"/>
              </w:rPr>
              <w:t>GET …/expenditureTypes</w:t>
            </w:r>
            <w:r>
              <w:br/>
            </w:r>
            <w:r>
              <w:t>expenditure organization from the person’s assignment</w:t>
            </w:r>
          </w:p>
        </w:tc>
        <w:tc>
          <w:tcPr>
            <w:tcW w:w="2448" w:type="dxa"/>
          </w:tcPr>
          <w:p w14:paraId="20827B5F" w14:textId="77777777" w:rsidR="00926A3B" w:rsidRDefault="00952B6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926A3B" w14:paraId="1629171B" w14:textId="77777777">
        <w:trPr>
          <w:jc w:val="center"/>
        </w:trPr>
        <w:tc>
          <w:tcPr>
            <w:tcW w:w="2448" w:type="dxa"/>
          </w:tcPr>
          <w:p w14:paraId="141BBD0F" w14:textId="77777777" w:rsidR="00926A3B" w:rsidRDefault="00952B60">
            <w:pPr>
              <w:spacing w:after="40"/>
            </w:pPr>
            <w:r>
              <w:rPr>
                <w:rFonts w:ascii="Consolas" w:hAnsi="Consolas"/>
                <w:sz w:val="18"/>
              </w:rPr>
              <w:t>INT-003</w:t>
            </w:r>
          </w:p>
        </w:tc>
        <w:tc>
          <w:tcPr>
            <w:tcW w:w="2448" w:type="dxa"/>
          </w:tcPr>
          <w:p w14:paraId="0730A4B2" w14:textId="77777777" w:rsidR="00926A3B" w:rsidRDefault="00952B60">
            <w:pPr>
              <w:spacing w:after="40"/>
            </w:pPr>
            <w:r>
              <w:rPr>
                <w:b/>
              </w:rPr>
              <w:t>Allocation / assignment</w:t>
            </w:r>
          </w:p>
        </w:tc>
        <w:tc>
          <w:tcPr>
            <w:tcW w:w="2448" w:type="dxa"/>
          </w:tcPr>
          <w:p w14:paraId="702AF5A3" w14:textId="77777777" w:rsidR="00926A3B" w:rsidRDefault="00952B6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B1E582A" w14:textId="77777777" w:rsidR="00926A3B" w:rsidRDefault="00952B60">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w:t>
            </w:r>
            <w:r>
              <w:lastRenderedPageBreak/>
              <w:t xml:space="preserve">decides whose time a given manager sees. </w:t>
            </w:r>
            <w:r>
              <w:rPr>
                <w:rFonts w:ascii="Consolas" w:hAnsi="Consolas"/>
                <w:sz w:val="18"/>
              </w:rPr>
              <w:t>personAssignmentLaborSchedules</w:t>
            </w:r>
            <w:r>
              <w:t xml:space="preserve"> is additionally the only source of a per-POET percentage split.</w:t>
            </w:r>
          </w:p>
        </w:tc>
      </w:tr>
      <w:tr w:rsidR="00926A3B" w14:paraId="12D358A3" w14:textId="77777777">
        <w:trPr>
          <w:jc w:val="center"/>
        </w:trPr>
        <w:tc>
          <w:tcPr>
            <w:tcW w:w="2448" w:type="dxa"/>
          </w:tcPr>
          <w:p w14:paraId="4168241A" w14:textId="77777777" w:rsidR="00926A3B" w:rsidRDefault="00952B60">
            <w:pPr>
              <w:spacing w:after="40"/>
            </w:pPr>
            <w:r>
              <w:rPr>
                <w:rFonts w:ascii="Consolas" w:hAnsi="Consolas"/>
                <w:sz w:val="18"/>
              </w:rPr>
              <w:lastRenderedPageBreak/>
              <w:t>INT-010</w:t>
            </w:r>
          </w:p>
        </w:tc>
        <w:tc>
          <w:tcPr>
            <w:tcW w:w="2448" w:type="dxa"/>
          </w:tcPr>
          <w:p w14:paraId="533DC340" w14:textId="77777777" w:rsidR="00926A3B" w:rsidRDefault="00952B60">
            <w:pPr>
              <w:spacing w:after="40"/>
            </w:pPr>
            <w:r>
              <w:rPr>
                <w:b/>
              </w:rPr>
              <w:t>Rate</w:t>
            </w:r>
            <w:r>
              <w:t xml:space="preserve"> — cost and bill rate</w:t>
            </w:r>
          </w:p>
        </w:tc>
        <w:tc>
          <w:tcPr>
            <w:tcW w:w="2448" w:type="dxa"/>
          </w:tcPr>
          <w:p w14:paraId="037844DF" w14:textId="77777777" w:rsidR="00926A3B" w:rsidRDefault="00952B60">
            <w:pPr>
              <w:spacing w:after="40"/>
            </w:pPr>
            <w:r>
              <w:rPr>
                <w:rFonts w:ascii="Consolas" w:hAnsi="Consolas"/>
                <w:sz w:val="18"/>
              </w:rPr>
              <w:t>GET …/rateSchedules</w:t>
            </w:r>
          </w:p>
        </w:tc>
        <w:tc>
          <w:tcPr>
            <w:tcW w:w="2448" w:type="dxa"/>
          </w:tcPr>
          <w:p w14:paraId="37F6D197" w14:textId="77777777" w:rsidR="00926A3B" w:rsidRDefault="00952B6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926A3B" w14:paraId="5FEE0478" w14:textId="77777777">
        <w:trPr>
          <w:jc w:val="center"/>
        </w:trPr>
        <w:tc>
          <w:tcPr>
            <w:tcW w:w="2448" w:type="dxa"/>
          </w:tcPr>
          <w:p w14:paraId="50FC2354" w14:textId="77777777" w:rsidR="00926A3B" w:rsidRDefault="00952B60">
            <w:pPr>
              <w:spacing w:after="40"/>
            </w:pPr>
            <w:r>
              <w:rPr>
                <w:rFonts w:ascii="Consolas" w:hAnsi="Consolas"/>
                <w:sz w:val="18"/>
              </w:rPr>
              <w:t>INT-004</w:t>
            </w:r>
          </w:p>
        </w:tc>
        <w:tc>
          <w:tcPr>
            <w:tcW w:w="2448" w:type="dxa"/>
          </w:tcPr>
          <w:p w14:paraId="73E43D9B" w14:textId="77777777" w:rsidR="00926A3B" w:rsidRDefault="00952B60">
            <w:pPr>
              <w:spacing w:after="40"/>
            </w:pPr>
            <w:r>
              <w:rPr>
                <w:b/>
              </w:rPr>
              <w:t>Work schedule</w:t>
            </w:r>
            <w:r>
              <w:t xml:space="preserve"> and </w:t>
            </w:r>
            <w:r>
              <w:rPr>
                <w:b/>
              </w:rPr>
              <w:t>shift pattern</w:t>
            </w:r>
          </w:p>
        </w:tc>
        <w:tc>
          <w:tcPr>
            <w:tcW w:w="2448" w:type="dxa"/>
          </w:tcPr>
          <w:p w14:paraId="161C5953" w14:textId="77777777" w:rsidR="00926A3B" w:rsidRDefault="00952B60">
            <w:pPr>
              <w:spacing w:after="40"/>
            </w:pPr>
            <w:r>
              <w:rPr>
                <w:rFonts w:ascii="Consolas" w:hAnsi="Consolas"/>
                <w:sz w:val="18"/>
              </w:rPr>
              <w:t>GET /hcmRestApi/…/workforceScheduleDefinitions</w:t>
            </w:r>
            <w:r>
              <w:t xml:space="preserve">, </w:t>
            </w:r>
            <w:r>
              <w:rPr>
                <w:rFonts w:ascii="Consolas" w:hAnsi="Consolas"/>
                <w:sz w:val="18"/>
              </w:rPr>
              <w:t>…/workforceScheduleShifts</w:t>
            </w:r>
            <w:r>
              <w:br/>
            </w:r>
            <w:r>
              <w:t xml:space="preserve">BIP </w:t>
            </w:r>
            <w:r>
              <w:rPr>
                <w:rFonts w:ascii="Consolas" w:hAnsi="Consolas"/>
                <w:sz w:val="18"/>
              </w:rPr>
              <w:t>runReport</w:t>
            </w:r>
            <w:r>
              <w:t xml:space="preserve"> where REST cannot answer — see 2.2</w:t>
            </w:r>
          </w:p>
        </w:tc>
        <w:tc>
          <w:tcPr>
            <w:tcW w:w="2448" w:type="dxa"/>
          </w:tcPr>
          <w:p w14:paraId="589B7BEC" w14:textId="77777777" w:rsidR="00926A3B" w:rsidRDefault="00952B6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926A3B" w14:paraId="443AA6C4" w14:textId="77777777">
        <w:trPr>
          <w:jc w:val="center"/>
        </w:trPr>
        <w:tc>
          <w:tcPr>
            <w:tcW w:w="2448" w:type="dxa"/>
          </w:tcPr>
          <w:p w14:paraId="492E5379" w14:textId="77777777" w:rsidR="00926A3B" w:rsidRDefault="00952B60">
            <w:pPr>
              <w:spacing w:after="40"/>
            </w:pPr>
            <w:r>
              <w:rPr>
                <w:rFonts w:ascii="Consolas" w:hAnsi="Consolas"/>
                <w:sz w:val="18"/>
              </w:rPr>
              <w:t>INT-005</w:t>
            </w:r>
          </w:p>
        </w:tc>
        <w:tc>
          <w:tcPr>
            <w:tcW w:w="2448" w:type="dxa"/>
          </w:tcPr>
          <w:p w14:paraId="114527AB" w14:textId="77777777" w:rsidR="00926A3B" w:rsidRDefault="00952B60">
            <w:pPr>
              <w:spacing w:after="40"/>
            </w:pPr>
            <w:r>
              <w:rPr>
                <w:b/>
              </w:rPr>
              <w:t>Calendar by location</w:t>
            </w:r>
            <w:r>
              <w:t xml:space="preserve"> and </w:t>
            </w:r>
            <w:r>
              <w:rPr>
                <w:b/>
              </w:rPr>
              <w:t>calendar events</w:t>
            </w:r>
          </w:p>
        </w:tc>
        <w:tc>
          <w:tcPr>
            <w:tcW w:w="2448" w:type="dxa"/>
          </w:tcPr>
          <w:p w14:paraId="250F9561" w14:textId="77777777" w:rsidR="00926A3B" w:rsidRDefault="00952B60">
            <w:pPr>
              <w:spacing w:after="40"/>
            </w:pPr>
            <w:r>
              <w:t>Calendar events / work-schedule exceptions</w:t>
            </w:r>
            <w:r>
              <w:br/>
            </w:r>
            <w:r>
              <w:t xml:space="preserve">BIP </w:t>
            </w:r>
            <w:r>
              <w:rPr>
                <w:rFonts w:ascii="Consolas" w:hAnsi="Consolas"/>
                <w:sz w:val="18"/>
              </w:rPr>
              <w:t>runReport</w:t>
            </w:r>
          </w:p>
        </w:tc>
        <w:tc>
          <w:tcPr>
            <w:tcW w:w="2448" w:type="dxa"/>
          </w:tcPr>
          <w:p w14:paraId="61E25DF0" w14:textId="77777777" w:rsidR="00926A3B" w:rsidRDefault="00952B6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926A3B" w14:paraId="1C69DF66" w14:textId="77777777">
        <w:trPr>
          <w:jc w:val="center"/>
        </w:trPr>
        <w:tc>
          <w:tcPr>
            <w:tcW w:w="2448" w:type="dxa"/>
          </w:tcPr>
          <w:p w14:paraId="191C7A3B" w14:textId="77777777" w:rsidR="00926A3B" w:rsidRDefault="00952B60">
            <w:pPr>
              <w:spacing w:after="40"/>
            </w:pPr>
            <w:r>
              <w:rPr>
                <w:rFonts w:ascii="Consolas" w:hAnsi="Consolas"/>
                <w:sz w:val="18"/>
              </w:rPr>
              <w:t>INT-006</w:t>
            </w:r>
          </w:p>
        </w:tc>
        <w:tc>
          <w:tcPr>
            <w:tcW w:w="2448" w:type="dxa"/>
          </w:tcPr>
          <w:p w14:paraId="7489F8C8" w14:textId="77777777" w:rsidR="00926A3B" w:rsidRDefault="00952B60">
            <w:pPr>
              <w:spacing w:after="40"/>
            </w:pPr>
            <w:r>
              <w:rPr>
                <w:b/>
              </w:rPr>
              <w:t>Absence</w:t>
            </w:r>
            <w:r>
              <w:br/>
            </w:r>
            <w:r>
              <w:t>for the person, for the dates on screen</w:t>
            </w:r>
          </w:p>
        </w:tc>
        <w:tc>
          <w:tcPr>
            <w:tcW w:w="2448" w:type="dxa"/>
          </w:tcPr>
          <w:p w14:paraId="6C19F834" w14:textId="77777777" w:rsidR="00926A3B" w:rsidRDefault="00952B60">
            <w:pPr>
              <w:spacing w:after="40"/>
            </w:pPr>
            <w:r>
              <w:rPr>
                <w:rFonts w:ascii="Consolas" w:hAnsi="Consolas"/>
                <w:sz w:val="18"/>
              </w:rPr>
              <w:t>GET /hcmRestApi/…/absences</w:t>
            </w:r>
            <w:r>
              <w:br/>
            </w:r>
            <w:r>
              <w:t>filtered by person and by the date range being viewed</w:t>
            </w:r>
          </w:p>
        </w:tc>
        <w:tc>
          <w:tcPr>
            <w:tcW w:w="2448" w:type="dxa"/>
          </w:tcPr>
          <w:p w14:paraId="3B53E44B" w14:textId="77777777" w:rsidR="00926A3B" w:rsidRDefault="00952B6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4AC10D7" w14:textId="77777777" w:rsidR="00926A3B" w:rsidRDefault="00926A3B"/>
    <w:p w14:paraId="780ED833" w14:textId="77777777" w:rsidR="00926A3B" w:rsidRDefault="00952B60">
      <w:pPr>
        <w:pStyle w:val="Heading2"/>
      </w:pPr>
      <w:r>
        <w:t>2.2 REST or BIP — how each call is made</w:t>
      </w:r>
    </w:p>
    <w:p w14:paraId="6C892365" w14:textId="77777777" w:rsidR="00926A3B" w:rsidRDefault="00952B6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641FD818" w14:textId="77777777" w:rsidR="00926A3B" w:rsidRDefault="00952B6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34B1FB0B" w14:textId="77777777" w:rsidR="00926A3B" w:rsidRDefault="00952B60">
      <w:pPr>
        <w:pStyle w:val="Heading2"/>
      </w:pPr>
      <w:r>
        <w:t>2.3 What is being removed</w:t>
      </w:r>
    </w:p>
    <w:p w14:paraId="2AF8A52C" w14:textId="77777777" w:rsidR="00926A3B" w:rsidRDefault="00952B60">
      <w:r>
        <w:t xml:space="preserve">The current build extracts Fusion master data on a schedule into local cache tables and reads those. </w:t>
      </w:r>
      <w:r>
        <w:rPr>
          <w:b/>
        </w:rPr>
        <w:t>That feature is being removed.</w:t>
      </w:r>
      <w:r>
        <w:t xml:space="preserve"> No daily sync, no monthly master sync, no staged copy.</w:t>
      </w:r>
    </w:p>
    <w:p w14:paraId="1FE54A19" w14:textId="77777777" w:rsidR="00926A3B" w:rsidRDefault="00952B6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3A587501" w14:textId="77777777" w:rsidR="00926A3B" w:rsidRDefault="00952B60">
      <w:pPr>
        <w:pStyle w:val="Heading1"/>
      </w:pPr>
      <w:r>
        <w:t>The time module — prepopulation, status and flags</w:t>
      </w:r>
    </w:p>
    <w:p w14:paraId="6E8D6B9F" w14:textId="77777777" w:rsidR="00926A3B" w:rsidRDefault="00952B60">
      <w:pPr>
        <w:pStyle w:val="Heading2"/>
      </w:pPr>
      <w:r>
        <w:t>3.1 What is prepopulated, how, and when</w:t>
      </w:r>
    </w:p>
    <w:p w14:paraId="42669ECF" w14:textId="77777777" w:rsidR="00926A3B" w:rsidRDefault="00952B60">
      <w:r>
        <w:t>Two passes, in this order, when the month is opened.</w:t>
      </w:r>
    </w:p>
    <w:p w14:paraId="75E74256" w14:textId="77777777" w:rsidR="00926A3B" w:rsidRDefault="00952B6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926A3B" w14:paraId="3A29DD3D" w14:textId="77777777">
        <w:trPr>
          <w:jc w:val="center"/>
        </w:trPr>
        <w:tc>
          <w:tcPr>
            <w:tcW w:w="4896" w:type="dxa"/>
            <w:shd w:val="clear" w:color="auto" w:fill="F1F3F6"/>
          </w:tcPr>
          <w:p w14:paraId="43E8E6F6" w14:textId="77777777" w:rsidR="00926A3B" w:rsidRDefault="00952B60">
            <w:pPr>
              <w:spacing w:after="40"/>
            </w:pPr>
            <w:r>
              <w:rPr>
                <w:b/>
              </w:rPr>
              <w:t>Step</w:t>
            </w:r>
          </w:p>
        </w:tc>
        <w:tc>
          <w:tcPr>
            <w:tcW w:w="4896" w:type="dxa"/>
            <w:shd w:val="clear" w:color="auto" w:fill="F1F3F6"/>
          </w:tcPr>
          <w:p w14:paraId="58F13FCF" w14:textId="77777777" w:rsidR="00926A3B" w:rsidRDefault="00952B60">
            <w:pPr>
              <w:spacing w:after="40"/>
            </w:pPr>
            <w:r>
              <w:rPr>
                <w:b/>
              </w:rPr>
              <w:t>Rule</w:t>
            </w:r>
          </w:p>
        </w:tc>
      </w:tr>
      <w:tr w:rsidR="00926A3B" w14:paraId="2C098F67" w14:textId="77777777">
        <w:trPr>
          <w:jc w:val="center"/>
        </w:trPr>
        <w:tc>
          <w:tcPr>
            <w:tcW w:w="4896" w:type="dxa"/>
          </w:tcPr>
          <w:p w14:paraId="73193C5B" w14:textId="77777777" w:rsidR="00926A3B" w:rsidRDefault="00952B60">
            <w:pPr>
              <w:spacing w:after="40"/>
            </w:pPr>
            <w:r>
              <w:t>Skip the day</w:t>
            </w:r>
          </w:p>
        </w:tc>
        <w:tc>
          <w:tcPr>
            <w:tcW w:w="4896" w:type="dxa"/>
          </w:tcPr>
          <w:p w14:paraId="2A2D6F0A" w14:textId="77777777" w:rsidR="00926A3B" w:rsidRDefault="00952B60">
            <w:pPr>
              <w:spacing w:after="40"/>
            </w:pPr>
            <w:r>
              <w:t>if it is a non-working day for that person’s location — weekend or holiday. Nothing is seeded, not even a zero. Saturday and Sunday still appear as blank, enterable cells.</w:t>
            </w:r>
          </w:p>
        </w:tc>
      </w:tr>
      <w:tr w:rsidR="00926A3B" w14:paraId="152D934B" w14:textId="77777777">
        <w:trPr>
          <w:jc w:val="center"/>
        </w:trPr>
        <w:tc>
          <w:tcPr>
            <w:tcW w:w="4896" w:type="dxa"/>
          </w:tcPr>
          <w:p w14:paraId="05CF21D0" w14:textId="77777777" w:rsidR="00926A3B" w:rsidRDefault="00952B60">
            <w:pPr>
              <w:spacing w:after="40"/>
            </w:pPr>
            <w:r>
              <w:t>Hours</w:t>
            </w:r>
          </w:p>
        </w:tc>
        <w:tc>
          <w:tcPr>
            <w:tcW w:w="4896" w:type="dxa"/>
          </w:tcPr>
          <w:p w14:paraId="7650CF4C" w14:textId="77777777" w:rsidR="00926A3B" w:rsidRDefault="00952B6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926A3B" w14:paraId="5050F422" w14:textId="77777777">
        <w:trPr>
          <w:jc w:val="center"/>
        </w:trPr>
        <w:tc>
          <w:tcPr>
            <w:tcW w:w="4896" w:type="dxa"/>
          </w:tcPr>
          <w:p w14:paraId="10786151" w14:textId="77777777" w:rsidR="00926A3B" w:rsidRDefault="00952B60">
            <w:pPr>
              <w:spacing w:after="40"/>
            </w:pPr>
            <w:r>
              <w:t>Task</w:t>
            </w:r>
          </w:p>
        </w:tc>
        <w:tc>
          <w:tcPr>
            <w:tcW w:w="4896" w:type="dxa"/>
          </w:tcPr>
          <w:p w14:paraId="753A1552" w14:textId="77777777" w:rsidR="00926A3B" w:rsidRDefault="00952B6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926A3B" w14:paraId="3756E531" w14:textId="77777777">
        <w:trPr>
          <w:jc w:val="center"/>
        </w:trPr>
        <w:tc>
          <w:tcPr>
            <w:tcW w:w="4896" w:type="dxa"/>
          </w:tcPr>
          <w:p w14:paraId="4CB2943E" w14:textId="77777777" w:rsidR="00926A3B" w:rsidRDefault="00952B60">
            <w:pPr>
              <w:spacing w:after="40"/>
            </w:pPr>
            <w:r>
              <w:t>Marking</w:t>
            </w:r>
          </w:p>
        </w:tc>
        <w:tc>
          <w:tcPr>
            <w:tcW w:w="4896" w:type="dxa"/>
          </w:tcPr>
          <w:p w14:paraId="79EDEAD5" w14:textId="77777777" w:rsidR="00926A3B" w:rsidRDefault="00952B6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926A3B" w14:paraId="1F2E9AB2" w14:textId="77777777">
        <w:trPr>
          <w:jc w:val="center"/>
        </w:trPr>
        <w:tc>
          <w:tcPr>
            <w:tcW w:w="4896" w:type="dxa"/>
          </w:tcPr>
          <w:p w14:paraId="1BA34D5D" w14:textId="77777777" w:rsidR="00926A3B" w:rsidRDefault="00952B60">
            <w:pPr>
              <w:spacing w:after="40"/>
            </w:pPr>
            <w:r>
              <w:t>Idempotent</w:t>
            </w:r>
          </w:p>
        </w:tc>
        <w:tc>
          <w:tcPr>
            <w:tcW w:w="4896" w:type="dxa"/>
          </w:tcPr>
          <w:p w14:paraId="62DBA3FA" w14:textId="77777777" w:rsidR="00926A3B" w:rsidRDefault="00952B60">
            <w:pPr>
              <w:spacing w:after="40"/>
            </w:pPr>
            <w:r>
              <w:t>an existing row for the same week × project × task × day is never overwritten, so re-opening a month never destroys typed hours.</w:t>
            </w:r>
          </w:p>
        </w:tc>
      </w:tr>
    </w:tbl>
    <w:p w14:paraId="59F14F37" w14:textId="77777777" w:rsidR="00926A3B" w:rsidRDefault="00926A3B"/>
    <w:p w14:paraId="1978E5CC" w14:textId="77777777" w:rsidR="00926A3B" w:rsidRDefault="00952B60">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4E147D67" w14:textId="77777777" w:rsidR="00926A3B" w:rsidRDefault="00952B60">
      <w:pPr>
        <w:pStyle w:val="Heading3"/>
      </w:pPr>
      <w:r>
        <w:t>Pass 2 — approved absences</w:t>
      </w:r>
    </w:p>
    <w:p w14:paraId="031BBE66" w14:textId="77777777" w:rsidR="00926A3B" w:rsidRDefault="00952B6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5A640AB2" w14:textId="77777777" w:rsidR="00926A3B" w:rsidRDefault="00952B60">
      <w:r>
        <w:t>The leave row is written into the timesheet rather than merely displayed, because leave hours feed the week total, the leave-loss calculation and the accrual figures — a display-only overlay would leave all three short.</w:t>
      </w:r>
    </w:p>
    <w:p w14:paraId="4AFB3EFC" w14:textId="77777777" w:rsidR="00926A3B" w:rsidRDefault="00952B60">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23AC1EBE" w14:textId="77777777" w:rsidR="00926A3B" w:rsidRDefault="00952B6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926A3B" w14:paraId="064CD7F7" w14:textId="77777777">
        <w:trPr>
          <w:jc w:val="center"/>
        </w:trPr>
        <w:tc>
          <w:tcPr>
            <w:tcW w:w="4896" w:type="dxa"/>
            <w:shd w:val="clear" w:color="auto" w:fill="F1F3F6"/>
          </w:tcPr>
          <w:p w14:paraId="1D2426A8" w14:textId="77777777" w:rsidR="00926A3B" w:rsidRDefault="00952B60">
            <w:pPr>
              <w:spacing w:after="40"/>
            </w:pPr>
            <w:r>
              <w:rPr>
                <w:b/>
              </w:rPr>
              <w:t>Trigger</w:t>
            </w:r>
          </w:p>
        </w:tc>
        <w:tc>
          <w:tcPr>
            <w:tcW w:w="4896" w:type="dxa"/>
            <w:shd w:val="clear" w:color="auto" w:fill="F1F3F6"/>
          </w:tcPr>
          <w:p w14:paraId="0EEBC763" w14:textId="77777777" w:rsidR="00926A3B" w:rsidRDefault="00952B60">
            <w:pPr>
              <w:spacing w:after="40"/>
            </w:pPr>
            <w:r>
              <w:rPr>
                <w:b/>
              </w:rPr>
              <w:t>What it covers</w:t>
            </w:r>
          </w:p>
        </w:tc>
      </w:tr>
      <w:tr w:rsidR="00926A3B" w14:paraId="7BCB6355" w14:textId="77777777">
        <w:trPr>
          <w:jc w:val="center"/>
        </w:trPr>
        <w:tc>
          <w:tcPr>
            <w:tcW w:w="4896" w:type="dxa"/>
          </w:tcPr>
          <w:p w14:paraId="4D05DEA5" w14:textId="77777777" w:rsidR="00926A3B" w:rsidRDefault="00952B60">
            <w:pPr>
              <w:spacing w:after="40"/>
            </w:pPr>
            <w:r>
              <w:t>Employee opens a month</w:t>
            </w:r>
          </w:p>
        </w:tc>
        <w:tc>
          <w:tcPr>
            <w:tcW w:w="4896" w:type="dxa"/>
          </w:tcPr>
          <w:p w14:paraId="753B3774" w14:textId="77777777" w:rsidR="00926A3B" w:rsidRDefault="00952B60">
            <w:pPr>
              <w:spacing w:after="40"/>
            </w:pPr>
            <w:r>
              <w:t>Builds that person’s weeks for that month from data fetched at that moment. The primary path.</w:t>
            </w:r>
          </w:p>
        </w:tc>
      </w:tr>
      <w:tr w:rsidR="00926A3B" w14:paraId="27BD284E" w14:textId="77777777">
        <w:trPr>
          <w:jc w:val="center"/>
        </w:trPr>
        <w:tc>
          <w:tcPr>
            <w:tcW w:w="4896" w:type="dxa"/>
          </w:tcPr>
          <w:p w14:paraId="44AEC05F" w14:textId="77777777" w:rsidR="00926A3B" w:rsidRDefault="00952B60">
            <w:pPr>
              <w:spacing w:after="40"/>
            </w:pPr>
            <w:r>
              <w:t>Weekly cut-off</w:t>
            </w:r>
          </w:p>
        </w:tc>
        <w:tc>
          <w:tcPr>
            <w:tcW w:w="4896" w:type="dxa"/>
          </w:tcPr>
          <w:p w14:paraId="7F16C62A" w14:textId="77777777" w:rsidR="00926A3B" w:rsidRDefault="00952B60">
            <w:pPr>
              <w:spacing w:after="40"/>
            </w:pPr>
            <w:r>
              <w:t xml:space="preserve">An unsubmitted week is auto-submitted with default hours, marked </w:t>
            </w:r>
            <w:r>
              <w:rPr>
                <w:i/>
              </w:rPr>
              <w:t>Defaulted</w:t>
            </w:r>
            <w:r>
              <w:t>, and locked against further employee edits.</w:t>
            </w:r>
          </w:p>
        </w:tc>
      </w:tr>
      <w:tr w:rsidR="00926A3B" w14:paraId="3F4EA041" w14:textId="77777777">
        <w:trPr>
          <w:jc w:val="center"/>
        </w:trPr>
        <w:tc>
          <w:tcPr>
            <w:tcW w:w="4896" w:type="dxa"/>
          </w:tcPr>
          <w:p w14:paraId="1EBFF34F" w14:textId="77777777" w:rsidR="00926A3B" w:rsidRDefault="00952B60">
            <w:pPr>
              <w:spacing w:after="40"/>
            </w:pPr>
            <w:r>
              <w:t>Delivery cut-off</w:t>
            </w:r>
          </w:p>
        </w:tc>
        <w:tc>
          <w:tcPr>
            <w:tcW w:w="4896" w:type="dxa"/>
          </w:tcPr>
          <w:p w14:paraId="44E5CF4D" w14:textId="77777777" w:rsidR="00926A3B" w:rsidRDefault="00952B60">
            <w:pPr>
              <w:spacing w:after="40"/>
            </w:pPr>
            <w:r>
              <w:t xml:space="preserve">A week the manager never decided is marked </w:t>
            </w:r>
            <w:r>
              <w:rPr>
                <w:i/>
              </w:rPr>
              <w:t>Defaulted</w:t>
            </w:r>
            <w:r>
              <w:t xml:space="preserve">. It is </w:t>
            </w:r>
            <w:r>
              <w:rPr>
                <w:b/>
              </w:rPr>
              <w:t>not</w:t>
            </w:r>
            <w:r>
              <w:t xml:space="preserve"> locked.</w:t>
            </w:r>
          </w:p>
        </w:tc>
      </w:tr>
    </w:tbl>
    <w:p w14:paraId="4666AAF0" w14:textId="77777777" w:rsidR="00926A3B" w:rsidRDefault="00926A3B"/>
    <w:p w14:paraId="6BB8A468" w14:textId="77777777" w:rsidR="00926A3B" w:rsidRDefault="00952B60">
      <w:r>
        <w:rPr>
          <w:color w:val="55657A"/>
        </w:rPr>
        <w:t>The two cut-off runs are the only remaining scheduled work, and they process time already captured rather than fetching reference data. They are independent of each other and of any other job.</w:t>
      </w:r>
    </w:p>
    <w:p w14:paraId="25882737" w14:textId="77777777" w:rsidR="00926A3B" w:rsidRDefault="00952B60">
      <w:pPr>
        <w:pStyle w:val="Heading2"/>
      </w:pPr>
      <w:r>
        <w:t>3.2 Status — one set, one flow</w:t>
      </w:r>
    </w:p>
    <w:p w14:paraId="73551F27" w14:textId="77777777" w:rsidR="00926A3B" w:rsidRDefault="00952B60">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926A3B" w14:paraId="7C4238EC" w14:textId="77777777">
        <w:trPr>
          <w:jc w:val="center"/>
        </w:trPr>
        <w:tc>
          <w:tcPr>
            <w:tcW w:w="4896" w:type="dxa"/>
            <w:shd w:val="clear" w:color="auto" w:fill="F1F3F6"/>
          </w:tcPr>
          <w:p w14:paraId="23990186" w14:textId="77777777" w:rsidR="00926A3B" w:rsidRDefault="00952B60">
            <w:pPr>
              <w:spacing w:after="40"/>
            </w:pPr>
            <w:r>
              <w:rPr>
                <w:b/>
              </w:rPr>
              <w:t>Status</w:t>
            </w:r>
          </w:p>
        </w:tc>
        <w:tc>
          <w:tcPr>
            <w:tcW w:w="4896" w:type="dxa"/>
            <w:shd w:val="clear" w:color="auto" w:fill="F1F3F6"/>
          </w:tcPr>
          <w:p w14:paraId="3FDC29F4" w14:textId="77777777" w:rsidR="00926A3B" w:rsidRDefault="00952B60">
            <w:pPr>
              <w:spacing w:after="40"/>
            </w:pPr>
            <w:r>
              <w:rPr>
                <w:b/>
              </w:rPr>
              <w:t>Means</w:t>
            </w:r>
          </w:p>
        </w:tc>
      </w:tr>
      <w:tr w:rsidR="00926A3B" w14:paraId="773A73D6" w14:textId="77777777">
        <w:trPr>
          <w:jc w:val="center"/>
        </w:trPr>
        <w:tc>
          <w:tcPr>
            <w:tcW w:w="4896" w:type="dxa"/>
          </w:tcPr>
          <w:p w14:paraId="138EBA49" w14:textId="77777777" w:rsidR="00926A3B" w:rsidRDefault="00952B60">
            <w:pPr>
              <w:spacing w:after="40"/>
            </w:pPr>
            <w:r>
              <w:rPr>
                <w:b/>
              </w:rPr>
              <w:t>Not yet submitted</w:t>
            </w:r>
          </w:p>
        </w:tc>
        <w:tc>
          <w:tcPr>
            <w:tcW w:w="4896" w:type="dxa"/>
          </w:tcPr>
          <w:p w14:paraId="658D426E" w14:textId="77777777" w:rsidR="00926A3B" w:rsidRDefault="00952B60">
            <w:pPr>
              <w:spacing w:after="40"/>
            </w:pPr>
            <w:r>
              <w:t>with the employee; still theirs to change</w:t>
            </w:r>
          </w:p>
        </w:tc>
      </w:tr>
      <w:tr w:rsidR="00926A3B" w14:paraId="4D058401" w14:textId="77777777">
        <w:trPr>
          <w:jc w:val="center"/>
        </w:trPr>
        <w:tc>
          <w:tcPr>
            <w:tcW w:w="4896" w:type="dxa"/>
          </w:tcPr>
          <w:p w14:paraId="187ADEF1" w14:textId="77777777" w:rsidR="00926A3B" w:rsidRDefault="00952B60">
            <w:pPr>
              <w:spacing w:after="40"/>
            </w:pPr>
            <w:r>
              <w:rPr>
                <w:b/>
              </w:rPr>
              <w:t>Submitted</w:t>
            </w:r>
          </w:p>
        </w:tc>
        <w:tc>
          <w:tcPr>
            <w:tcW w:w="4896" w:type="dxa"/>
          </w:tcPr>
          <w:p w14:paraId="3CC78351" w14:textId="77777777" w:rsidR="00926A3B" w:rsidRDefault="00952B60">
            <w:pPr>
              <w:spacing w:after="40"/>
            </w:pPr>
            <w:r>
              <w:t xml:space="preserve">with the manager, awaiting a decision; frozen to the </w:t>
            </w:r>
            <w:r>
              <w:lastRenderedPageBreak/>
              <w:t>employee</w:t>
            </w:r>
          </w:p>
        </w:tc>
      </w:tr>
      <w:tr w:rsidR="00926A3B" w14:paraId="4B7A44ED" w14:textId="77777777">
        <w:trPr>
          <w:jc w:val="center"/>
        </w:trPr>
        <w:tc>
          <w:tcPr>
            <w:tcW w:w="4896" w:type="dxa"/>
          </w:tcPr>
          <w:p w14:paraId="67A60270" w14:textId="77777777" w:rsidR="00926A3B" w:rsidRDefault="00952B60">
            <w:pPr>
              <w:spacing w:after="40"/>
            </w:pPr>
            <w:r>
              <w:rPr>
                <w:b/>
              </w:rPr>
              <w:lastRenderedPageBreak/>
              <w:t>Approved</w:t>
            </w:r>
          </w:p>
        </w:tc>
        <w:tc>
          <w:tcPr>
            <w:tcW w:w="4896" w:type="dxa"/>
          </w:tcPr>
          <w:p w14:paraId="66B867FD" w14:textId="77777777" w:rsidR="00926A3B" w:rsidRDefault="00952B60">
            <w:pPr>
              <w:spacing w:after="40"/>
            </w:pPr>
            <w:r>
              <w:t>decided and accepted</w:t>
            </w:r>
          </w:p>
        </w:tc>
      </w:tr>
      <w:tr w:rsidR="00926A3B" w14:paraId="1C92E15F" w14:textId="77777777">
        <w:trPr>
          <w:jc w:val="center"/>
        </w:trPr>
        <w:tc>
          <w:tcPr>
            <w:tcW w:w="4896" w:type="dxa"/>
          </w:tcPr>
          <w:p w14:paraId="2CB32725" w14:textId="77777777" w:rsidR="00926A3B" w:rsidRDefault="00952B60">
            <w:pPr>
              <w:spacing w:after="40"/>
            </w:pPr>
            <w:r>
              <w:rPr>
                <w:b/>
              </w:rPr>
              <w:t>Rejected</w:t>
            </w:r>
          </w:p>
        </w:tc>
        <w:tc>
          <w:tcPr>
            <w:tcW w:w="4896" w:type="dxa"/>
          </w:tcPr>
          <w:p w14:paraId="6FF17142" w14:textId="77777777" w:rsidR="00926A3B" w:rsidRDefault="00952B60">
            <w:pPr>
              <w:spacing w:after="40"/>
            </w:pPr>
            <w:r>
              <w:t>sent back with a reason; with the employee again</w:t>
            </w:r>
          </w:p>
        </w:tc>
      </w:tr>
      <w:tr w:rsidR="00926A3B" w14:paraId="6A7BC6B6" w14:textId="77777777">
        <w:trPr>
          <w:jc w:val="center"/>
        </w:trPr>
        <w:tc>
          <w:tcPr>
            <w:tcW w:w="4896" w:type="dxa"/>
          </w:tcPr>
          <w:p w14:paraId="49DCBEAC" w14:textId="77777777" w:rsidR="00926A3B" w:rsidRDefault="00952B60">
            <w:pPr>
              <w:spacing w:after="40"/>
            </w:pPr>
            <w:r>
              <w:rPr>
                <w:b/>
              </w:rPr>
              <w:t>Defaulted</w:t>
            </w:r>
          </w:p>
        </w:tc>
        <w:tc>
          <w:tcPr>
            <w:tcW w:w="4896" w:type="dxa"/>
          </w:tcPr>
          <w:p w14:paraId="348B9910" w14:textId="77777777" w:rsidR="00926A3B" w:rsidRDefault="00952B60">
            <w:pPr>
              <w:spacing w:after="40"/>
            </w:pPr>
            <w:r>
              <w:t>a cut-off filled it in because nobody did</w:t>
            </w:r>
          </w:p>
        </w:tc>
      </w:tr>
      <w:tr w:rsidR="00926A3B" w14:paraId="5CED9525" w14:textId="77777777">
        <w:trPr>
          <w:jc w:val="center"/>
        </w:trPr>
        <w:tc>
          <w:tcPr>
            <w:tcW w:w="4896" w:type="dxa"/>
          </w:tcPr>
          <w:p w14:paraId="29833465" w14:textId="77777777" w:rsidR="00926A3B" w:rsidRDefault="00952B60">
            <w:pPr>
              <w:spacing w:after="40"/>
            </w:pPr>
            <w:r w:rsidRPr="00AD274F">
              <w:rPr>
                <w:b/>
                <w:color w:val="EE0000"/>
              </w:rPr>
              <w:t xml:space="preserve">Overridden </w:t>
            </w:r>
            <w:r>
              <w:rPr>
                <w:b/>
              </w:rPr>
              <w:t>and approved</w:t>
            </w:r>
          </w:p>
        </w:tc>
        <w:tc>
          <w:tcPr>
            <w:tcW w:w="4896" w:type="dxa"/>
          </w:tcPr>
          <w:p w14:paraId="297DDF55" w14:textId="77777777" w:rsidR="00926A3B" w:rsidRDefault="00952B60">
            <w:pPr>
              <w:spacing w:after="40"/>
            </w:pPr>
            <w:r>
              <w:t>the manager changed the hours and accepted them</w:t>
            </w:r>
          </w:p>
        </w:tc>
      </w:tr>
    </w:tbl>
    <w:p w14:paraId="217FA168" w14:textId="597DB3FE" w:rsidR="00926A3B" w:rsidRDefault="00AD274F">
      <w:r>
        <w:br/>
      </w:r>
      <w:r w:rsidRPr="00AD274F">
        <w:rPr>
          <w:b/>
          <w:color w:val="EE0000"/>
        </w:rPr>
        <w:t>Overridden</w:t>
      </w:r>
      <w:r>
        <w:rPr>
          <w:b/>
          <w:color w:val="EE0000"/>
        </w:rPr>
        <w:t xml:space="preserve"> </w:t>
      </w:r>
      <w:r w:rsidR="005E2679">
        <w:rPr>
          <w:b/>
          <w:color w:val="EE0000"/>
        </w:rPr>
        <w:t xml:space="preserve">– is flag and approved is status </w:t>
      </w:r>
      <w:r w:rsidR="002D0796">
        <w:rPr>
          <w:b/>
          <w:color w:val="EE0000"/>
        </w:rPr>
        <w:t>–</w:t>
      </w:r>
      <w:r w:rsidR="005E2679">
        <w:rPr>
          <w:b/>
          <w:color w:val="EE0000"/>
        </w:rPr>
        <w:t xml:space="preserve"> check</w:t>
      </w:r>
      <w:r w:rsidR="002D0796">
        <w:rPr>
          <w:b/>
          <w:color w:val="EE0000"/>
        </w:rPr>
        <w:br/>
        <w:t xml:space="preserve">Revoke or withdraw is missing either should be a flag or </w:t>
      </w:r>
      <w:proofErr w:type="spellStart"/>
      <w:r w:rsidR="002D0796">
        <w:rPr>
          <w:b/>
          <w:color w:val="EE0000"/>
        </w:rPr>
        <w:t>status</w:t>
      </w:r>
      <w:r w:rsidR="00554EB2">
        <w:rPr>
          <w:b/>
          <w:color w:val="EE0000"/>
        </w:rPr>
        <w:t>s</w:t>
      </w:r>
      <w:proofErr w:type="spellEnd"/>
    </w:p>
    <w:p w14:paraId="385FDB03" w14:textId="77777777" w:rsidR="00926A3B" w:rsidRDefault="00952B60">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5061DFD3" w14:textId="77777777" w:rsidR="00926A3B" w:rsidRDefault="00952B60">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55D48468" w14:textId="77777777" w:rsidR="00926A3B" w:rsidRDefault="00952B60">
      <w:pPr>
        <w:pStyle w:val="Heading2"/>
      </w:pPr>
      <w:r>
        <w:t>3.3 Flags</w:t>
      </w:r>
    </w:p>
    <w:p w14:paraId="54E8730E" w14:textId="77777777" w:rsidR="00926A3B" w:rsidRDefault="00952B60">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674B33D2" w14:textId="77777777">
        <w:trPr>
          <w:jc w:val="center"/>
        </w:trPr>
        <w:tc>
          <w:tcPr>
            <w:tcW w:w="2448" w:type="dxa"/>
            <w:shd w:val="clear" w:color="auto" w:fill="F1F3F6"/>
          </w:tcPr>
          <w:p w14:paraId="7492C1CA" w14:textId="77777777" w:rsidR="00926A3B" w:rsidRDefault="00952B60">
            <w:pPr>
              <w:spacing w:after="40"/>
            </w:pPr>
            <w:r>
              <w:rPr>
                <w:b/>
              </w:rPr>
              <w:t>Flag</w:t>
            </w:r>
          </w:p>
        </w:tc>
        <w:tc>
          <w:tcPr>
            <w:tcW w:w="2448" w:type="dxa"/>
            <w:shd w:val="clear" w:color="auto" w:fill="F1F3F6"/>
          </w:tcPr>
          <w:p w14:paraId="3D215D31" w14:textId="77777777" w:rsidR="00926A3B" w:rsidRDefault="00952B60">
            <w:pPr>
              <w:spacing w:after="40"/>
            </w:pPr>
            <w:r>
              <w:rPr>
                <w:b/>
              </w:rPr>
              <w:t>Column</w:t>
            </w:r>
          </w:p>
        </w:tc>
        <w:tc>
          <w:tcPr>
            <w:tcW w:w="2448" w:type="dxa"/>
            <w:shd w:val="clear" w:color="auto" w:fill="F1F3F6"/>
          </w:tcPr>
          <w:p w14:paraId="4400EF8D" w14:textId="77777777" w:rsidR="00926A3B" w:rsidRDefault="00952B60">
            <w:pPr>
              <w:spacing w:after="40"/>
            </w:pPr>
            <w:r>
              <w:rPr>
                <w:b/>
              </w:rPr>
              <w:t>Set by</w:t>
            </w:r>
          </w:p>
        </w:tc>
        <w:tc>
          <w:tcPr>
            <w:tcW w:w="2448" w:type="dxa"/>
            <w:shd w:val="clear" w:color="auto" w:fill="F1F3F6"/>
          </w:tcPr>
          <w:p w14:paraId="72F2CA63" w14:textId="77777777" w:rsidR="00926A3B" w:rsidRDefault="00952B60">
            <w:pPr>
              <w:spacing w:after="40"/>
            </w:pPr>
            <w:r>
              <w:rPr>
                <w:b/>
              </w:rPr>
              <w:t>Meaning</w:t>
            </w:r>
          </w:p>
        </w:tc>
      </w:tr>
      <w:tr w:rsidR="00926A3B" w14:paraId="72EE379B" w14:textId="77777777">
        <w:trPr>
          <w:jc w:val="center"/>
        </w:trPr>
        <w:tc>
          <w:tcPr>
            <w:tcW w:w="2448" w:type="dxa"/>
          </w:tcPr>
          <w:p w14:paraId="4B0FE2DE" w14:textId="77777777" w:rsidR="00926A3B" w:rsidRDefault="00952B60">
            <w:pPr>
              <w:spacing w:after="40"/>
            </w:pPr>
            <w:r>
              <w:rPr>
                <w:b/>
              </w:rPr>
              <w:t>Defaulted</w:t>
            </w:r>
          </w:p>
        </w:tc>
        <w:tc>
          <w:tcPr>
            <w:tcW w:w="2448" w:type="dxa"/>
          </w:tcPr>
          <w:p w14:paraId="3B7F47D9" w14:textId="77777777" w:rsidR="00926A3B" w:rsidRDefault="00952B6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CF42A93" w14:textId="77777777" w:rsidR="00926A3B" w:rsidRDefault="00952B60">
            <w:pPr>
              <w:spacing w:after="40"/>
            </w:pPr>
            <w:r>
              <w:t>the two cut-off runs</w:t>
            </w:r>
          </w:p>
        </w:tc>
        <w:tc>
          <w:tcPr>
            <w:tcW w:w="2448" w:type="dxa"/>
          </w:tcPr>
          <w:p w14:paraId="5E11FB9A" w14:textId="77777777" w:rsidR="00926A3B" w:rsidRDefault="00952B6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926A3B" w14:paraId="79958755" w14:textId="77777777">
        <w:trPr>
          <w:jc w:val="center"/>
        </w:trPr>
        <w:tc>
          <w:tcPr>
            <w:tcW w:w="2448" w:type="dxa"/>
          </w:tcPr>
          <w:p w14:paraId="37D82E65" w14:textId="77777777" w:rsidR="00926A3B" w:rsidRDefault="00952B60">
            <w:pPr>
              <w:spacing w:after="40"/>
            </w:pPr>
            <w:r>
              <w:rPr>
                <w:b/>
              </w:rPr>
              <w:t>Late submission</w:t>
            </w:r>
          </w:p>
        </w:tc>
        <w:tc>
          <w:tcPr>
            <w:tcW w:w="2448" w:type="dxa"/>
          </w:tcPr>
          <w:p w14:paraId="7B78A08B" w14:textId="77777777" w:rsidR="00926A3B" w:rsidRDefault="00952B60">
            <w:pPr>
              <w:spacing w:after="40"/>
            </w:pPr>
            <w:r>
              <w:rPr>
                <w:rFonts w:ascii="Consolas" w:hAnsi="Consolas"/>
                <w:sz w:val="18"/>
              </w:rPr>
              <w:t>LATE_SUBMISSION_FLAG</w:t>
            </w:r>
          </w:p>
        </w:tc>
        <w:tc>
          <w:tcPr>
            <w:tcW w:w="2448" w:type="dxa"/>
          </w:tcPr>
          <w:p w14:paraId="5DB3FC1D" w14:textId="77777777" w:rsidR="00926A3B" w:rsidRDefault="00952B60">
            <w:pPr>
              <w:spacing w:after="40"/>
            </w:pPr>
            <w:r>
              <w:t>submit, when past the cut-off</w:t>
            </w:r>
          </w:p>
        </w:tc>
        <w:tc>
          <w:tcPr>
            <w:tcW w:w="2448" w:type="dxa"/>
          </w:tcPr>
          <w:p w14:paraId="5CDBDC0B" w14:textId="77777777" w:rsidR="00926A3B" w:rsidRDefault="00952B60">
            <w:pPr>
              <w:spacing w:after="40"/>
            </w:pPr>
            <w:r>
              <w:t xml:space="preserve">The week arrived after the cut-off. A flag, </w:t>
            </w:r>
            <w:r>
              <w:rPr>
                <w:i/>
              </w:rPr>
              <w:t>not</w:t>
            </w:r>
            <w:r>
              <w:t xml:space="preserve"> a status — the week is still </w:t>
            </w:r>
            <w:r>
              <w:rPr>
                <w:rFonts w:ascii="Consolas" w:hAnsi="Consolas"/>
                <w:sz w:val="18"/>
              </w:rPr>
              <w:t>Submitted</w:t>
            </w:r>
            <w:r>
              <w:t xml:space="preserve">. Never </w:t>
            </w:r>
            <w:r>
              <w:lastRenderedPageBreak/>
              <w:t>cleared: revoking or resubmitting does not un-happen it.</w:t>
            </w:r>
          </w:p>
        </w:tc>
      </w:tr>
      <w:tr w:rsidR="00926A3B" w14:paraId="058296E2" w14:textId="77777777">
        <w:trPr>
          <w:jc w:val="center"/>
        </w:trPr>
        <w:tc>
          <w:tcPr>
            <w:tcW w:w="2448" w:type="dxa"/>
          </w:tcPr>
          <w:p w14:paraId="7875B2F3" w14:textId="77777777" w:rsidR="00926A3B" w:rsidRDefault="00952B60">
            <w:pPr>
              <w:spacing w:after="40"/>
            </w:pPr>
            <w:r>
              <w:rPr>
                <w:b/>
              </w:rPr>
              <w:lastRenderedPageBreak/>
              <w:t>Advance closure</w:t>
            </w:r>
          </w:p>
        </w:tc>
        <w:tc>
          <w:tcPr>
            <w:tcW w:w="2448" w:type="dxa"/>
          </w:tcPr>
          <w:p w14:paraId="565F03D8" w14:textId="77777777" w:rsidR="00926A3B" w:rsidRDefault="00952B60">
            <w:pPr>
              <w:spacing w:after="40"/>
            </w:pPr>
            <w:r>
              <w:rPr>
                <w:rFonts w:ascii="Consolas" w:hAnsi="Consolas"/>
                <w:sz w:val="18"/>
              </w:rPr>
              <w:t>ADVANCE_CLOSURE_FLAG</w:t>
            </w:r>
          </w:p>
        </w:tc>
        <w:tc>
          <w:tcPr>
            <w:tcW w:w="2448" w:type="dxa"/>
          </w:tcPr>
          <w:p w14:paraId="16236125" w14:textId="77777777" w:rsidR="00926A3B" w:rsidRDefault="00952B60">
            <w:pPr>
              <w:spacing w:after="40"/>
            </w:pPr>
            <w:r>
              <w:t>advance approval of a future month</w:t>
            </w:r>
          </w:p>
        </w:tc>
        <w:tc>
          <w:tcPr>
            <w:tcW w:w="2448" w:type="dxa"/>
          </w:tcPr>
          <w:p w14:paraId="66527C97" w14:textId="77777777" w:rsidR="00926A3B" w:rsidRDefault="00952B60">
            <w:pPr>
              <w:spacing w:after="40"/>
            </w:pPr>
            <w:r>
              <w:t>The month was closed ahead of its cut-off; defaulted hours in it are treated as approved.</w:t>
            </w:r>
          </w:p>
        </w:tc>
      </w:tr>
      <w:tr w:rsidR="00926A3B" w14:paraId="15A83D7A" w14:textId="77777777">
        <w:trPr>
          <w:jc w:val="center"/>
        </w:trPr>
        <w:tc>
          <w:tcPr>
            <w:tcW w:w="2448" w:type="dxa"/>
          </w:tcPr>
          <w:p w14:paraId="7DE31066" w14:textId="18C23A2E" w:rsidR="00926A3B" w:rsidRDefault="00952B60">
            <w:pPr>
              <w:spacing w:after="40"/>
            </w:pPr>
            <w:r>
              <w:rPr>
                <w:b/>
              </w:rPr>
              <w:t xml:space="preserve">Overridden </w:t>
            </w:r>
            <w:r w:rsidR="00FF5CF6">
              <w:rPr>
                <w:b/>
              </w:rPr>
              <w:t>(</w:t>
            </w:r>
            <w:r w:rsidR="00FF5CF6" w:rsidRPr="007E5582">
              <w:rPr>
                <w:b/>
                <w:color w:val="EE0000"/>
              </w:rPr>
              <w:t xml:space="preserve">Keep only overridden which is flag and status is </w:t>
            </w:r>
            <w:r w:rsidR="007E5582" w:rsidRPr="007E5582">
              <w:rPr>
                <w:b/>
                <w:color w:val="EE0000"/>
              </w:rPr>
              <w:t>approved or rejected</w:t>
            </w:r>
            <w:r w:rsidR="00FF5CF6">
              <w:rPr>
                <w:b/>
              </w:rPr>
              <w:t>)</w:t>
            </w:r>
          </w:p>
        </w:tc>
        <w:tc>
          <w:tcPr>
            <w:tcW w:w="2448" w:type="dxa"/>
          </w:tcPr>
          <w:p w14:paraId="0AF91105" w14:textId="77777777" w:rsidR="00926A3B" w:rsidRDefault="00952B60">
            <w:pPr>
              <w:spacing w:after="40"/>
            </w:pPr>
            <w:r>
              <w:rPr>
                <w:rFonts w:ascii="Consolas" w:hAnsi="Consolas"/>
                <w:sz w:val="18"/>
              </w:rPr>
              <w:t>OVERRIDDEN_FLAG</w:t>
            </w:r>
          </w:p>
        </w:tc>
        <w:tc>
          <w:tcPr>
            <w:tcW w:w="2448" w:type="dxa"/>
          </w:tcPr>
          <w:p w14:paraId="100E98F4" w14:textId="77777777" w:rsidR="00926A3B" w:rsidRDefault="00952B60">
            <w:pPr>
              <w:spacing w:after="40"/>
            </w:pPr>
            <w:r>
              <w:t>manager override</w:t>
            </w:r>
          </w:p>
        </w:tc>
        <w:tc>
          <w:tcPr>
            <w:tcW w:w="2448" w:type="dxa"/>
          </w:tcPr>
          <w:p w14:paraId="1B0E7B98" w14:textId="77777777" w:rsidR="00926A3B" w:rsidRDefault="00952B60">
            <w:pPr>
              <w:spacing w:after="40"/>
            </w:pPr>
            <w:r>
              <w:t xml:space="preserve">A manager changed the hours and approved them. The employee’s original value is retained in the audit trail. Also a </w:t>
            </w:r>
            <w:r>
              <w:rPr>
                <w:i/>
              </w:rPr>
              <w:t>status</w:t>
            </w:r>
            <w:r>
              <w:t xml:space="preserve"> — see 3.4.</w:t>
            </w:r>
          </w:p>
        </w:tc>
      </w:tr>
      <w:tr w:rsidR="00926A3B" w14:paraId="0960AFFD" w14:textId="77777777">
        <w:trPr>
          <w:jc w:val="center"/>
        </w:trPr>
        <w:tc>
          <w:tcPr>
            <w:tcW w:w="2448" w:type="dxa"/>
          </w:tcPr>
          <w:p w14:paraId="724B4131" w14:textId="77777777" w:rsidR="00926A3B" w:rsidRDefault="00952B60">
            <w:pPr>
              <w:spacing w:after="40"/>
            </w:pPr>
            <w:r>
              <w:rPr>
                <w:b/>
              </w:rPr>
              <w:t>Reversal</w:t>
            </w:r>
          </w:p>
        </w:tc>
        <w:tc>
          <w:tcPr>
            <w:tcW w:w="2448" w:type="dxa"/>
          </w:tcPr>
          <w:p w14:paraId="4C10E6C4" w14:textId="77777777" w:rsidR="00926A3B" w:rsidRDefault="00952B60">
            <w:pPr>
              <w:spacing w:after="40"/>
            </w:pPr>
            <w:r>
              <w:rPr>
                <w:rFonts w:ascii="Consolas" w:hAnsi="Consolas"/>
                <w:sz w:val="18"/>
              </w:rPr>
              <w:t>HAS_REVERSAL_FLAG</w:t>
            </w:r>
          </w:p>
        </w:tc>
        <w:tc>
          <w:tcPr>
            <w:tcW w:w="2448" w:type="dxa"/>
          </w:tcPr>
          <w:p w14:paraId="3F71D1AF" w14:textId="77777777" w:rsidR="00926A3B" w:rsidRDefault="00952B60">
            <w:pPr>
              <w:spacing w:after="40"/>
            </w:pPr>
            <w:r>
              <w:t>derived automatically</w:t>
            </w:r>
          </w:p>
        </w:tc>
        <w:tc>
          <w:tcPr>
            <w:tcW w:w="2448" w:type="dxa"/>
          </w:tcPr>
          <w:p w14:paraId="0C85F04F" w14:textId="77777777" w:rsidR="00926A3B" w:rsidRDefault="00952B60">
            <w:pPr>
              <w:spacing w:after="40"/>
            </w:pPr>
            <w:r>
              <w:t>The week contains at least one negative reversal row. Recomputed from the entries, never set by hand.</w:t>
            </w:r>
          </w:p>
        </w:tc>
      </w:tr>
      <w:tr w:rsidR="00926A3B" w14:paraId="15E3D164" w14:textId="77777777">
        <w:trPr>
          <w:jc w:val="center"/>
        </w:trPr>
        <w:tc>
          <w:tcPr>
            <w:tcW w:w="2448" w:type="dxa"/>
          </w:tcPr>
          <w:p w14:paraId="5D4C339B" w14:textId="77777777" w:rsidR="00926A3B" w:rsidRDefault="00952B60">
            <w:pPr>
              <w:spacing w:after="40"/>
            </w:pPr>
            <w:r>
              <w:rPr>
                <w:b/>
              </w:rPr>
              <w:t>Adjustment</w:t>
            </w:r>
          </w:p>
        </w:tc>
        <w:tc>
          <w:tcPr>
            <w:tcW w:w="2448" w:type="dxa"/>
          </w:tcPr>
          <w:p w14:paraId="4F64B213" w14:textId="77777777" w:rsidR="00926A3B" w:rsidRDefault="00952B60">
            <w:pPr>
              <w:spacing w:after="40"/>
            </w:pPr>
            <w:r>
              <w:rPr>
                <w:rFonts w:ascii="Consolas" w:hAnsi="Consolas"/>
                <w:sz w:val="18"/>
              </w:rPr>
              <w:t>HAS_ADJUSTMENT_FLAG</w:t>
            </w:r>
          </w:p>
        </w:tc>
        <w:tc>
          <w:tcPr>
            <w:tcW w:w="2448" w:type="dxa"/>
          </w:tcPr>
          <w:p w14:paraId="65106AE7" w14:textId="77777777" w:rsidR="00926A3B" w:rsidRDefault="00952B60">
            <w:pPr>
              <w:spacing w:after="40"/>
            </w:pPr>
            <w:r>
              <w:t>derived automatically</w:t>
            </w:r>
          </w:p>
        </w:tc>
        <w:tc>
          <w:tcPr>
            <w:tcW w:w="2448" w:type="dxa"/>
          </w:tcPr>
          <w:p w14:paraId="41E1FE41" w14:textId="77777777" w:rsidR="00926A3B" w:rsidRDefault="00952B60">
            <w:pPr>
              <w:spacing w:after="40"/>
            </w:pPr>
            <w:r>
              <w:t>The week contains at least one retro adjustment row. Same derivation.</w:t>
            </w:r>
          </w:p>
        </w:tc>
      </w:tr>
    </w:tbl>
    <w:p w14:paraId="5FE4B1A2" w14:textId="1FC4B05D" w:rsidR="00926A3B" w:rsidRDefault="00926A3B"/>
    <w:p w14:paraId="637F788E" w14:textId="77777777" w:rsidR="00926A3B" w:rsidRDefault="00952B60">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2C40BE39" w14:textId="77777777" w:rsidR="00926A3B" w:rsidRDefault="00952B60">
      <w:pPr>
        <w:pStyle w:val="Heading2"/>
      </w:pPr>
      <w:r>
        <w:t>3.4 How status and flag relate</w:t>
      </w:r>
    </w:p>
    <w:p w14:paraId="4ACE53FE" w14:textId="77777777" w:rsidR="00926A3B" w:rsidRDefault="00952B6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68791575" w14:textId="77777777" w:rsidR="00926A3B" w:rsidRDefault="00952B60">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8390FB6" w14:textId="77777777" w:rsidR="00926A3B" w:rsidRDefault="00952B60">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01C634E" w14:textId="77777777" w:rsidR="00926A3B" w:rsidRDefault="00952B60">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926A3B" w14:paraId="63E3416D" w14:textId="77777777">
        <w:trPr>
          <w:jc w:val="center"/>
        </w:trPr>
        <w:tc>
          <w:tcPr>
            <w:tcW w:w="4896" w:type="dxa"/>
            <w:shd w:val="clear" w:color="auto" w:fill="F1F3F6"/>
          </w:tcPr>
          <w:p w14:paraId="2C1A64EE" w14:textId="77777777" w:rsidR="00926A3B" w:rsidRDefault="00952B60">
            <w:pPr>
              <w:spacing w:after="40"/>
            </w:pPr>
            <w:r>
              <w:rPr>
                <w:b/>
              </w:rPr>
              <w:t>Table</w:t>
            </w:r>
          </w:p>
        </w:tc>
        <w:tc>
          <w:tcPr>
            <w:tcW w:w="4896" w:type="dxa"/>
            <w:shd w:val="clear" w:color="auto" w:fill="F1F3F6"/>
          </w:tcPr>
          <w:p w14:paraId="0B9EBDC7" w14:textId="77777777" w:rsidR="00926A3B" w:rsidRDefault="00952B60">
            <w:pPr>
              <w:spacing w:after="40"/>
            </w:pPr>
            <w:r>
              <w:rPr>
                <w:b/>
              </w:rPr>
              <w:t>Holds</w:t>
            </w:r>
          </w:p>
        </w:tc>
      </w:tr>
      <w:tr w:rsidR="00926A3B" w14:paraId="43C00FF0" w14:textId="77777777">
        <w:trPr>
          <w:jc w:val="center"/>
        </w:trPr>
        <w:tc>
          <w:tcPr>
            <w:tcW w:w="4896" w:type="dxa"/>
          </w:tcPr>
          <w:p w14:paraId="2051CD0A" w14:textId="77777777" w:rsidR="00926A3B" w:rsidRDefault="00952B60">
            <w:pPr>
              <w:spacing w:after="40"/>
            </w:pPr>
            <w:r>
              <w:rPr>
                <w:rFonts w:ascii="Consolas" w:hAnsi="Consolas"/>
                <w:sz w:val="18"/>
              </w:rPr>
              <w:t>OC_TS_WEEK</w:t>
            </w:r>
          </w:p>
        </w:tc>
        <w:tc>
          <w:tcPr>
            <w:tcW w:w="4896" w:type="dxa"/>
          </w:tcPr>
          <w:p w14:paraId="7D33B552" w14:textId="77777777" w:rsidR="00926A3B" w:rsidRDefault="00952B60">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926A3B" w14:paraId="70D0F9D5" w14:textId="77777777">
        <w:trPr>
          <w:jc w:val="center"/>
        </w:trPr>
        <w:tc>
          <w:tcPr>
            <w:tcW w:w="4896" w:type="dxa"/>
          </w:tcPr>
          <w:p w14:paraId="3A303B7C" w14:textId="77777777" w:rsidR="00926A3B" w:rsidRDefault="00952B60">
            <w:pPr>
              <w:spacing w:after="40"/>
            </w:pPr>
            <w:r>
              <w:rPr>
                <w:rFonts w:ascii="Consolas" w:hAnsi="Consolas"/>
                <w:sz w:val="18"/>
              </w:rPr>
              <w:t>OC_TS_ENTRY</w:t>
            </w:r>
          </w:p>
        </w:tc>
        <w:tc>
          <w:tcPr>
            <w:tcW w:w="4896" w:type="dxa"/>
          </w:tcPr>
          <w:p w14:paraId="6766E0F5" w14:textId="77777777" w:rsidR="00926A3B" w:rsidRDefault="00952B60">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926A3B" w14:paraId="743E07E4" w14:textId="77777777">
        <w:trPr>
          <w:jc w:val="center"/>
        </w:trPr>
        <w:tc>
          <w:tcPr>
            <w:tcW w:w="4896" w:type="dxa"/>
          </w:tcPr>
          <w:p w14:paraId="1C0D50A0" w14:textId="77777777" w:rsidR="00926A3B" w:rsidRDefault="00952B60">
            <w:pPr>
              <w:spacing w:after="40"/>
            </w:pPr>
            <w:r>
              <w:rPr>
                <w:rFonts w:ascii="Consolas" w:hAnsi="Consolas"/>
                <w:sz w:val="18"/>
              </w:rPr>
              <w:t>OC_TS_APPROVAL</w:t>
            </w:r>
          </w:p>
        </w:tc>
        <w:tc>
          <w:tcPr>
            <w:tcW w:w="4896" w:type="dxa"/>
          </w:tcPr>
          <w:p w14:paraId="45DAC17F" w14:textId="77777777" w:rsidR="00926A3B" w:rsidRDefault="00952B60">
            <w:pPr>
              <w:spacing w:after="40"/>
            </w:pPr>
            <w:r>
              <w:t xml:space="preserve">the decision trail — one row per event: Submit · Resubmit · Approve · Reject · Override · AdvanceApprove · Confirm · Default · Release · </w:t>
            </w:r>
            <w:r>
              <w:lastRenderedPageBreak/>
              <w:t>Revoke, with actor, granularity and timestamp</w:t>
            </w:r>
          </w:p>
        </w:tc>
      </w:tr>
      <w:tr w:rsidR="00926A3B" w14:paraId="7320AE7B" w14:textId="77777777">
        <w:trPr>
          <w:jc w:val="center"/>
        </w:trPr>
        <w:tc>
          <w:tcPr>
            <w:tcW w:w="4896" w:type="dxa"/>
          </w:tcPr>
          <w:p w14:paraId="0AC19F1B" w14:textId="77777777" w:rsidR="00926A3B" w:rsidRDefault="00952B60">
            <w:pPr>
              <w:spacing w:after="40"/>
            </w:pPr>
            <w:r>
              <w:rPr>
                <w:rFonts w:ascii="Consolas" w:hAnsi="Consolas"/>
                <w:sz w:val="18"/>
              </w:rPr>
              <w:lastRenderedPageBreak/>
              <w:t>OC_TS_AUDIT</w:t>
            </w:r>
          </w:p>
        </w:tc>
        <w:tc>
          <w:tcPr>
            <w:tcW w:w="4896" w:type="dxa"/>
          </w:tcPr>
          <w:p w14:paraId="41018A3A" w14:textId="77777777" w:rsidR="00926A3B" w:rsidRDefault="00952B60">
            <w:pPr>
              <w:spacing w:after="40"/>
            </w:pPr>
            <w:r>
              <w:t>value changes with the before-image — Override · Adjustment · Reversal · ManagerEdit · Import · DefaultCorrection</w:t>
            </w:r>
          </w:p>
        </w:tc>
      </w:tr>
      <w:tr w:rsidR="00926A3B" w14:paraId="52371847" w14:textId="77777777">
        <w:trPr>
          <w:jc w:val="center"/>
        </w:trPr>
        <w:tc>
          <w:tcPr>
            <w:tcW w:w="4896" w:type="dxa"/>
          </w:tcPr>
          <w:p w14:paraId="47D2959A" w14:textId="77777777" w:rsidR="00926A3B" w:rsidRDefault="00952B60">
            <w:pPr>
              <w:spacing w:after="40"/>
            </w:pPr>
            <w:r>
              <w:rPr>
                <w:rFonts w:ascii="Consolas" w:hAnsi="Consolas"/>
                <w:sz w:val="18"/>
              </w:rPr>
              <w:t>OC_TS_MONTH_CONFIRM</w:t>
            </w:r>
          </w:p>
        </w:tc>
        <w:tc>
          <w:tcPr>
            <w:tcW w:w="4896" w:type="dxa"/>
          </w:tcPr>
          <w:p w14:paraId="74C20497" w14:textId="77777777" w:rsidR="00926A3B" w:rsidRDefault="00952B60">
            <w:pPr>
              <w:spacing w:after="40"/>
            </w:pPr>
            <w:r>
              <w:t>the project-month confirmation and the outbound statuses in 3.5</w:t>
            </w:r>
          </w:p>
        </w:tc>
      </w:tr>
      <w:tr w:rsidR="00926A3B" w14:paraId="736FA964" w14:textId="77777777">
        <w:trPr>
          <w:jc w:val="center"/>
        </w:trPr>
        <w:tc>
          <w:tcPr>
            <w:tcW w:w="4896" w:type="dxa"/>
          </w:tcPr>
          <w:p w14:paraId="26AB4CB6" w14:textId="77777777" w:rsidR="00926A3B" w:rsidRDefault="00952B60">
            <w:pPr>
              <w:spacing w:after="40"/>
            </w:pPr>
            <w:r>
              <w:rPr>
                <w:rFonts w:ascii="Consolas" w:hAnsi="Consolas"/>
                <w:sz w:val="18"/>
              </w:rPr>
              <w:t>OC_TS_ADJUSTMENT</w:t>
            </w:r>
          </w:p>
        </w:tc>
        <w:tc>
          <w:tcPr>
            <w:tcW w:w="4896" w:type="dxa"/>
          </w:tcPr>
          <w:p w14:paraId="14AAB1B2" w14:textId="77777777" w:rsidR="00926A3B" w:rsidRDefault="00952B60">
            <w:pPr>
              <w:spacing w:after="40"/>
            </w:pPr>
            <w:r>
              <w:t>retro adjustment lifecycle</w:t>
            </w:r>
          </w:p>
        </w:tc>
      </w:tr>
    </w:tbl>
    <w:p w14:paraId="1DC25638" w14:textId="77777777" w:rsidR="00926A3B" w:rsidRDefault="00926A3B"/>
    <w:p w14:paraId="4372639B" w14:textId="77777777" w:rsidR="00926A3B" w:rsidRDefault="00952B60">
      <w:r>
        <w:rPr>
          <w:b/>
          <w:color w:val="55657A"/>
        </w:rPr>
        <w:t>Rejection carries a reason</w:t>
      </w:r>
      <w:r>
        <w:rPr>
          <w:color w:val="55657A"/>
        </w:rPr>
        <w:t xml:space="preserve"> — Manager, Client or Absence — and it is mandatory, enforced by a database constraint rather than by the screen. Remarks are free text.</w:t>
      </w:r>
    </w:p>
    <w:p w14:paraId="1664132B" w14:textId="77777777" w:rsidR="00926A3B" w:rsidRDefault="00952B60">
      <w:pPr>
        <w:pStyle w:val="Heading2"/>
      </w:pPr>
      <w:r>
        <w:t>3.5 Outbound destination status</w:t>
      </w:r>
    </w:p>
    <w:p w14:paraId="184014A4" w14:textId="77777777" w:rsidR="00926A3B" w:rsidRDefault="00952B6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926A3B" w14:paraId="0CBF060C" w14:textId="77777777">
        <w:trPr>
          <w:jc w:val="center"/>
        </w:trPr>
        <w:tc>
          <w:tcPr>
            <w:tcW w:w="3264" w:type="dxa"/>
            <w:shd w:val="clear" w:color="auto" w:fill="F1F3F6"/>
          </w:tcPr>
          <w:p w14:paraId="6D649E02" w14:textId="77777777" w:rsidR="00926A3B" w:rsidRDefault="00952B60">
            <w:pPr>
              <w:spacing w:after="40"/>
            </w:pPr>
            <w:r>
              <w:rPr>
                <w:b/>
              </w:rPr>
              <w:t>Column</w:t>
            </w:r>
          </w:p>
        </w:tc>
        <w:tc>
          <w:tcPr>
            <w:tcW w:w="3264" w:type="dxa"/>
            <w:shd w:val="clear" w:color="auto" w:fill="F1F3F6"/>
          </w:tcPr>
          <w:p w14:paraId="480EA90A" w14:textId="77777777" w:rsidR="00926A3B" w:rsidRDefault="00952B60">
            <w:pPr>
              <w:spacing w:after="40"/>
            </w:pPr>
            <w:r>
              <w:rPr>
                <w:b/>
              </w:rPr>
              <w:t>Destination</w:t>
            </w:r>
          </w:p>
        </w:tc>
        <w:tc>
          <w:tcPr>
            <w:tcW w:w="3264" w:type="dxa"/>
            <w:shd w:val="clear" w:color="auto" w:fill="F1F3F6"/>
          </w:tcPr>
          <w:p w14:paraId="7577B747" w14:textId="77777777" w:rsidR="00926A3B" w:rsidRDefault="00952B60">
            <w:pPr>
              <w:spacing w:after="40"/>
            </w:pPr>
            <w:r>
              <w:rPr>
                <w:b/>
              </w:rPr>
              <w:t>State</w:t>
            </w:r>
          </w:p>
        </w:tc>
      </w:tr>
      <w:tr w:rsidR="00926A3B" w14:paraId="1C95B06A" w14:textId="77777777">
        <w:trPr>
          <w:jc w:val="center"/>
        </w:trPr>
        <w:tc>
          <w:tcPr>
            <w:tcW w:w="3264" w:type="dxa"/>
          </w:tcPr>
          <w:p w14:paraId="1757B987" w14:textId="77777777" w:rsidR="00926A3B" w:rsidRDefault="00952B60">
            <w:pPr>
              <w:spacing w:after="40"/>
            </w:pPr>
            <w:r>
              <w:rPr>
                <w:rFonts w:ascii="Consolas" w:hAnsi="Consolas"/>
                <w:sz w:val="18"/>
              </w:rPr>
              <w:t>ACCRUAL_STATUS</w:t>
            </w:r>
          </w:p>
        </w:tc>
        <w:tc>
          <w:tcPr>
            <w:tcW w:w="3264" w:type="dxa"/>
          </w:tcPr>
          <w:p w14:paraId="1B75283E" w14:textId="77777777" w:rsidR="00926A3B" w:rsidRDefault="00952B60">
            <w:pPr>
              <w:spacing w:after="40"/>
            </w:pPr>
            <w:r>
              <w:t>The O2C accrual interface table. The consumer reads from it.</w:t>
            </w:r>
          </w:p>
        </w:tc>
        <w:tc>
          <w:tcPr>
            <w:tcW w:w="3264" w:type="dxa"/>
          </w:tcPr>
          <w:p w14:paraId="78958ED6" w14:textId="77777777" w:rsidR="00926A3B" w:rsidRDefault="00952B60">
            <w:pPr>
              <w:spacing w:after="40"/>
            </w:pPr>
            <w:r>
              <w:rPr>
                <w:b/>
              </w:rPr>
              <w:t>Live.</w:t>
            </w:r>
            <w:r>
              <w:t xml:space="preserve"> Filled on month confirm.</w:t>
            </w:r>
          </w:p>
        </w:tc>
      </w:tr>
      <w:tr w:rsidR="00926A3B" w14:paraId="4153DA0A" w14:textId="77777777">
        <w:trPr>
          <w:jc w:val="center"/>
        </w:trPr>
        <w:tc>
          <w:tcPr>
            <w:tcW w:w="3264" w:type="dxa"/>
          </w:tcPr>
          <w:p w14:paraId="359D91F9" w14:textId="77777777" w:rsidR="00926A3B" w:rsidRDefault="00952B60">
            <w:pPr>
              <w:spacing w:after="40"/>
            </w:pPr>
            <w:r>
              <w:rPr>
                <w:rFonts w:ascii="Consolas" w:hAnsi="Consolas"/>
                <w:sz w:val="18"/>
              </w:rPr>
              <w:t>PARTNER_STATUS</w:t>
            </w:r>
          </w:p>
        </w:tc>
        <w:tc>
          <w:tcPr>
            <w:tcW w:w="3264" w:type="dxa"/>
          </w:tcPr>
          <w:p w14:paraId="78F5D186" w14:textId="77777777" w:rsidR="00926A3B" w:rsidRDefault="00952B6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0973FA3E" w14:textId="77777777" w:rsidR="00926A3B" w:rsidRDefault="00952B6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926A3B" w14:paraId="26A1DA25" w14:textId="77777777">
        <w:trPr>
          <w:jc w:val="center"/>
        </w:trPr>
        <w:tc>
          <w:tcPr>
            <w:tcW w:w="3264" w:type="dxa"/>
          </w:tcPr>
          <w:p w14:paraId="48E09058" w14:textId="77777777" w:rsidR="00926A3B" w:rsidRDefault="00952B60">
            <w:pPr>
              <w:spacing w:after="40"/>
            </w:pPr>
            <w:r>
              <w:rPr>
                <w:rFonts w:ascii="Consolas" w:hAnsi="Consolas"/>
                <w:sz w:val="18"/>
              </w:rPr>
              <w:t>OTL_STATUS</w:t>
            </w:r>
          </w:p>
        </w:tc>
        <w:tc>
          <w:tcPr>
            <w:tcW w:w="3264" w:type="dxa"/>
          </w:tcPr>
          <w:p w14:paraId="6A0E4A38" w14:textId="77777777" w:rsidR="00926A3B" w:rsidRDefault="00952B60">
            <w:pPr>
              <w:spacing w:after="40"/>
            </w:pPr>
            <w:r>
              <w:t>Oracle Time &amp; Labor — the push of approved time into OTL.</w:t>
            </w:r>
          </w:p>
        </w:tc>
        <w:tc>
          <w:tcPr>
            <w:tcW w:w="3264" w:type="dxa"/>
          </w:tcPr>
          <w:p w14:paraId="414246C5" w14:textId="77777777" w:rsidR="00926A3B" w:rsidRDefault="00952B60">
            <w:pPr>
              <w:spacing w:after="40"/>
            </w:pPr>
            <w:r w:rsidRPr="001E50DC">
              <w:rPr>
                <w:b/>
                <w:color w:val="EE0000"/>
              </w:rPr>
              <w:t>On hold</w:t>
            </w:r>
            <w:r>
              <w:rPr>
                <w:b/>
              </w:rPr>
              <w:t>.</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A3A8A78" w14:textId="77777777" w:rsidR="00926A3B" w:rsidRDefault="00926A3B"/>
    <w:p w14:paraId="22DEECF2" w14:textId="77777777" w:rsidR="00926A3B" w:rsidRDefault="00952B6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r>
      <w:r>
        <w:rPr>
          <w:sz w:val="19"/>
        </w:rP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r>
      <w:r>
        <w:rPr>
          <w:sz w:val="19"/>
        </w:rP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w:t>
      </w:r>
      <w:r>
        <w:rPr>
          <w:sz w:val="19"/>
        </w:rPr>
        <w:lastRenderedPageBreak/>
        <w:t xml:space="preserve">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14:paraId="5D34C11A" w14:textId="77777777" w:rsidR="00926A3B" w:rsidRDefault="00952B60">
      <w:pPr>
        <w:pStyle w:val="Heading1"/>
      </w:pPr>
      <w:r>
        <w:t>What is sent to Oracle Project Costing</w:t>
      </w:r>
    </w:p>
    <w:p w14:paraId="4BE0DD55" w14:textId="77777777" w:rsidR="00926A3B" w:rsidRDefault="00952B6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0C97EC62" w14:textId="77777777" w:rsidR="00926A3B" w:rsidRDefault="00952B60">
      <w:r>
        <w:rPr>
          <w:rFonts w:ascii="Consolas" w:hAnsi="Consolas"/>
          <w:sz w:val="18"/>
        </w:rPr>
        <w:t>POST /fscmRestApi/resources/11.13.18.05/unprocessedProjectCosts</w:t>
      </w:r>
    </w:p>
    <w:p w14:paraId="3B5431A9" w14:textId="77777777" w:rsidR="00926A3B" w:rsidRDefault="00952B60">
      <w:pPr>
        <w:pStyle w:val="Heading2"/>
      </w:pPr>
      <w:r>
        <w:t>4.1 What we send, and where it comes from</w:t>
      </w:r>
    </w:p>
    <w:p w14:paraId="2801F3DE" w14:textId="77777777" w:rsidR="00926A3B" w:rsidRDefault="00952B6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926A3B" w14:paraId="67B83B64" w14:textId="77777777">
        <w:trPr>
          <w:jc w:val="center"/>
        </w:trPr>
        <w:tc>
          <w:tcPr>
            <w:tcW w:w="3264" w:type="dxa"/>
            <w:shd w:val="clear" w:color="auto" w:fill="F1F3F6"/>
          </w:tcPr>
          <w:p w14:paraId="6DF54C75" w14:textId="77777777" w:rsidR="00926A3B" w:rsidRDefault="00952B60">
            <w:pPr>
              <w:spacing w:after="40"/>
            </w:pPr>
            <w:r>
              <w:rPr>
                <w:b/>
              </w:rPr>
              <w:t>Fusion field</w:t>
            </w:r>
          </w:p>
        </w:tc>
        <w:tc>
          <w:tcPr>
            <w:tcW w:w="3264" w:type="dxa"/>
            <w:shd w:val="clear" w:color="auto" w:fill="F1F3F6"/>
          </w:tcPr>
          <w:p w14:paraId="76832946" w14:textId="77777777" w:rsidR="00926A3B" w:rsidRDefault="00952B60">
            <w:pPr>
              <w:spacing w:after="40"/>
            </w:pPr>
            <w:r>
              <w:rPr>
                <w:b/>
              </w:rPr>
              <w:t>Req</w:t>
            </w:r>
          </w:p>
        </w:tc>
        <w:tc>
          <w:tcPr>
            <w:tcW w:w="3264" w:type="dxa"/>
            <w:shd w:val="clear" w:color="auto" w:fill="F1F3F6"/>
          </w:tcPr>
          <w:p w14:paraId="20D35D8A" w14:textId="77777777" w:rsidR="00926A3B" w:rsidRDefault="00952B60">
            <w:pPr>
              <w:spacing w:after="40"/>
            </w:pPr>
            <w:r>
              <w:rPr>
                <w:b/>
              </w:rPr>
              <w:t>From</w:t>
            </w:r>
          </w:p>
        </w:tc>
      </w:tr>
      <w:tr w:rsidR="00926A3B" w14:paraId="75104EB6" w14:textId="77777777">
        <w:trPr>
          <w:jc w:val="center"/>
        </w:trPr>
        <w:tc>
          <w:tcPr>
            <w:tcW w:w="3264" w:type="dxa"/>
          </w:tcPr>
          <w:p w14:paraId="21CB5760" w14:textId="77777777" w:rsidR="00926A3B" w:rsidRDefault="00952B60">
            <w:pPr>
              <w:spacing w:after="40"/>
            </w:pPr>
            <w:r>
              <w:rPr>
                <w:rFonts w:ascii="Consolas" w:hAnsi="Consolas"/>
                <w:sz w:val="18"/>
              </w:rPr>
              <w:t>BusinessUnitId</w:t>
            </w:r>
          </w:p>
        </w:tc>
        <w:tc>
          <w:tcPr>
            <w:tcW w:w="3264" w:type="dxa"/>
          </w:tcPr>
          <w:p w14:paraId="10E3D4DF" w14:textId="77777777" w:rsidR="00926A3B" w:rsidRDefault="00952B60">
            <w:pPr>
              <w:spacing w:after="40"/>
            </w:pPr>
            <w:r>
              <w:t>yes</w:t>
            </w:r>
          </w:p>
        </w:tc>
        <w:tc>
          <w:tcPr>
            <w:tcW w:w="3264" w:type="dxa"/>
          </w:tcPr>
          <w:p w14:paraId="0F6A1E12" w14:textId="77777777" w:rsidR="00926A3B" w:rsidRDefault="00952B60">
            <w:pPr>
              <w:spacing w:after="40"/>
            </w:pPr>
            <w:r>
              <w:t>the project’s business unit</w:t>
            </w:r>
          </w:p>
        </w:tc>
      </w:tr>
      <w:tr w:rsidR="00926A3B" w14:paraId="6EE31707" w14:textId="77777777">
        <w:trPr>
          <w:jc w:val="center"/>
        </w:trPr>
        <w:tc>
          <w:tcPr>
            <w:tcW w:w="3264" w:type="dxa"/>
          </w:tcPr>
          <w:p w14:paraId="0DA88279" w14:textId="77777777" w:rsidR="00926A3B" w:rsidRDefault="00952B60">
            <w:pPr>
              <w:spacing w:after="40"/>
            </w:pPr>
            <w:r>
              <w:rPr>
                <w:rFonts w:ascii="Consolas" w:hAnsi="Consolas"/>
                <w:sz w:val="18"/>
              </w:rPr>
              <w:t>ExpenditureBatch</w:t>
            </w:r>
          </w:p>
        </w:tc>
        <w:tc>
          <w:tcPr>
            <w:tcW w:w="3264" w:type="dxa"/>
          </w:tcPr>
          <w:p w14:paraId="14A2143B" w14:textId="77777777" w:rsidR="00926A3B" w:rsidRDefault="00952B60">
            <w:pPr>
              <w:spacing w:after="40"/>
            </w:pPr>
            <w:r>
              <w:t>yes</w:t>
            </w:r>
          </w:p>
        </w:tc>
        <w:tc>
          <w:tcPr>
            <w:tcW w:w="3264" w:type="dxa"/>
          </w:tcPr>
          <w:p w14:paraId="28EEDEB9" w14:textId="77777777" w:rsidR="00926A3B" w:rsidRDefault="00952B60">
            <w:pPr>
              <w:spacing w:after="40"/>
            </w:pPr>
            <w:r>
              <w:t>generated per confirmed project-month, so a batch is traceable to one confirmation</w:t>
            </w:r>
          </w:p>
        </w:tc>
      </w:tr>
      <w:tr w:rsidR="00926A3B" w14:paraId="1A0BC3F9" w14:textId="77777777">
        <w:trPr>
          <w:jc w:val="center"/>
        </w:trPr>
        <w:tc>
          <w:tcPr>
            <w:tcW w:w="3264" w:type="dxa"/>
          </w:tcPr>
          <w:p w14:paraId="18F74DBF" w14:textId="77777777" w:rsidR="00926A3B" w:rsidRDefault="00952B60">
            <w:pPr>
              <w:spacing w:after="40"/>
            </w:pPr>
            <w:r>
              <w:rPr>
                <w:rFonts w:ascii="Consolas" w:hAnsi="Consolas"/>
                <w:sz w:val="18"/>
              </w:rPr>
              <w:t>OriginalTransactionReference</w:t>
            </w:r>
          </w:p>
        </w:tc>
        <w:tc>
          <w:tcPr>
            <w:tcW w:w="3264" w:type="dxa"/>
          </w:tcPr>
          <w:p w14:paraId="626E68EF" w14:textId="77777777" w:rsidR="00926A3B" w:rsidRDefault="00952B60">
            <w:pPr>
              <w:spacing w:after="40"/>
            </w:pPr>
            <w:r>
              <w:t>yes</w:t>
            </w:r>
          </w:p>
        </w:tc>
        <w:tc>
          <w:tcPr>
            <w:tcW w:w="3264" w:type="dxa"/>
          </w:tcPr>
          <w:p w14:paraId="40BC7CC7" w14:textId="77777777" w:rsidR="00926A3B" w:rsidRDefault="00952B60">
            <w:pPr>
              <w:spacing w:after="40"/>
            </w:pPr>
            <w:r>
              <w:rPr>
                <w:b/>
              </w:rPr>
              <w:t>our entry id.</w:t>
            </w:r>
            <w:r>
              <w:t xml:space="preserve"> The idempotency key — it is what makes a re-post identifiable rather than duplicated</w:t>
            </w:r>
          </w:p>
        </w:tc>
      </w:tr>
      <w:tr w:rsidR="00926A3B" w14:paraId="77803CC1" w14:textId="77777777">
        <w:trPr>
          <w:jc w:val="center"/>
        </w:trPr>
        <w:tc>
          <w:tcPr>
            <w:tcW w:w="3264" w:type="dxa"/>
          </w:tcPr>
          <w:p w14:paraId="5069ED97" w14:textId="77777777" w:rsidR="00926A3B" w:rsidRDefault="00952B60">
            <w:pPr>
              <w:spacing w:after="40"/>
            </w:pPr>
            <w:r>
              <w:rPr>
                <w:rFonts w:ascii="Consolas" w:hAnsi="Consolas"/>
                <w:sz w:val="18"/>
              </w:rPr>
              <w:t>Quantity</w:t>
            </w:r>
          </w:p>
        </w:tc>
        <w:tc>
          <w:tcPr>
            <w:tcW w:w="3264" w:type="dxa"/>
          </w:tcPr>
          <w:p w14:paraId="0ACC944C" w14:textId="77777777" w:rsidR="00926A3B" w:rsidRDefault="00952B60">
            <w:pPr>
              <w:spacing w:after="40"/>
            </w:pPr>
            <w:r>
              <w:t>yes</w:t>
            </w:r>
          </w:p>
        </w:tc>
        <w:tc>
          <w:tcPr>
            <w:tcW w:w="3264" w:type="dxa"/>
          </w:tcPr>
          <w:p w14:paraId="6561E44D" w14:textId="77777777" w:rsidR="00926A3B" w:rsidRDefault="00952B60">
            <w:pPr>
              <w:spacing w:after="40"/>
            </w:pPr>
            <w:r>
              <w:t>the approved hours on the entry</w:t>
            </w:r>
          </w:p>
        </w:tc>
      </w:tr>
      <w:tr w:rsidR="00926A3B" w14:paraId="5DEE1603" w14:textId="77777777">
        <w:trPr>
          <w:jc w:val="center"/>
        </w:trPr>
        <w:tc>
          <w:tcPr>
            <w:tcW w:w="3264" w:type="dxa"/>
          </w:tcPr>
          <w:p w14:paraId="0DA7AFB4" w14:textId="77777777" w:rsidR="00926A3B" w:rsidRDefault="00952B60">
            <w:pPr>
              <w:spacing w:after="40"/>
            </w:pPr>
            <w:r>
              <w:rPr>
                <w:rFonts w:ascii="Consolas" w:hAnsi="Consolas"/>
                <w:sz w:val="18"/>
              </w:rPr>
              <w:t>PersonNumber</w:t>
            </w:r>
          </w:p>
        </w:tc>
        <w:tc>
          <w:tcPr>
            <w:tcW w:w="3264" w:type="dxa"/>
          </w:tcPr>
          <w:p w14:paraId="750C3BF8" w14:textId="77777777" w:rsidR="00926A3B" w:rsidRDefault="00952B60">
            <w:pPr>
              <w:spacing w:after="40"/>
            </w:pPr>
            <w:r>
              <w:t>—</w:t>
            </w:r>
          </w:p>
        </w:tc>
        <w:tc>
          <w:tcPr>
            <w:tcW w:w="3264" w:type="dxa"/>
          </w:tcPr>
          <w:p w14:paraId="7165800B" w14:textId="77777777" w:rsidR="00926A3B" w:rsidRDefault="00952B60">
            <w:pPr>
              <w:spacing w:after="40"/>
            </w:pPr>
            <w:r>
              <w:t>employee id</w:t>
            </w:r>
          </w:p>
        </w:tc>
      </w:tr>
      <w:tr w:rsidR="00926A3B" w14:paraId="34969BD6" w14:textId="77777777">
        <w:trPr>
          <w:jc w:val="center"/>
        </w:trPr>
        <w:tc>
          <w:tcPr>
            <w:tcW w:w="3264" w:type="dxa"/>
          </w:tcPr>
          <w:p w14:paraId="11CF6036" w14:textId="77777777" w:rsidR="00926A3B" w:rsidRDefault="00952B60">
            <w:pPr>
              <w:spacing w:after="40"/>
            </w:pPr>
            <w:r>
              <w:rPr>
                <w:rFonts w:ascii="Consolas" w:hAnsi="Consolas"/>
                <w:sz w:val="18"/>
              </w:rPr>
              <w:t>TransactionSource</w:t>
            </w:r>
          </w:p>
        </w:tc>
        <w:tc>
          <w:tcPr>
            <w:tcW w:w="3264" w:type="dxa"/>
          </w:tcPr>
          <w:p w14:paraId="5BAAB967" w14:textId="77777777" w:rsidR="00926A3B" w:rsidRDefault="00952B60">
            <w:pPr>
              <w:spacing w:after="40"/>
            </w:pPr>
            <w:r>
              <w:t>—</w:t>
            </w:r>
          </w:p>
        </w:tc>
        <w:tc>
          <w:tcPr>
            <w:tcW w:w="3264" w:type="dxa"/>
          </w:tcPr>
          <w:p w14:paraId="3F9790B1" w14:textId="77777777" w:rsidR="00926A3B" w:rsidRDefault="00952B60">
            <w:pPr>
              <w:spacing w:after="40"/>
            </w:pPr>
            <w:r>
              <w:t>a third-party source registered in Fusion for this module</w:t>
            </w:r>
          </w:p>
        </w:tc>
      </w:tr>
      <w:tr w:rsidR="00926A3B" w14:paraId="22749B18" w14:textId="77777777">
        <w:trPr>
          <w:jc w:val="center"/>
        </w:trPr>
        <w:tc>
          <w:tcPr>
            <w:tcW w:w="3264" w:type="dxa"/>
          </w:tcPr>
          <w:p w14:paraId="10E529CD" w14:textId="77777777" w:rsidR="00926A3B" w:rsidRDefault="00952B60">
            <w:pPr>
              <w:spacing w:after="40"/>
            </w:pPr>
            <w:r>
              <w:rPr>
                <w:rFonts w:ascii="Consolas" w:hAnsi="Consolas"/>
                <w:sz w:val="18"/>
              </w:rPr>
              <w:t>TransactionCurrencyCode</w:t>
            </w:r>
          </w:p>
        </w:tc>
        <w:tc>
          <w:tcPr>
            <w:tcW w:w="3264" w:type="dxa"/>
          </w:tcPr>
          <w:p w14:paraId="428154C5" w14:textId="77777777" w:rsidR="00926A3B" w:rsidRDefault="00952B60">
            <w:pPr>
              <w:spacing w:after="40"/>
            </w:pPr>
            <w:r>
              <w:t>—</w:t>
            </w:r>
          </w:p>
        </w:tc>
        <w:tc>
          <w:tcPr>
            <w:tcW w:w="3264" w:type="dxa"/>
          </w:tcPr>
          <w:p w14:paraId="769DE55A" w14:textId="77777777" w:rsidR="00926A3B" w:rsidRDefault="00952B60">
            <w:pPr>
              <w:spacing w:after="40"/>
            </w:pPr>
            <w:r>
              <w:t>project currency</w:t>
            </w:r>
          </w:p>
        </w:tc>
      </w:tr>
      <w:tr w:rsidR="00926A3B" w14:paraId="256411E8" w14:textId="77777777">
        <w:trPr>
          <w:jc w:val="center"/>
        </w:trPr>
        <w:tc>
          <w:tcPr>
            <w:tcW w:w="9792" w:type="dxa"/>
            <w:gridSpan w:val="3"/>
          </w:tcPr>
          <w:p w14:paraId="6E6EA2AF" w14:textId="77777777" w:rsidR="00926A3B" w:rsidRDefault="00952B60">
            <w:pPr>
              <w:spacing w:after="40"/>
            </w:pPr>
            <w:r>
              <w:rPr>
                <w:b/>
              </w:rPr>
              <w:t xml:space="preserve">… </w:t>
            </w:r>
            <w:r>
              <w:rPr>
                <w:rFonts w:ascii="Consolas" w:hAnsi="Consolas"/>
                <w:b/>
                <w:sz w:val="18"/>
              </w:rPr>
              <w:t>ProjectStandardCostCollectionFlexfields</w:t>
            </w:r>
            <w:r>
              <w:rPr>
                <w:b/>
              </w:rPr>
              <w:t xml:space="preserve"> — the POET block</w:t>
            </w:r>
          </w:p>
        </w:tc>
      </w:tr>
      <w:tr w:rsidR="00926A3B" w14:paraId="50411D6B" w14:textId="77777777">
        <w:trPr>
          <w:jc w:val="center"/>
        </w:trPr>
        <w:tc>
          <w:tcPr>
            <w:tcW w:w="3264" w:type="dxa"/>
          </w:tcPr>
          <w:p w14:paraId="0B0FAE5A" w14:textId="77777777" w:rsidR="00926A3B" w:rsidRDefault="00952B60">
            <w:pPr>
              <w:spacing w:after="40"/>
            </w:pPr>
            <w:r>
              <w:rPr>
                <w:rFonts w:ascii="Consolas" w:hAnsi="Consolas"/>
                <w:sz w:val="18"/>
              </w:rPr>
              <w:t>_PROJECT_ID_Display</w:t>
            </w:r>
          </w:p>
        </w:tc>
        <w:tc>
          <w:tcPr>
            <w:tcW w:w="3264" w:type="dxa"/>
          </w:tcPr>
          <w:p w14:paraId="73A06798" w14:textId="77777777" w:rsidR="00926A3B" w:rsidRDefault="00952B60">
            <w:pPr>
              <w:spacing w:after="40"/>
            </w:pPr>
            <w:r>
              <w:t>—</w:t>
            </w:r>
          </w:p>
        </w:tc>
        <w:tc>
          <w:tcPr>
            <w:tcW w:w="3264" w:type="dxa"/>
          </w:tcPr>
          <w:p w14:paraId="6BB31532" w14:textId="77777777" w:rsidR="00926A3B" w:rsidRDefault="00952B60">
            <w:pPr>
              <w:spacing w:after="40"/>
            </w:pPr>
            <w:r>
              <w:rPr>
                <w:b/>
              </w:rPr>
              <w:t>P</w:t>
            </w:r>
            <w:r>
              <w:t xml:space="preserve"> — project, from the entry</w:t>
            </w:r>
          </w:p>
        </w:tc>
      </w:tr>
      <w:tr w:rsidR="00926A3B" w14:paraId="1AD42D20" w14:textId="77777777">
        <w:trPr>
          <w:jc w:val="center"/>
        </w:trPr>
        <w:tc>
          <w:tcPr>
            <w:tcW w:w="3264" w:type="dxa"/>
          </w:tcPr>
          <w:p w14:paraId="6D126E41" w14:textId="77777777" w:rsidR="00926A3B" w:rsidRDefault="00952B60">
            <w:pPr>
              <w:spacing w:after="40"/>
            </w:pPr>
            <w:r>
              <w:rPr>
                <w:rFonts w:ascii="Consolas" w:hAnsi="Consolas"/>
                <w:sz w:val="18"/>
              </w:rPr>
              <w:t>_TASK_ID_Display</w:t>
            </w:r>
          </w:p>
        </w:tc>
        <w:tc>
          <w:tcPr>
            <w:tcW w:w="3264" w:type="dxa"/>
          </w:tcPr>
          <w:p w14:paraId="771CB264" w14:textId="77777777" w:rsidR="00926A3B" w:rsidRDefault="00952B60">
            <w:pPr>
              <w:spacing w:after="40"/>
            </w:pPr>
            <w:r>
              <w:t>—</w:t>
            </w:r>
          </w:p>
        </w:tc>
        <w:tc>
          <w:tcPr>
            <w:tcW w:w="3264" w:type="dxa"/>
          </w:tcPr>
          <w:p w14:paraId="22F48D0F" w14:textId="77777777" w:rsidR="00926A3B" w:rsidRDefault="00952B60">
            <w:pPr>
              <w:spacing w:after="40"/>
            </w:pPr>
            <w:r>
              <w:rPr>
                <w:b/>
              </w:rPr>
              <w:t>T</w:t>
            </w:r>
            <w:r>
              <w:t xml:space="preserve"> — WBS task, from the entry</w:t>
            </w:r>
          </w:p>
        </w:tc>
      </w:tr>
      <w:tr w:rsidR="00926A3B" w14:paraId="7B65FC16" w14:textId="77777777">
        <w:trPr>
          <w:jc w:val="center"/>
        </w:trPr>
        <w:tc>
          <w:tcPr>
            <w:tcW w:w="3264" w:type="dxa"/>
          </w:tcPr>
          <w:p w14:paraId="58D3F2B3" w14:textId="77777777" w:rsidR="00926A3B" w:rsidRDefault="00952B60">
            <w:pPr>
              <w:spacing w:after="40"/>
            </w:pPr>
            <w:r>
              <w:rPr>
                <w:rFonts w:ascii="Consolas" w:hAnsi="Consolas"/>
                <w:sz w:val="18"/>
              </w:rPr>
              <w:t>_EXPENDITURE_TYPE_ID_Display</w:t>
            </w:r>
          </w:p>
        </w:tc>
        <w:tc>
          <w:tcPr>
            <w:tcW w:w="3264" w:type="dxa"/>
          </w:tcPr>
          <w:p w14:paraId="5612A135" w14:textId="77777777" w:rsidR="00926A3B" w:rsidRDefault="00952B60">
            <w:pPr>
              <w:spacing w:after="40"/>
            </w:pPr>
            <w:r>
              <w:t>—</w:t>
            </w:r>
          </w:p>
        </w:tc>
        <w:tc>
          <w:tcPr>
            <w:tcW w:w="3264" w:type="dxa"/>
          </w:tcPr>
          <w:p w14:paraId="23BF427A" w14:textId="77777777" w:rsidR="00926A3B" w:rsidRDefault="00952B60">
            <w:pPr>
              <w:spacing w:after="40"/>
            </w:pPr>
            <w:r>
              <w:rPr>
                <w:b/>
              </w:rPr>
              <w:t>E</w:t>
            </w:r>
            <w:r>
              <w:t xml:space="preserve"> — expenditure type</w:t>
            </w:r>
          </w:p>
        </w:tc>
      </w:tr>
      <w:tr w:rsidR="00926A3B" w14:paraId="2D4A8D06" w14:textId="77777777">
        <w:trPr>
          <w:jc w:val="center"/>
        </w:trPr>
        <w:tc>
          <w:tcPr>
            <w:tcW w:w="3264" w:type="dxa"/>
          </w:tcPr>
          <w:p w14:paraId="1284D9EC" w14:textId="77777777" w:rsidR="00926A3B" w:rsidRDefault="00952B60">
            <w:pPr>
              <w:spacing w:after="40"/>
            </w:pPr>
            <w:r>
              <w:rPr>
                <w:rFonts w:ascii="Consolas" w:hAnsi="Consolas"/>
                <w:sz w:val="18"/>
              </w:rPr>
              <w:t>_ORGANIZATION_ID_Display</w:t>
            </w:r>
          </w:p>
        </w:tc>
        <w:tc>
          <w:tcPr>
            <w:tcW w:w="3264" w:type="dxa"/>
          </w:tcPr>
          <w:p w14:paraId="0DA8E504" w14:textId="77777777" w:rsidR="00926A3B" w:rsidRDefault="00952B60">
            <w:pPr>
              <w:spacing w:after="40"/>
            </w:pPr>
            <w:r>
              <w:t>—</w:t>
            </w:r>
          </w:p>
        </w:tc>
        <w:tc>
          <w:tcPr>
            <w:tcW w:w="3264" w:type="dxa"/>
          </w:tcPr>
          <w:p w14:paraId="2366795C" w14:textId="77777777" w:rsidR="00926A3B" w:rsidRDefault="00952B60">
            <w:pPr>
              <w:spacing w:after="40"/>
            </w:pPr>
            <w:r>
              <w:rPr>
                <w:b/>
              </w:rPr>
              <w:t>O</w:t>
            </w:r>
            <w:r>
              <w:t xml:space="preserve"> — expenditure organization</w:t>
            </w:r>
          </w:p>
        </w:tc>
      </w:tr>
      <w:tr w:rsidR="00926A3B" w14:paraId="2D1F610D" w14:textId="77777777">
        <w:trPr>
          <w:jc w:val="center"/>
        </w:trPr>
        <w:tc>
          <w:tcPr>
            <w:tcW w:w="3264" w:type="dxa"/>
          </w:tcPr>
          <w:p w14:paraId="2010E76A" w14:textId="77777777" w:rsidR="00926A3B" w:rsidRDefault="00952B60">
            <w:pPr>
              <w:spacing w:after="40"/>
            </w:pPr>
            <w:r>
              <w:rPr>
                <w:rFonts w:ascii="Consolas" w:hAnsi="Consolas"/>
                <w:sz w:val="18"/>
              </w:rPr>
              <w:t>_EXPENDITURE_ITEM_DATE</w:t>
            </w:r>
          </w:p>
        </w:tc>
        <w:tc>
          <w:tcPr>
            <w:tcW w:w="3264" w:type="dxa"/>
          </w:tcPr>
          <w:p w14:paraId="438A84E1" w14:textId="77777777" w:rsidR="00926A3B" w:rsidRDefault="00952B60">
            <w:pPr>
              <w:spacing w:after="40"/>
            </w:pPr>
            <w:r>
              <w:t>—</w:t>
            </w:r>
          </w:p>
        </w:tc>
        <w:tc>
          <w:tcPr>
            <w:tcW w:w="3264" w:type="dxa"/>
          </w:tcPr>
          <w:p w14:paraId="34188E7F" w14:textId="77777777" w:rsidR="00926A3B" w:rsidRDefault="00952B60">
            <w:pPr>
              <w:spacing w:after="40"/>
            </w:pPr>
            <w:r>
              <w:t>the entry date — the day the work happened, not the day it was posted</w:t>
            </w:r>
          </w:p>
        </w:tc>
      </w:tr>
    </w:tbl>
    <w:p w14:paraId="27DAEB11" w14:textId="77777777" w:rsidR="00926A3B" w:rsidRDefault="00926A3B"/>
    <w:p w14:paraId="1478BF9F" w14:textId="77777777" w:rsidR="00926A3B" w:rsidRDefault="00952B60">
      <w:pPr>
        <w:pStyle w:val="Heading2"/>
      </w:pPr>
      <w:r>
        <w:t>4.2 What is not sent</w:t>
      </w:r>
    </w:p>
    <w:p w14:paraId="775C056F" w14:textId="77777777" w:rsidR="00926A3B" w:rsidRDefault="00952B6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204968E4" w14:textId="77777777" w:rsidR="00926A3B" w:rsidRDefault="00952B60">
      <w:pPr>
        <w:pStyle w:val="ListBullet"/>
      </w:pPr>
      <w:r>
        <w:rPr>
          <w:b/>
        </w:rPr>
        <w:t>Unapproved hours.</w:t>
      </w:r>
      <w:r>
        <w:t xml:space="preserve"> Only entries whose status is Approved, in a month that has been confirmed.</w:t>
      </w:r>
    </w:p>
    <w:p w14:paraId="3B49A628" w14:textId="77777777" w:rsidR="00926A3B" w:rsidRDefault="00952B60">
      <w:pPr>
        <w:pStyle w:val="ListBullet"/>
      </w:pPr>
      <w:r>
        <w:rPr>
          <w:b/>
        </w:rPr>
        <w:t>Cost and bill rates.</w:t>
      </w:r>
      <w:r>
        <w:t xml:space="preserve"> We send quantity; Oracle applies rates and burdening.</w:t>
      </w:r>
    </w:p>
    <w:p w14:paraId="13781045" w14:textId="77777777" w:rsidR="00926A3B" w:rsidRDefault="00952B60">
      <w:pPr>
        <w:pStyle w:val="ListBullet"/>
      </w:pPr>
      <w:r>
        <w:rPr>
          <w:b/>
        </w:rPr>
        <w:t>Anything to payroll,</w:t>
      </w:r>
      <w:r>
        <w:t xml:space="preserve"> per §1.</w:t>
      </w:r>
    </w:p>
    <w:p w14:paraId="0014E257" w14:textId="77777777" w:rsidR="00926A3B" w:rsidRDefault="00952B60">
      <w:pPr>
        <w:pStyle w:val="Heading2"/>
      </w:pPr>
      <w:r>
        <w:lastRenderedPageBreak/>
        <w:t>4.3 Reversals and adjustments</w:t>
      </w:r>
    </w:p>
    <w:p w14:paraId="3C3BCAB8" w14:textId="77777777" w:rsidR="00926A3B" w:rsidRDefault="00952B6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5CDCC7A4" w14:textId="77777777" w:rsidR="00926A3B" w:rsidRDefault="00952B60">
      <w:pPr>
        <w:pStyle w:val="Heading2"/>
      </w:pPr>
      <w:r>
        <w:t>4.4 Confirming it landed</w:t>
      </w:r>
    </w:p>
    <w:p w14:paraId="1CE3BB0B" w14:textId="77777777" w:rsidR="00926A3B" w:rsidRDefault="00952B6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78B4E04" w14:textId="77777777" w:rsidR="00926A3B" w:rsidRDefault="00952B60">
      <w:pPr>
        <w:pStyle w:val="ListNumber"/>
      </w:pPr>
      <w:r>
        <w:t xml:space="preserve">Fusion’s </w:t>
      </w:r>
      <w:r>
        <w:rPr>
          <w:i/>
        </w:rPr>
        <w:t>Import Costs</w:t>
      </w:r>
      <w:r>
        <w:t xml:space="preserve"> program converts them to project costs.</w:t>
      </w:r>
    </w:p>
    <w:p w14:paraId="663CD20F" w14:textId="77777777" w:rsidR="00926A3B" w:rsidRDefault="00952B60">
      <w:pPr>
        <w:pStyle w:val="ListNumber"/>
      </w:pPr>
      <w:r>
        <w:rPr>
          <w:rFonts w:ascii="Consolas" w:hAnsi="Consolas"/>
          <w:sz w:val="18"/>
        </w:rPr>
        <w:t>GET …?q=StatusCode='R'&amp;expand=Errors</w:t>
      </w:r>
      <w:r>
        <w:t xml:space="preserve"> lists rejections with the reason.</w:t>
      </w:r>
    </w:p>
    <w:p w14:paraId="465364C9" w14:textId="77777777" w:rsidR="00926A3B" w:rsidRDefault="00952B6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084E5CF9" w14:textId="77777777" w:rsidR="00926A3B" w:rsidRDefault="00952B6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15169CA" w14:textId="77777777" w:rsidR="00926A3B" w:rsidRDefault="00952B60">
      <w:pPr>
        <w:pStyle w:val="Heading1"/>
      </w:pPr>
      <w:r>
        <w:t>Open items</w:t>
      </w:r>
    </w:p>
    <w:tbl>
      <w:tblPr>
        <w:tblStyle w:val="TableGrid"/>
        <w:tblW w:w="0" w:type="auto"/>
        <w:jc w:val="center"/>
        <w:tblLook w:val="04A0" w:firstRow="1" w:lastRow="0" w:firstColumn="1" w:lastColumn="0" w:noHBand="0" w:noVBand="1"/>
      </w:tblPr>
      <w:tblGrid>
        <w:gridCol w:w="429"/>
        <w:gridCol w:w="6102"/>
        <w:gridCol w:w="3264"/>
      </w:tblGrid>
      <w:tr w:rsidR="00926A3B" w14:paraId="75B7BD6E" w14:textId="77777777" w:rsidTr="00496A76">
        <w:trPr>
          <w:jc w:val="center"/>
        </w:trPr>
        <w:tc>
          <w:tcPr>
            <w:tcW w:w="426" w:type="dxa"/>
            <w:shd w:val="clear" w:color="auto" w:fill="F1F3F6"/>
          </w:tcPr>
          <w:p w14:paraId="6B544019" w14:textId="77777777" w:rsidR="00926A3B" w:rsidRDefault="00952B60">
            <w:pPr>
              <w:spacing w:after="40"/>
            </w:pPr>
            <w:r>
              <w:rPr>
                <w:b/>
              </w:rPr>
              <w:t>#</w:t>
            </w:r>
          </w:p>
        </w:tc>
        <w:tc>
          <w:tcPr>
            <w:tcW w:w="6102" w:type="dxa"/>
            <w:shd w:val="clear" w:color="auto" w:fill="F1F3F6"/>
          </w:tcPr>
          <w:p w14:paraId="1A2BF77F" w14:textId="77777777" w:rsidR="00926A3B" w:rsidRDefault="00952B60">
            <w:pPr>
              <w:spacing w:after="40"/>
            </w:pPr>
            <w:r>
              <w:rPr>
                <w:b/>
              </w:rPr>
              <w:t>Item</w:t>
            </w:r>
          </w:p>
        </w:tc>
        <w:tc>
          <w:tcPr>
            <w:tcW w:w="3264" w:type="dxa"/>
            <w:shd w:val="clear" w:color="auto" w:fill="F1F3F6"/>
          </w:tcPr>
          <w:p w14:paraId="23C272B8" w14:textId="77777777" w:rsidR="00926A3B" w:rsidRDefault="00952B60">
            <w:pPr>
              <w:spacing w:after="40"/>
            </w:pPr>
            <w:r>
              <w:rPr>
                <w:b/>
              </w:rPr>
              <w:t>Needed from</w:t>
            </w:r>
          </w:p>
        </w:tc>
      </w:tr>
      <w:tr w:rsidR="00926A3B" w14:paraId="7CB5E31B" w14:textId="77777777" w:rsidTr="00496A76">
        <w:trPr>
          <w:jc w:val="center"/>
        </w:trPr>
        <w:tc>
          <w:tcPr>
            <w:tcW w:w="426" w:type="dxa"/>
          </w:tcPr>
          <w:p w14:paraId="24EB14D5" w14:textId="77777777" w:rsidR="00926A3B" w:rsidRDefault="00952B60">
            <w:pPr>
              <w:spacing w:after="40"/>
            </w:pPr>
            <w:r>
              <w:t>1</w:t>
            </w:r>
          </w:p>
        </w:tc>
        <w:tc>
          <w:tcPr>
            <w:tcW w:w="6102" w:type="dxa"/>
          </w:tcPr>
          <w:p w14:paraId="698AEA32" w14:textId="77777777" w:rsidR="00926A3B" w:rsidRDefault="00952B60">
            <w:pPr>
              <w:spacing w:after="40"/>
            </w:pPr>
            <w:r>
              <w:rPr>
                <w:b/>
              </w:rPr>
              <w:t>Independence from OTL</w:t>
            </w:r>
            <w:r>
              <w:t xml:space="preserve"> — decide. The OTL push is on hold meanwhile (§1, §3.5).</w:t>
            </w:r>
          </w:p>
        </w:tc>
        <w:tc>
          <w:tcPr>
            <w:tcW w:w="3264" w:type="dxa"/>
          </w:tcPr>
          <w:p w14:paraId="1147708F" w14:textId="77777777" w:rsidR="00926A3B" w:rsidRDefault="00952B60">
            <w:pPr>
              <w:spacing w:after="40"/>
            </w:pPr>
            <w:r>
              <w:t>functional decision</w:t>
            </w:r>
          </w:p>
        </w:tc>
      </w:tr>
      <w:tr w:rsidR="00926A3B" w14:paraId="2CFA828D" w14:textId="77777777" w:rsidTr="00496A76">
        <w:trPr>
          <w:jc w:val="center"/>
        </w:trPr>
        <w:tc>
          <w:tcPr>
            <w:tcW w:w="426" w:type="dxa"/>
          </w:tcPr>
          <w:p w14:paraId="68D675BF" w14:textId="77777777" w:rsidR="00926A3B" w:rsidRDefault="00952B60">
            <w:pPr>
              <w:spacing w:after="40"/>
            </w:pPr>
            <w:r>
              <w:t>2</w:t>
            </w:r>
          </w:p>
        </w:tc>
        <w:tc>
          <w:tcPr>
            <w:tcW w:w="6102" w:type="dxa"/>
          </w:tcPr>
          <w:p w14:paraId="067012CE" w14:textId="77777777" w:rsidR="00926A3B" w:rsidRDefault="00952B60">
            <w:pPr>
              <w:spacing w:after="40"/>
            </w:pPr>
            <w:r>
              <w:rPr>
                <w:b/>
              </w:rPr>
              <w:t>Task-level spread of prepopulated hours</w:t>
            </w:r>
            <w:r>
              <w:t xml:space="preserve"> — one line, or divided across chargeable tasks? (§3.1)</w:t>
            </w:r>
          </w:p>
        </w:tc>
        <w:tc>
          <w:tcPr>
            <w:tcW w:w="3264" w:type="dxa"/>
          </w:tcPr>
          <w:p w14:paraId="148E2A54" w14:textId="77777777" w:rsidR="00926A3B" w:rsidRDefault="00952B60">
            <w:pPr>
              <w:spacing w:after="40"/>
            </w:pPr>
            <w:r>
              <w:t>functional decision</w:t>
            </w:r>
          </w:p>
        </w:tc>
      </w:tr>
      <w:tr w:rsidR="00926A3B" w14:paraId="32C9CA93" w14:textId="77777777" w:rsidTr="00496A76">
        <w:trPr>
          <w:jc w:val="center"/>
        </w:trPr>
        <w:tc>
          <w:tcPr>
            <w:tcW w:w="426" w:type="dxa"/>
          </w:tcPr>
          <w:p w14:paraId="216F313E" w14:textId="77777777" w:rsidR="00926A3B" w:rsidRDefault="00952B60">
            <w:pPr>
              <w:spacing w:after="40"/>
            </w:pPr>
            <w:r>
              <w:t>3</w:t>
            </w:r>
          </w:p>
        </w:tc>
        <w:tc>
          <w:tcPr>
            <w:tcW w:w="6102" w:type="dxa"/>
          </w:tcPr>
          <w:p w14:paraId="41C0DF15" w14:textId="77777777" w:rsidR="00926A3B" w:rsidRDefault="00952B6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F3AEE04" w14:textId="77777777" w:rsidR="00926A3B" w:rsidRDefault="00952B60">
            <w:pPr>
              <w:spacing w:after="40"/>
            </w:pPr>
            <w:r>
              <w:t>functional decision</w:t>
            </w:r>
          </w:p>
        </w:tc>
      </w:tr>
      <w:tr w:rsidR="00926A3B" w14:paraId="0D501BA5" w14:textId="77777777" w:rsidTr="00496A76">
        <w:trPr>
          <w:jc w:val="center"/>
        </w:trPr>
        <w:tc>
          <w:tcPr>
            <w:tcW w:w="426" w:type="dxa"/>
          </w:tcPr>
          <w:p w14:paraId="026D28F2" w14:textId="77777777" w:rsidR="00926A3B" w:rsidRDefault="00952B60">
            <w:pPr>
              <w:spacing w:after="40"/>
            </w:pPr>
            <w:r>
              <w:t>4</w:t>
            </w:r>
          </w:p>
        </w:tc>
        <w:tc>
          <w:tcPr>
            <w:tcW w:w="6102" w:type="dxa"/>
          </w:tcPr>
          <w:p w14:paraId="30C88097" w14:textId="77777777" w:rsidR="00926A3B" w:rsidRDefault="00952B60">
            <w:pPr>
              <w:spacing w:after="40"/>
            </w:pPr>
            <w:r>
              <w:rPr>
                <w:b/>
              </w:rPr>
              <w:t>Fusion availability</w:t>
            </w:r>
            <w:r>
              <w:t xml:space="preserve"> — with no cache, a pod outage stops a timesheet being opened. Acceptable? (§2.3b)</w:t>
            </w:r>
          </w:p>
        </w:tc>
        <w:tc>
          <w:tcPr>
            <w:tcW w:w="3264" w:type="dxa"/>
          </w:tcPr>
          <w:p w14:paraId="16F9EEF0" w14:textId="77777777" w:rsidR="00926A3B" w:rsidRDefault="00952B60">
            <w:pPr>
              <w:spacing w:after="40"/>
            </w:pPr>
            <w:r>
              <w:t>business decision</w:t>
            </w:r>
          </w:p>
        </w:tc>
      </w:tr>
      <w:tr w:rsidR="00926A3B" w14:paraId="5A0B01C3" w14:textId="77777777" w:rsidTr="00496A76">
        <w:trPr>
          <w:jc w:val="center"/>
        </w:trPr>
        <w:tc>
          <w:tcPr>
            <w:tcW w:w="426" w:type="dxa"/>
          </w:tcPr>
          <w:p w14:paraId="55415418" w14:textId="77777777" w:rsidR="00926A3B" w:rsidRDefault="00952B60">
            <w:pPr>
              <w:spacing w:after="40"/>
            </w:pPr>
            <w:r>
              <w:t>5</w:t>
            </w:r>
          </w:p>
        </w:tc>
        <w:tc>
          <w:tcPr>
            <w:tcW w:w="6102" w:type="dxa"/>
          </w:tcPr>
          <w:p w14:paraId="4643FDAD" w14:textId="77777777" w:rsidR="00926A3B" w:rsidRDefault="00952B60">
            <w:pPr>
              <w:spacing w:after="40"/>
            </w:pPr>
            <w:r>
              <w:t xml:space="preserve">Where a leave row attaches for an employee with </w:t>
            </w:r>
            <w:r>
              <w:rPr>
                <w:b/>
              </w:rPr>
              <w:t>no active allocation</w:t>
            </w:r>
            <w:r>
              <w:t xml:space="preserve"> — today dropped silently (§3.1)</w:t>
            </w:r>
          </w:p>
        </w:tc>
        <w:tc>
          <w:tcPr>
            <w:tcW w:w="3264" w:type="dxa"/>
          </w:tcPr>
          <w:p w14:paraId="3967B156" w14:textId="77777777" w:rsidR="00926A3B" w:rsidRDefault="00952B60">
            <w:pPr>
              <w:spacing w:after="40"/>
            </w:pPr>
            <w:r>
              <w:t>functional decision</w:t>
            </w:r>
          </w:p>
        </w:tc>
      </w:tr>
      <w:tr w:rsidR="00926A3B" w14:paraId="79CE5A9F" w14:textId="77777777" w:rsidTr="00496A76">
        <w:trPr>
          <w:jc w:val="center"/>
        </w:trPr>
        <w:tc>
          <w:tcPr>
            <w:tcW w:w="426" w:type="dxa"/>
          </w:tcPr>
          <w:p w14:paraId="734F87A7" w14:textId="77777777" w:rsidR="00926A3B" w:rsidRDefault="00952B60">
            <w:pPr>
              <w:spacing w:after="40"/>
            </w:pPr>
            <w:r>
              <w:t>6</w:t>
            </w:r>
          </w:p>
        </w:tc>
        <w:tc>
          <w:tcPr>
            <w:tcW w:w="6102" w:type="dxa"/>
          </w:tcPr>
          <w:p w14:paraId="4D140E7F" w14:textId="77777777" w:rsidR="00926A3B" w:rsidRDefault="00952B60">
            <w:pPr>
              <w:spacing w:after="40"/>
            </w:pPr>
            <w:r>
              <w:t>Concurrent 100% allocations on two projects seed 16h/day, uncapped until the 24-hour day rule — correct in Fusion, or cap in the module?</w:t>
            </w:r>
          </w:p>
        </w:tc>
        <w:tc>
          <w:tcPr>
            <w:tcW w:w="3264" w:type="dxa"/>
          </w:tcPr>
          <w:p w14:paraId="157D0FA8" w14:textId="77777777" w:rsidR="00926A3B" w:rsidRDefault="00952B60">
            <w:pPr>
              <w:spacing w:after="40"/>
            </w:pPr>
            <w:r>
              <w:t>functional decision</w:t>
            </w:r>
          </w:p>
        </w:tc>
      </w:tr>
      <w:tr w:rsidR="00926A3B" w14:paraId="5A98FFA5" w14:textId="77777777" w:rsidTr="00496A76">
        <w:trPr>
          <w:jc w:val="center"/>
        </w:trPr>
        <w:tc>
          <w:tcPr>
            <w:tcW w:w="426" w:type="dxa"/>
          </w:tcPr>
          <w:p w14:paraId="7C77879C" w14:textId="77777777" w:rsidR="00926A3B" w:rsidRDefault="00952B60">
            <w:pPr>
              <w:spacing w:after="40"/>
            </w:pPr>
            <w:r>
              <w:t>7</w:t>
            </w:r>
          </w:p>
        </w:tc>
        <w:tc>
          <w:tcPr>
            <w:tcW w:w="6102" w:type="dxa"/>
          </w:tcPr>
          <w:p w14:paraId="109A63A3" w14:textId="77777777" w:rsidR="00926A3B" w:rsidRDefault="00952B60">
            <w:pPr>
              <w:spacing w:after="40"/>
            </w:pPr>
            <w:r>
              <w:t xml:space="preserve">Remove </w:t>
            </w:r>
            <w:r>
              <w:rPr>
                <w:i/>
              </w:rPr>
              <w:t>Closed</w:t>
            </w:r>
            <w:r>
              <w:t xml:space="preserve"> from the status set — the database constraint and the confirm step both still use it (§3.2)</w:t>
            </w:r>
          </w:p>
        </w:tc>
        <w:tc>
          <w:tcPr>
            <w:tcW w:w="3264" w:type="dxa"/>
          </w:tcPr>
          <w:p w14:paraId="0DED105A" w14:textId="77777777" w:rsidR="00926A3B" w:rsidRDefault="00952B60">
            <w:pPr>
              <w:spacing w:after="40"/>
            </w:pPr>
            <w:r>
              <w:t>build</w:t>
            </w:r>
          </w:p>
        </w:tc>
      </w:tr>
      <w:tr w:rsidR="00926A3B" w14:paraId="3369430A" w14:textId="77777777" w:rsidTr="00496A76">
        <w:trPr>
          <w:jc w:val="center"/>
        </w:trPr>
        <w:tc>
          <w:tcPr>
            <w:tcW w:w="426" w:type="dxa"/>
          </w:tcPr>
          <w:p w14:paraId="3A944A90" w14:textId="77777777" w:rsidR="00926A3B" w:rsidRDefault="00952B60">
            <w:pPr>
              <w:spacing w:after="40"/>
            </w:pPr>
            <w:r>
              <w:t>8</w:t>
            </w:r>
          </w:p>
        </w:tc>
        <w:tc>
          <w:tcPr>
            <w:tcW w:w="6102" w:type="dxa"/>
          </w:tcPr>
          <w:p w14:paraId="65FD462F" w14:textId="77777777" w:rsidR="00926A3B" w:rsidRDefault="00952B60">
            <w:pPr>
              <w:spacing w:after="40"/>
            </w:pPr>
            <w:r>
              <w:t xml:space="preserve">Keep </w:t>
            </w:r>
            <w:r>
              <w:rPr>
                <w:i/>
              </w:rPr>
              <w:t>Defaulted</w:t>
            </w:r>
            <w:r>
              <w:t xml:space="preserve"> / </w:t>
            </w:r>
            <w:r>
              <w:rPr>
                <w:i/>
              </w:rPr>
              <w:t>Overridden</w:t>
            </w:r>
            <w:r>
              <w:t xml:space="preserve"> as both status and flag, or collapse?</w:t>
            </w:r>
          </w:p>
        </w:tc>
        <w:tc>
          <w:tcPr>
            <w:tcW w:w="3264" w:type="dxa"/>
          </w:tcPr>
          <w:p w14:paraId="407A6B0A" w14:textId="77777777" w:rsidR="00926A3B" w:rsidRDefault="00952B60">
            <w:pPr>
              <w:spacing w:after="40"/>
            </w:pPr>
            <w:r>
              <w:t>functional decision</w:t>
            </w:r>
          </w:p>
        </w:tc>
      </w:tr>
      <w:tr w:rsidR="00926A3B" w14:paraId="392AB783" w14:textId="77777777" w:rsidTr="00496A76">
        <w:trPr>
          <w:jc w:val="center"/>
        </w:trPr>
        <w:tc>
          <w:tcPr>
            <w:tcW w:w="426" w:type="dxa"/>
          </w:tcPr>
          <w:p w14:paraId="683D9964" w14:textId="77777777" w:rsidR="00926A3B" w:rsidRDefault="00952B60">
            <w:pPr>
              <w:spacing w:after="40"/>
            </w:pPr>
            <w:r>
              <w:t>9</w:t>
            </w:r>
          </w:p>
        </w:tc>
        <w:tc>
          <w:tcPr>
            <w:tcW w:w="6102" w:type="dxa"/>
          </w:tcPr>
          <w:p w14:paraId="1E328B77" w14:textId="77777777" w:rsidR="00926A3B" w:rsidRDefault="00952B60">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141D0A8E" w14:textId="77777777" w:rsidR="00926A3B" w:rsidRDefault="00952B60">
            <w:pPr>
              <w:spacing w:after="40"/>
            </w:pPr>
            <w:r>
              <w:t>Fusion configuration</w:t>
            </w:r>
          </w:p>
        </w:tc>
      </w:tr>
      <w:tr w:rsidR="00926A3B" w14:paraId="3F18F204" w14:textId="77777777" w:rsidTr="00496A76">
        <w:trPr>
          <w:jc w:val="center"/>
        </w:trPr>
        <w:tc>
          <w:tcPr>
            <w:tcW w:w="426" w:type="dxa"/>
          </w:tcPr>
          <w:p w14:paraId="36CEF2D5" w14:textId="77777777" w:rsidR="00926A3B" w:rsidRDefault="00952B60">
            <w:pPr>
              <w:spacing w:after="40"/>
            </w:pPr>
            <w:r>
              <w:t>10</w:t>
            </w:r>
          </w:p>
        </w:tc>
        <w:tc>
          <w:tcPr>
            <w:tcW w:w="6102" w:type="dxa"/>
          </w:tcPr>
          <w:p w14:paraId="3C46B1D7" w14:textId="77777777" w:rsidR="00926A3B" w:rsidRDefault="00952B60">
            <w:pPr>
              <w:spacing w:after="40"/>
            </w:pPr>
            <w:r>
              <w:t>Expenditure type per project confirmed — this pod has no per-task transaction controls, so one configured value applies to everything</w:t>
            </w:r>
          </w:p>
        </w:tc>
        <w:tc>
          <w:tcPr>
            <w:tcW w:w="3264" w:type="dxa"/>
          </w:tcPr>
          <w:p w14:paraId="7F21647C" w14:textId="77777777" w:rsidR="00926A3B" w:rsidRDefault="00952B60">
            <w:pPr>
              <w:spacing w:after="40"/>
            </w:pPr>
            <w:r>
              <w:t>functional decision</w:t>
            </w:r>
          </w:p>
        </w:tc>
      </w:tr>
      <w:tr w:rsidR="00926A3B" w14:paraId="7905EA31" w14:textId="77777777" w:rsidTr="00496A76">
        <w:trPr>
          <w:jc w:val="center"/>
        </w:trPr>
        <w:tc>
          <w:tcPr>
            <w:tcW w:w="426" w:type="dxa"/>
          </w:tcPr>
          <w:p w14:paraId="3B095ECB" w14:textId="77777777" w:rsidR="00926A3B" w:rsidRDefault="00952B60">
            <w:pPr>
              <w:spacing w:after="40"/>
            </w:pPr>
            <w:r>
              <w:t>11</w:t>
            </w:r>
          </w:p>
        </w:tc>
        <w:tc>
          <w:tcPr>
            <w:tcW w:w="6102" w:type="dxa"/>
          </w:tcPr>
          <w:p w14:paraId="71865554" w14:textId="77777777" w:rsidR="00926A3B" w:rsidRDefault="00952B60">
            <w:pPr>
              <w:spacing w:after="40"/>
            </w:pPr>
            <w:r>
              <w:t xml:space="preserve">Whether a </w:t>
            </w:r>
            <w:r>
              <w:rPr>
                <w:i/>
              </w:rPr>
              <w:t>Defaulted</w:t>
            </w:r>
            <w:r>
              <w:t xml:space="preserve"> week may be confirmed — currently blocked; advance closure is the stated exception</w:t>
            </w:r>
          </w:p>
        </w:tc>
        <w:tc>
          <w:tcPr>
            <w:tcW w:w="3264" w:type="dxa"/>
          </w:tcPr>
          <w:p w14:paraId="49847193" w14:textId="77777777" w:rsidR="00926A3B" w:rsidRDefault="00952B60">
            <w:pPr>
              <w:spacing w:after="40"/>
            </w:pPr>
            <w:r>
              <w:t>functional decision</w:t>
            </w:r>
          </w:p>
        </w:tc>
      </w:tr>
      <w:tr w:rsidR="00926A3B" w14:paraId="21DC3356" w14:textId="77777777" w:rsidTr="00496A76">
        <w:trPr>
          <w:jc w:val="center"/>
        </w:trPr>
        <w:tc>
          <w:tcPr>
            <w:tcW w:w="426" w:type="dxa"/>
          </w:tcPr>
          <w:p w14:paraId="72F6592D" w14:textId="77777777" w:rsidR="00926A3B" w:rsidRDefault="00952B60">
            <w:pPr>
              <w:spacing w:after="40"/>
            </w:pPr>
            <w:r>
              <w:t>12</w:t>
            </w:r>
          </w:p>
        </w:tc>
        <w:tc>
          <w:tcPr>
            <w:tcW w:w="6102" w:type="dxa"/>
          </w:tcPr>
          <w:p w14:paraId="6FC80B75" w14:textId="77777777" w:rsidR="00926A3B" w:rsidRDefault="00952B6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6C67EF" w14:textId="77777777" w:rsidR="00926A3B" w:rsidRDefault="00952B60">
            <w:pPr>
              <w:spacing w:after="40"/>
            </w:pPr>
            <w:r>
              <w:t>build</w:t>
            </w:r>
          </w:p>
        </w:tc>
      </w:tr>
      <w:tr w:rsidR="00926A3B" w14:paraId="0CC68A9D" w14:textId="77777777" w:rsidTr="00496A76">
        <w:trPr>
          <w:jc w:val="center"/>
        </w:trPr>
        <w:tc>
          <w:tcPr>
            <w:tcW w:w="426" w:type="dxa"/>
          </w:tcPr>
          <w:p w14:paraId="17AA3938" w14:textId="77777777" w:rsidR="00926A3B" w:rsidRDefault="00952B60">
            <w:pPr>
              <w:spacing w:after="40"/>
            </w:pPr>
            <w:r>
              <w:t>13</w:t>
            </w:r>
          </w:p>
        </w:tc>
        <w:tc>
          <w:tcPr>
            <w:tcW w:w="6102" w:type="dxa"/>
          </w:tcPr>
          <w:p w14:paraId="7861DE0D" w14:textId="77777777" w:rsidR="00926A3B" w:rsidRDefault="00952B60">
            <w:pPr>
              <w:spacing w:after="40"/>
            </w:pPr>
            <w:r>
              <w:t>“Time Card Required” eligibility read and enforced</w:t>
            </w:r>
          </w:p>
        </w:tc>
        <w:tc>
          <w:tcPr>
            <w:tcW w:w="3264" w:type="dxa"/>
          </w:tcPr>
          <w:p w14:paraId="5D908837" w14:textId="77777777" w:rsidR="00926A3B" w:rsidRDefault="00952B60">
            <w:pPr>
              <w:spacing w:after="40"/>
            </w:pPr>
            <w:r>
              <w:t>functional + build</w:t>
            </w:r>
          </w:p>
        </w:tc>
      </w:tr>
      <w:tr w:rsidR="00926A3B" w14:paraId="39894C47" w14:textId="77777777" w:rsidTr="00496A76">
        <w:trPr>
          <w:jc w:val="center"/>
        </w:trPr>
        <w:tc>
          <w:tcPr>
            <w:tcW w:w="426" w:type="dxa"/>
          </w:tcPr>
          <w:p w14:paraId="37C05A57" w14:textId="77777777" w:rsidR="00926A3B" w:rsidRDefault="00952B60">
            <w:pPr>
              <w:spacing w:after="40"/>
            </w:pPr>
            <w:r>
              <w:t>14</w:t>
            </w:r>
          </w:p>
        </w:tc>
        <w:tc>
          <w:tcPr>
            <w:tcW w:w="6102" w:type="dxa"/>
          </w:tcPr>
          <w:p w14:paraId="69568303" w14:textId="77777777" w:rsidR="00926A3B" w:rsidRDefault="00952B60">
            <w:pPr>
              <w:spacing w:after="40"/>
            </w:pPr>
            <w:r>
              <w:t>Rejected-cost read-back so a failed post is visible (§4.4)</w:t>
            </w:r>
          </w:p>
        </w:tc>
        <w:tc>
          <w:tcPr>
            <w:tcW w:w="3264" w:type="dxa"/>
          </w:tcPr>
          <w:p w14:paraId="36ECE7E7" w14:textId="77777777" w:rsidR="00926A3B" w:rsidRDefault="00952B60">
            <w:pPr>
              <w:spacing w:after="40"/>
            </w:pPr>
            <w:r>
              <w:t>build</w:t>
            </w:r>
          </w:p>
        </w:tc>
      </w:tr>
      <w:tr w:rsidR="00926A3B" w14:paraId="04FD9A63" w14:textId="77777777" w:rsidTr="00496A76">
        <w:trPr>
          <w:jc w:val="center"/>
        </w:trPr>
        <w:tc>
          <w:tcPr>
            <w:tcW w:w="426" w:type="dxa"/>
          </w:tcPr>
          <w:p w14:paraId="634024F2" w14:textId="77777777" w:rsidR="00926A3B" w:rsidRDefault="00952B60">
            <w:pPr>
              <w:spacing w:after="40"/>
            </w:pPr>
            <w:r>
              <w:t>15</w:t>
            </w:r>
          </w:p>
        </w:tc>
        <w:tc>
          <w:tcPr>
            <w:tcW w:w="6102" w:type="dxa"/>
          </w:tcPr>
          <w:p w14:paraId="2ED639FF" w14:textId="77777777" w:rsidR="00926A3B" w:rsidRDefault="00952B60">
            <w:pPr>
              <w:spacing w:after="40"/>
            </w:pPr>
            <w:r>
              <w:t>Period auto-close has no job</w:t>
            </w:r>
          </w:p>
        </w:tc>
        <w:tc>
          <w:tcPr>
            <w:tcW w:w="3264" w:type="dxa"/>
          </w:tcPr>
          <w:p w14:paraId="6B7BBC8F" w14:textId="77777777" w:rsidR="00926A3B" w:rsidRDefault="00952B60">
            <w:pPr>
              <w:spacing w:after="40"/>
            </w:pPr>
            <w:r>
              <w:t>build</w:t>
            </w:r>
          </w:p>
        </w:tc>
      </w:tr>
      <w:tr w:rsidR="00926A3B" w14:paraId="52A69549" w14:textId="77777777" w:rsidTr="00496A76">
        <w:trPr>
          <w:jc w:val="center"/>
        </w:trPr>
        <w:tc>
          <w:tcPr>
            <w:tcW w:w="426" w:type="dxa"/>
          </w:tcPr>
          <w:p w14:paraId="101872C1" w14:textId="77777777" w:rsidR="00926A3B" w:rsidRDefault="00952B60">
            <w:pPr>
              <w:spacing w:after="40"/>
            </w:pPr>
            <w:r>
              <w:t>16</w:t>
            </w:r>
          </w:p>
        </w:tc>
        <w:tc>
          <w:tcPr>
            <w:tcW w:w="6102" w:type="dxa"/>
          </w:tcPr>
          <w:p w14:paraId="14F6FEBA" w14:textId="77777777" w:rsidR="00926A3B" w:rsidRDefault="00952B60">
            <w:pPr>
              <w:spacing w:after="40"/>
            </w:pPr>
            <w:r>
              <w:t>Session token strengthening before production</w:t>
            </w:r>
          </w:p>
        </w:tc>
        <w:tc>
          <w:tcPr>
            <w:tcW w:w="3264" w:type="dxa"/>
          </w:tcPr>
          <w:p w14:paraId="6296EA47" w14:textId="77777777" w:rsidR="00926A3B" w:rsidRDefault="00952B60">
            <w:pPr>
              <w:spacing w:after="40"/>
            </w:pPr>
            <w:r>
              <w:t>build — one line and a grant</w:t>
            </w:r>
          </w:p>
        </w:tc>
      </w:tr>
      <w:tr w:rsidR="00926A3B" w14:paraId="086FD199" w14:textId="77777777" w:rsidTr="00496A76">
        <w:trPr>
          <w:jc w:val="center"/>
        </w:trPr>
        <w:tc>
          <w:tcPr>
            <w:tcW w:w="426" w:type="dxa"/>
          </w:tcPr>
          <w:p w14:paraId="5BB9F626" w14:textId="77777777" w:rsidR="00926A3B" w:rsidRDefault="00952B60">
            <w:pPr>
              <w:spacing w:after="40"/>
            </w:pPr>
            <w:r>
              <w:lastRenderedPageBreak/>
              <w:t>17</w:t>
            </w:r>
          </w:p>
        </w:tc>
        <w:tc>
          <w:tcPr>
            <w:tcW w:w="6102" w:type="dxa"/>
          </w:tcPr>
          <w:p w14:paraId="0824E779" w14:textId="77777777" w:rsidR="00926A3B" w:rsidRDefault="00952B6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AD0D45E" w14:textId="77777777" w:rsidR="00926A3B" w:rsidRDefault="00952B60">
            <w:pPr>
              <w:spacing w:after="40"/>
            </w:pPr>
            <w:r>
              <w:t>functional decision</w:t>
            </w:r>
          </w:p>
        </w:tc>
      </w:tr>
      <w:tr w:rsidR="00926A3B" w14:paraId="62A324E1" w14:textId="77777777" w:rsidTr="00496A76">
        <w:trPr>
          <w:jc w:val="center"/>
        </w:trPr>
        <w:tc>
          <w:tcPr>
            <w:tcW w:w="426" w:type="dxa"/>
          </w:tcPr>
          <w:p w14:paraId="44C89DF1" w14:textId="77777777" w:rsidR="00926A3B" w:rsidRDefault="00952B60">
            <w:pPr>
              <w:spacing w:after="40"/>
            </w:pPr>
            <w:r>
              <w:t>18</w:t>
            </w:r>
          </w:p>
        </w:tc>
        <w:tc>
          <w:tcPr>
            <w:tcW w:w="6102" w:type="dxa"/>
          </w:tcPr>
          <w:p w14:paraId="5F600BB4" w14:textId="77777777" w:rsidR="00926A3B" w:rsidRDefault="00952B6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02ADDA7A" w14:textId="77777777" w:rsidR="00926A3B" w:rsidRDefault="00952B60">
            <w:pPr>
              <w:spacing w:after="40"/>
            </w:pPr>
            <w:r>
              <w:t xml:space="preserve">functional team — </w:t>
            </w:r>
            <w:r>
              <w:rPr>
                <w:b/>
              </w:rPr>
              <w:t>agreed</w:t>
            </w:r>
          </w:p>
        </w:tc>
      </w:tr>
      <w:tr w:rsidR="00926A3B" w14:paraId="3826A5C5" w14:textId="77777777" w:rsidTr="00496A76">
        <w:trPr>
          <w:jc w:val="center"/>
        </w:trPr>
        <w:tc>
          <w:tcPr>
            <w:tcW w:w="426" w:type="dxa"/>
          </w:tcPr>
          <w:p w14:paraId="27CAAC2D" w14:textId="77777777" w:rsidR="00926A3B" w:rsidRDefault="00952B60">
            <w:pPr>
              <w:spacing w:after="40"/>
            </w:pPr>
            <w:r>
              <w:t>19</w:t>
            </w:r>
          </w:p>
        </w:tc>
        <w:tc>
          <w:tcPr>
            <w:tcW w:w="6102" w:type="dxa"/>
          </w:tcPr>
          <w:p w14:paraId="253BFC10" w14:textId="77777777" w:rsidR="00926A3B" w:rsidRDefault="00952B60">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0941B0C2" w14:textId="77777777" w:rsidR="00926A3B" w:rsidRDefault="00952B60">
            <w:pPr>
              <w:spacing w:after="40"/>
            </w:pPr>
            <w:r>
              <w:t>accrual team — then build</w:t>
            </w:r>
          </w:p>
        </w:tc>
      </w:tr>
      <w:tr w:rsidR="00926A3B" w14:paraId="0BEE4F34" w14:textId="77777777" w:rsidTr="00496A76">
        <w:trPr>
          <w:jc w:val="center"/>
        </w:trPr>
        <w:tc>
          <w:tcPr>
            <w:tcW w:w="426" w:type="dxa"/>
          </w:tcPr>
          <w:p w14:paraId="3DB23F3F" w14:textId="77777777" w:rsidR="00926A3B" w:rsidRDefault="00952B60">
            <w:pPr>
              <w:spacing w:after="40"/>
            </w:pPr>
            <w:r>
              <w:t>20</w:t>
            </w:r>
          </w:p>
        </w:tc>
        <w:tc>
          <w:tcPr>
            <w:tcW w:w="6102" w:type="dxa"/>
          </w:tcPr>
          <w:p w14:paraId="7A313511" w14:textId="77777777" w:rsidR="00926A3B" w:rsidRDefault="00952B60">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4CCDBD91" w14:textId="77777777" w:rsidR="00926A3B" w:rsidRDefault="00952B60">
            <w:pPr>
              <w:spacing w:after="40"/>
            </w:pPr>
            <w:r>
              <w:t>functional + accrual team</w:t>
            </w:r>
          </w:p>
        </w:tc>
      </w:tr>
      <w:tr w:rsidR="00926A3B" w14:paraId="275B2E8C" w14:textId="77777777" w:rsidTr="00496A76">
        <w:trPr>
          <w:jc w:val="center"/>
        </w:trPr>
        <w:tc>
          <w:tcPr>
            <w:tcW w:w="426" w:type="dxa"/>
          </w:tcPr>
          <w:p w14:paraId="5061241A" w14:textId="77777777" w:rsidR="00926A3B" w:rsidRDefault="00952B60">
            <w:pPr>
              <w:spacing w:after="40"/>
            </w:pPr>
            <w:r>
              <w:t>21</w:t>
            </w:r>
          </w:p>
        </w:tc>
        <w:tc>
          <w:tcPr>
            <w:tcW w:w="6102" w:type="dxa"/>
          </w:tcPr>
          <w:p w14:paraId="39B2EBB6" w14:textId="77777777" w:rsidR="00926A3B" w:rsidRDefault="00952B60">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20097F09" w14:textId="77777777" w:rsidR="00926A3B" w:rsidRDefault="00952B60">
            <w:pPr>
              <w:spacing w:after="40"/>
            </w:pPr>
            <w:r>
              <w:t>build</w:t>
            </w:r>
          </w:p>
        </w:tc>
      </w:tr>
    </w:tbl>
    <w:p w14:paraId="70158620" w14:textId="77777777" w:rsidR="00926A3B" w:rsidRDefault="00926A3B"/>
    <w:p w14:paraId="04C76E98" w14:textId="77777777" w:rsidR="00926A3B" w:rsidRDefault="00952B60">
      <w:pPr>
        <w:pStyle w:val="Heading1"/>
      </w:pPr>
      <w:r>
        <w:t>Test data preparation, by revenue model</w:t>
      </w:r>
    </w:p>
    <w:p w14:paraId="71EA5F29" w14:textId="77777777" w:rsidR="00926A3B" w:rsidRDefault="00952B6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47518C99" w14:textId="77777777" w:rsidR="00926A3B" w:rsidRDefault="00952B6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926A3B" w14:paraId="1BABD9C4" w14:textId="77777777">
        <w:trPr>
          <w:jc w:val="center"/>
        </w:trPr>
        <w:tc>
          <w:tcPr>
            <w:tcW w:w="3264" w:type="dxa"/>
            <w:shd w:val="clear" w:color="auto" w:fill="F1F3F6"/>
          </w:tcPr>
          <w:p w14:paraId="1E8BA838" w14:textId="77777777" w:rsidR="00926A3B" w:rsidRDefault="00952B60">
            <w:pPr>
              <w:spacing w:after="40"/>
            </w:pPr>
            <w:r>
              <w:rPr>
                <w:b/>
              </w:rPr>
              <w:t>Revenue model</w:t>
            </w:r>
          </w:p>
        </w:tc>
        <w:tc>
          <w:tcPr>
            <w:tcW w:w="3264" w:type="dxa"/>
            <w:shd w:val="clear" w:color="auto" w:fill="F1F3F6"/>
          </w:tcPr>
          <w:p w14:paraId="6EC12FA0" w14:textId="77777777" w:rsidR="00926A3B" w:rsidRDefault="00952B60">
            <w:pPr>
              <w:spacing w:after="40"/>
            </w:pPr>
            <w:r>
              <w:rPr>
                <w:b/>
              </w:rPr>
              <w:t>What is different about it</w:t>
            </w:r>
          </w:p>
        </w:tc>
        <w:tc>
          <w:tcPr>
            <w:tcW w:w="3264" w:type="dxa"/>
            <w:shd w:val="clear" w:color="auto" w:fill="F1F3F6"/>
          </w:tcPr>
          <w:p w14:paraId="044D11AD" w14:textId="77777777" w:rsidR="00926A3B" w:rsidRDefault="00952B60">
            <w:pPr>
              <w:spacing w:after="40"/>
            </w:pPr>
            <w:r>
              <w:rPr>
                <w:b/>
              </w:rPr>
              <w:t>Data needed to exercise it</w:t>
            </w:r>
          </w:p>
        </w:tc>
      </w:tr>
      <w:tr w:rsidR="00926A3B" w14:paraId="3F5EFBB7" w14:textId="77777777">
        <w:trPr>
          <w:jc w:val="center"/>
        </w:trPr>
        <w:tc>
          <w:tcPr>
            <w:tcW w:w="3264" w:type="dxa"/>
          </w:tcPr>
          <w:p w14:paraId="2ACDE55C" w14:textId="77777777" w:rsidR="00926A3B" w:rsidRDefault="00952B60">
            <w:pPr>
              <w:spacing w:after="40"/>
            </w:pPr>
            <w:r>
              <w:rPr>
                <w:b/>
              </w:rPr>
              <w:t>T&amp;M</w:t>
            </w:r>
            <w:r>
              <w:br/>
            </w:r>
            <w:r>
              <w:t>Time &amp; Material</w:t>
            </w:r>
          </w:p>
        </w:tc>
        <w:tc>
          <w:tcPr>
            <w:tcW w:w="3264" w:type="dxa"/>
          </w:tcPr>
          <w:p w14:paraId="37E4B3E5" w14:textId="77777777" w:rsidR="00926A3B" w:rsidRDefault="00952B60">
            <w:pPr>
              <w:spacing w:after="40"/>
            </w:pPr>
            <w:r>
              <w:t>Hours are the billable unit. The straightforward path: capture, approve, cost. Leave-loss does not apply.</w:t>
            </w:r>
          </w:p>
        </w:tc>
        <w:tc>
          <w:tcPr>
            <w:tcW w:w="3264" w:type="dxa"/>
          </w:tcPr>
          <w:p w14:paraId="5BD617E1" w14:textId="77777777" w:rsidR="00926A3B" w:rsidRDefault="00952B60">
            <w:pPr>
              <w:spacing w:after="40"/>
            </w:pPr>
            <w:r>
              <w:t>A project with a manager, at least two chargeable WBS tasks, and resources allocated at 100% and at a part percentage. Absence inside the month, to prove leave shows without triggering leave-loss.</w:t>
            </w:r>
          </w:p>
        </w:tc>
      </w:tr>
      <w:tr w:rsidR="00926A3B" w14:paraId="056CF011" w14:textId="77777777">
        <w:trPr>
          <w:jc w:val="center"/>
        </w:trPr>
        <w:tc>
          <w:tcPr>
            <w:tcW w:w="3264" w:type="dxa"/>
          </w:tcPr>
          <w:p w14:paraId="39EB6150" w14:textId="77777777" w:rsidR="00926A3B" w:rsidRDefault="00952B60">
            <w:pPr>
              <w:spacing w:after="40"/>
            </w:pPr>
            <w:r>
              <w:rPr>
                <w:b/>
              </w:rPr>
              <w:t>FCP</w:t>
            </w:r>
            <w:r>
              <w:br/>
            </w:r>
            <w:r>
              <w:t>Fixed Capacity</w:t>
            </w:r>
          </w:p>
        </w:tc>
        <w:tc>
          <w:tcPr>
            <w:tcW w:w="3264" w:type="dxa"/>
          </w:tcPr>
          <w:p w14:paraId="16011EFE" w14:textId="77777777" w:rsidR="00926A3B" w:rsidRDefault="00952B6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440EC373" w14:textId="77777777" w:rsidR="00926A3B" w:rsidRDefault="00952B6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926A3B" w14:paraId="451BC0D0" w14:textId="77777777">
        <w:trPr>
          <w:jc w:val="center"/>
        </w:trPr>
        <w:tc>
          <w:tcPr>
            <w:tcW w:w="3264" w:type="dxa"/>
          </w:tcPr>
          <w:p w14:paraId="3F42751F" w14:textId="77777777" w:rsidR="00926A3B" w:rsidRDefault="00952B60">
            <w:pPr>
              <w:spacing w:after="40"/>
            </w:pPr>
            <w:r>
              <w:rPr>
                <w:b/>
              </w:rPr>
              <w:t>Milestone</w:t>
            </w:r>
          </w:p>
        </w:tc>
        <w:tc>
          <w:tcPr>
            <w:tcW w:w="3264" w:type="dxa"/>
          </w:tcPr>
          <w:p w14:paraId="739401E5" w14:textId="77777777" w:rsidR="00926A3B" w:rsidRDefault="00952B60">
            <w:pPr>
              <w:spacing w:after="40"/>
            </w:pPr>
            <w:r>
              <w:t>Revenue is not driven by hours. Time is still captured, approved and costed, but nothing about the revenue position follows from the hours.</w:t>
            </w:r>
          </w:p>
        </w:tc>
        <w:tc>
          <w:tcPr>
            <w:tcW w:w="3264" w:type="dxa"/>
          </w:tcPr>
          <w:p w14:paraId="1019B404" w14:textId="77777777" w:rsidR="00926A3B" w:rsidRDefault="00952B60">
            <w:pPr>
              <w:spacing w:after="40"/>
            </w:pPr>
            <w:r>
              <w:t>A project with a manager and chargeable tasks, and an allocated resource. Confirms that capture and the cost post behave identically while no revenue rule engages.</w:t>
            </w:r>
          </w:p>
        </w:tc>
      </w:tr>
    </w:tbl>
    <w:p w14:paraId="54C0D0B7" w14:textId="77777777" w:rsidR="00926A3B" w:rsidRDefault="00926A3B"/>
    <w:p w14:paraId="0413DE91" w14:textId="77777777" w:rsidR="00926A3B" w:rsidRDefault="00952B60">
      <w:r>
        <w:rPr>
          <w:color w:val="55657A"/>
        </w:rPr>
        <w:lastRenderedPageBreak/>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4E0B3D" w14:textId="77777777" w:rsidR="00926A3B" w:rsidRDefault="00952B6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r>
      <w:r>
        <w:rPr>
          <w:sz w:val="19"/>
        </w:rP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sz w:val="19"/>
        </w:rPr>
        <w:t xml:space="preserve"> Until one is chosen, </w:t>
      </w:r>
      <w:r>
        <w:rPr>
          <w:b/>
          <w:sz w:val="19"/>
        </w:rPr>
        <w:t>leave-loss cannot fire for any project</w:t>
      </w:r>
      <w:r>
        <w:rPr>
          <w:sz w:val="19"/>
        </w:rPr>
        <w:t xml:space="preserve">, because the rule requires a value that nothing sets. </w:t>
      </w:r>
    </w:p>
    <w:p w14:paraId="1211DD3C" w14:textId="77777777" w:rsidR="00926A3B" w:rsidRDefault="00952B60">
      <w:pPr>
        <w:pStyle w:val="Heading1"/>
      </w:pPr>
      <w:r>
        <w:t>End-to-end flow</w:t>
      </w:r>
    </w:p>
    <w:p w14:paraId="5260F181" w14:textId="77777777" w:rsidR="00926A3B" w:rsidRDefault="00952B6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6C1DD03B" w14:textId="77777777" w:rsidR="00926A3B" w:rsidRDefault="00952B60">
      <w:pPr>
        <w:pStyle w:val="Heading3"/>
      </w:pPr>
      <w:r>
        <w:lastRenderedPageBreak/>
        <w:t>Flow 1 — inbound: what is read, and what it feeds</w:t>
      </w:r>
    </w:p>
    <w:p w14:paraId="4ECA56A0" w14:textId="77777777" w:rsidR="00926A3B" w:rsidRDefault="00952B60">
      <w:pPr>
        <w:jc w:val="center"/>
      </w:pPr>
      <w:r>
        <w:rPr>
          <w:noProof/>
        </w:rPr>
        <w:drawing>
          <wp:inline distT="0" distB="0" distL="0" distR="0" wp14:anchorId="70E63BE2" wp14:editId="4B944A3B">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436A273E" w14:textId="77777777" w:rsidR="00926A3B" w:rsidRDefault="00952B60">
      <w:pPr>
        <w:jc w:val="center"/>
      </w:pPr>
      <w:r>
        <w:rPr>
          <w:i/>
          <w:color w:val="55657A"/>
          <w:sz w:val="17"/>
        </w:rPr>
        <w:t>Flow 1 — inbound. Everything read live from Fusion, and what each read feeds.</w:t>
      </w:r>
    </w:p>
    <w:p w14:paraId="5A705DAC" w14:textId="77777777" w:rsidR="00926A3B" w:rsidRDefault="00952B60">
      <w:pPr>
        <w:pStyle w:val="Heading3"/>
      </w:pPr>
      <w:r>
        <w:t>Lifecycle — status and the flags each event raises</w:t>
      </w:r>
    </w:p>
    <w:p w14:paraId="23C67BC2" w14:textId="77777777" w:rsidR="00926A3B" w:rsidRDefault="00952B60">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10868703" w14:textId="77777777" w:rsidR="00926A3B" w:rsidRDefault="00952B60">
      <w:pPr>
        <w:jc w:val="center"/>
      </w:pPr>
      <w:r>
        <w:rPr>
          <w:noProof/>
        </w:rPr>
        <w:lastRenderedPageBreak/>
        <w:drawing>
          <wp:inline distT="0" distB="0" distL="0" distR="0" wp14:anchorId="12F0A077" wp14:editId="34489F57">
            <wp:extent cx="5760720" cy="65586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558613"/>
                    </a:xfrm>
                    <a:prstGeom prst="rect">
                      <a:avLst/>
                    </a:prstGeom>
                  </pic:spPr>
                </pic:pic>
              </a:graphicData>
            </a:graphic>
          </wp:inline>
        </w:drawing>
      </w:r>
    </w:p>
    <w:p w14:paraId="13F64726" w14:textId="77777777" w:rsidR="00926A3B" w:rsidRDefault="00952B60">
      <w:pPr>
        <w:jc w:val="center"/>
      </w:pPr>
      <w:r>
        <w:rPr>
          <w:i/>
          <w:color w:val="55657A"/>
          <w:sz w:val="17"/>
        </w:rPr>
        <w:t>Lifecycle — the six statuses, with the flag each event raises shown on the edge.</w:t>
      </w:r>
    </w:p>
    <w:p w14:paraId="6A143419" w14:textId="77777777" w:rsidR="00926A3B" w:rsidRDefault="00952B60">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241FA53C" w14:textId="77777777" w:rsidR="00926A3B" w:rsidRDefault="00952B60">
      <w:pPr>
        <w:pStyle w:val="Heading3"/>
      </w:pPr>
      <w:r>
        <w:lastRenderedPageBreak/>
        <w:t>Flow 2 — outbound: what leaves, at which grain, in which order</w:t>
      </w:r>
    </w:p>
    <w:p w14:paraId="6D12B5D4" w14:textId="77777777" w:rsidR="00926A3B" w:rsidRDefault="00952B60">
      <w:pPr>
        <w:jc w:val="center"/>
      </w:pPr>
      <w:r>
        <w:rPr>
          <w:noProof/>
        </w:rPr>
        <w:drawing>
          <wp:inline distT="0" distB="0" distL="0" distR="0" wp14:anchorId="6115A997" wp14:editId="1717EFA8">
            <wp:extent cx="5760720" cy="5330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5330321"/>
                    </a:xfrm>
                    <a:prstGeom prst="rect">
                      <a:avLst/>
                    </a:prstGeom>
                  </pic:spPr>
                </pic:pic>
              </a:graphicData>
            </a:graphic>
          </wp:inline>
        </w:drawing>
      </w:r>
    </w:p>
    <w:p w14:paraId="01D6675A" w14:textId="77777777" w:rsidR="00926A3B" w:rsidRDefault="00952B60">
      <w:pPr>
        <w:jc w:val="center"/>
      </w:pPr>
      <w:r>
        <w:rPr>
          <w:i/>
          <w:color w:val="55657A"/>
          <w:sz w:val="17"/>
        </w:rPr>
        <w:t>Flow 2 — outbound. What leaves once a month is confirmed, at which grain and in which order.</w:t>
      </w:r>
    </w:p>
    <w:p w14:paraId="19479960" w14:textId="77777777" w:rsidR="00926A3B" w:rsidRDefault="00952B6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709"/>
        <w:gridCol w:w="5819"/>
        <w:gridCol w:w="3264"/>
      </w:tblGrid>
      <w:tr w:rsidR="00926A3B" w14:paraId="4E157D32" w14:textId="77777777" w:rsidTr="009C31EB">
        <w:trPr>
          <w:jc w:val="center"/>
        </w:trPr>
        <w:tc>
          <w:tcPr>
            <w:tcW w:w="709" w:type="dxa"/>
            <w:shd w:val="clear" w:color="auto" w:fill="F1F3F6"/>
          </w:tcPr>
          <w:p w14:paraId="6AD3BBC3" w14:textId="77777777" w:rsidR="00926A3B" w:rsidRDefault="00952B60">
            <w:pPr>
              <w:spacing w:after="40"/>
            </w:pPr>
            <w:r>
              <w:rPr>
                <w:b/>
              </w:rPr>
              <w:t>Step</w:t>
            </w:r>
          </w:p>
        </w:tc>
        <w:tc>
          <w:tcPr>
            <w:tcW w:w="5819" w:type="dxa"/>
            <w:shd w:val="clear" w:color="auto" w:fill="F1F3F6"/>
          </w:tcPr>
          <w:p w14:paraId="57D7080C" w14:textId="77777777" w:rsidR="00926A3B" w:rsidRDefault="00952B60">
            <w:pPr>
              <w:spacing w:after="40"/>
            </w:pPr>
            <w:r>
              <w:rPr>
                <w:b/>
              </w:rPr>
              <w:t>Fetched live from Fusion</w:t>
            </w:r>
          </w:p>
        </w:tc>
        <w:tc>
          <w:tcPr>
            <w:tcW w:w="3264" w:type="dxa"/>
            <w:shd w:val="clear" w:color="auto" w:fill="F1F3F6"/>
          </w:tcPr>
          <w:p w14:paraId="6F5C96E3" w14:textId="77777777" w:rsidR="00926A3B" w:rsidRDefault="00952B60">
            <w:pPr>
              <w:spacing w:after="40"/>
            </w:pPr>
            <w:r>
              <w:rPr>
                <w:b/>
              </w:rPr>
              <w:t>Used for</w:t>
            </w:r>
          </w:p>
        </w:tc>
      </w:tr>
      <w:tr w:rsidR="00926A3B" w14:paraId="5D11FFC5" w14:textId="77777777" w:rsidTr="009C31EB">
        <w:trPr>
          <w:jc w:val="center"/>
        </w:trPr>
        <w:tc>
          <w:tcPr>
            <w:tcW w:w="709" w:type="dxa"/>
          </w:tcPr>
          <w:p w14:paraId="2970D563" w14:textId="77777777" w:rsidR="00926A3B" w:rsidRDefault="00952B60">
            <w:pPr>
              <w:spacing w:after="40"/>
            </w:pPr>
            <w:r>
              <w:t>1</w:t>
            </w:r>
          </w:p>
        </w:tc>
        <w:tc>
          <w:tcPr>
            <w:tcW w:w="5819" w:type="dxa"/>
          </w:tcPr>
          <w:p w14:paraId="68B6F1DB" w14:textId="77777777" w:rsidR="00926A3B" w:rsidRDefault="00952B60">
            <w:pPr>
              <w:spacing w:after="40"/>
            </w:pPr>
            <w:r>
              <w:t>Projects the person may charge to</w:t>
            </w:r>
          </w:p>
        </w:tc>
        <w:tc>
          <w:tcPr>
            <w:tcW w:w="3264" w:type="dxa"/>
          </w:tcPr>
          <w:p w14:paraId="4D6955EB" w14:textId="77777777" w:rsidR="00926A3B" w:rsidRDefault="00952B60">
            <w:pPr>
              <w:spacing w:after="40"/>
            </w:pPr>
            <w:r>
              <w:t>the Project picker; the project manager is the approval route</w:t>
            </w:r>
          </w:p>
        </w:tc>
      </w:tr>
      <w:tr w:rsidR="00926A3B" w14:paraId="75E70C92" w14:textId="77777777" w:rsidTr="009C31EB">
        <w:trPr>
          <w:jc w:val="center"/>
        </w:trPr>
        <w:tc>
          <w:tcPr>
            <w:tcW w:w="709" w:type="dxa"/>
          </w:tcPr>
          <w:p w14:paraId="168E1BE2" w14:textId="77777777" w:rsidR="00926A3B" w:rsidRDefault="00952B60">
            <w:pPr>
              <w:spacing w:after="40"/>
            </w:pPr>
            <w:r>
              <w:t>2</w:t>
            </w:r>
          </w:p>
        </w:tc>
        <w:tc>
          <w:tcPr>
            <w:tcW w:w="5819" w:type="dxa"/>
          </w:tcPr>
          <w:p w14:paraId="64D0757B" w14:textId="77777777" w:rsidR="00926A3B" w:rsidRDefault="00952B60">
            <w:pPr>
              <w:spacing w:after="40"/>
            </w:pPr>
            <w:r>
              <w:t>WBS tasks, chargeable and billable flags</w:t>
            </w:r>
          </w:p>
        </w:tc>
        <w:tc>
          <w:tcPr>
            <w:tcW w:w="3264" w:type="dxa"/>
          </w:tcPr>
          <w:p w14:paraId="2C37DB5B" w14:textId="77777777" w:rsidR="00926A3B" w:rsidRDefault="00952B60">
            <w:pPr>
              <w:spacing w:after="40"/>
            </w:pPr>
            <w:r>
              <w:t>the Task picker; billability of the entry</w:t>
            </w:r>
          </w:p>
        </w:tc>
      </w:tr>
      <w:tr w:rsidR="00926A3B" w14:paraId="016C8BB0" w14:textId="77777777" w:rsidTr="009C31EB">
        <w:trPr>
          <w:jc w:val="center"/>
        </w:trPr>
        <w:tc>
          <w:tcPr>
            <w:tcW w:w="709" w:type="dxa"/>
          </w:tcPr>
          <w:p w14:paraId="3BDA2710" w14:textId="77777777" w:rsidR="00926A3B" w:rsidRDefault="00952B60">
            <w:pPr>
              <w:spacing w:after="40"/>
            </w:pPr>
            <w:r>
              <w:t>3</w:t>
            </w:r>
          </w:p>
        </w:tc>
        <w:tc>
          <w:tcPr>
            <w:tcW w:w="5819" w:type="dxa"/>
          </w:tcPr>
          <w:p w14:paraId="3B196B8D" w14:textId="77777777" w:rsidR="00926A3B" w:rsidRDefault="00952B60">
            <w:pPr>
              <w:spacing w:after="40"/>
            </w:pPr>
            <w:r>
              <w:t>Expenditure type; expenditure organization from the assignment</w:t>
            </w:r>
          </w:p>
        </w:tc>
        <w:tc>
          <w:tcPr>
            <w:tcW w:w="3264" w:type="dxa"/>
          </w:tcPr>
          <w:p w14:paraId="593FD8C9" w14:textId="77777777" w:rsidR="00926A3B" w:rsidRDefault="00952B60">
            <w:pPr>
              <w:spacing w:after="40"/>
            </w:pPr>
            <w:r>
              <w:t>completes POET so the cost can be posted at all</w:t>
            </w:r>
          </w:p>
        </w:tc>
      </w:tr>
      <w:tr w:rsidR="00926A3B" w14:paraId="5B69F09F" w14:textId="77777777" w:rsidTr="009C31EB">
        <w:trPr>
          <w:jc w:val="center"/>
        </w:trPr>
        <w:tc>
          <w:tcPr>
            <w:tcW w:w="709" w:type="dxa"/>
          </w:tcPr>
          <w:p w14:paraId="3C378B4C" w14:textId="77777777" w:rsidR="00926A3B" w:rsidRDefault="00952B60">
            <w:pPr>
              <w:spacing w:after="40"/>
            </w:pPr>
            <w:r>
              <w:t>4</w:t>
            </w:r>
          </w:p>
        </w:tc>
        <w:tc>
          <w:tcPr>
            <w:tcW w:w="5819" w:type="dxa"/>
          </w:tcPr>
          <w:p w14:paraId="39E7AA78" w14:textId="77777777" w:rsidR="00926A3B" w:rsidRDefault="00952B60">
            <w:pPr>
              <w:spacing w:after="40"/>
            </w:pPr>
            <w:r>
              <w:t>Allocation percentage and dates</w:t>
            </w:r>
          </w:p>
        </w:tc>
        <w:tc>
          <w:tcPr>
            <w:tcW w:w="3264" w:type="dxa"/>
          </w:tcPr>
          <w:p w14:paraId="078383F5" w14:textId="77777777" w:rsidR="00926A3B" w:rsidRDefault="00952B60">
            <w:pPr>
              <w:spacing w:after="40"/>
            </w:pPr>
            <w:r>
              <w:t>the multiplier for prepopulation; the “My allocation” panel; whose time a manager sees</w:t>
            </w:r>
          </w:p>
        </w:tc>
      </w:tr>
      <w:tr w:rsidR="00926A3B" w14:paraId="09FAB72C" w14:textId="77777777" w:rsidTr="009C31EB">
        <w:trPr>
          <w:jc w:val="center"/>
        </w:trPr>
        <w:tc>
          <w:tcPr>
            <w:tcW w:w="709" w:type="dxa"/>
          </w:tcPr>
          <w:p w14:paraId="0A40DA75" w14:textId="77777777" w:rsidR="00926A3B" w:rsidRDefault="00952B60">
            <w:pPr>
              <w:spacing w:after="40"/>
            </w:pPr>
            <w:r>
              <w:t>5</w:t>
            </w:r>
          </w:p>
        </w:tc>
        <w:tc>
          <w:tcPr>
            <w:tcW w:w="5819" w:type="dxa"/>
          </w:tcPr>
          <w:p w14:paraId="7509740C" w14:textId="07459CA2" w:rsidR="00926A3B" w:rsidRDefault="00952B60">
            <w:pPr>
              <w:spacing w:after="40"/>
            </w:pPr>
            <w:r>
              <w:t>Rate schedule</w:t>
            </w:r>
            <w:r w:rsidR="00014291">
              <w:t>s</w:t>
            </w:r>
          </w:p>
        </w:tc>
        <w:tc>
          <w:tcPr>
            <w:tcW w:w="3264" w:type="dxa"/>
          </w:tcPr>
          <w:p w14:paraId="06B5DD62" w14:textId="77777777" w:rsidR="00926A3B" w:rsidRDefault="00952B60">
            <w:pPr>
              <w:spacing w:after="40"/>
            </w:pPr>
            <w:r>
              <w:t>valuing hours for the accrual figure — not sent to Costing</w:t>
            </w:r>
          </w:p>
        </w:tc>
      </w:tr>
      <w:tr w:rsidR="00926A3B" w14:paraId="62B63982" w14:textId="77777777" w:rsidTr="009C31EB">
        <w:trPr>
          <w:jc w:val="center"/>
        </w:trPr>
        <w:tc>
          <w:tcPr>
            <w:tcW w:w="709" w:type="dxa"/>
          </w:tcPr>
          <w:p w14:paraId="7251B9CB" w14:textId="77777777" w:rsidR="00926A3B" w:rsidRDefault="00952B60">
            <w:pPr>
              <w:spacing w:after="40"/>
            </w:pPr>
            <w:r>
              <w:t>6</w:t>
            </w:r>
          </w:p>
        </w:tc>
        <w:tc>
          <w:tcPr>
            <w:tcW w:w="5819" w:type="dxa"/>
          </w:tcPr>
          <w:p w14:paraId="4451A465" w14:textId="77777777" w:rsidR="00926A3B" w:rsidRDefault="00952B60">
            <w:pPr>
              <w:spacing w:after="40"/>
            </w:pPr>
            <w:r>
              <w:t>Work schedule and shift pattern</w:t>
            </w:r>
          </w:p>
        </w:tc>
        <w:tc>
          <w:tcPr>
            <w:tcW w:w="3264" w:type="dxa"/>
          </w:tcPr>
          <w:p w14:paraId="0B1C9614" w14:textId="77777777" w:rsidR="00926A3B" w:rsidRDefault="00952B60">
            <w:pPr>
              <w:spacing w:after="40"/>
            </w:pPr>
            <w:r>
              <w:t xml:space="preserve">the Shift row; standard hours per </w:t>
            </w:r>
            <w:r>
              <w:lastRenderedPageBreak/>
              <w:t>day, which every seeded figure depends on</w:t>
            </w:r>
          </w:p>
        </w:tc>
      </w:tr>
      <w:tr w:rsidR="00926A3B" w14:paraId="52F0F9FD" w14:textId="77777777" w:rsidTr="009C31EB">
        <w:trPr>
          <w:jc w:val="center"/>
        </w:trPr>
        <w:tc>
          <w:tcPr>
            <w:tcW w:w="709" w:type="dxa"/>
          </w:tcPr>
          <w:p w14:paraId="03C90B91" w14:textId="77777777" w:rsidR="00926A3B" w:rsidRDefault="00952B60">
            <w:pPr>
              <w:spacing w:after="40"/>
            </w:pPr>
            <w:r>
              <w:lastRenderedPageBreak/>
              <w:t>7</w:t>
            </w:r>
          </w:p>
        </w:tc>
        <w:tc>
          <w:tcPr>
            <w:tcW w:w="5819" w:type="dxa"/>
          </w:tcPr>
          <w:p w14:paraId="52CD7D43" w14:textId="77777777" w:rsidR="00926A3B" w:rsidRDefault="00952B60">
            <w:pPr>
              <w:spacing w:after="40"/>
            </w:pPr>
            <w:r>
              <w:t>Calendar by location, calendar events</w:t>
            </w:r>
          </w:p>
        </w:tc>
        <w:tc>
          <w:tcPr>
            <w:tcW w:w="3264" w:type="dxa"/>
          </w:tcPr>
          <w:p w14:paraId="304B4709" w14:textId="77777777" w:rsidR="00926A3B" w:rsidRDefault="00952B60">
            <w:pPr>
              <w:spacing w:after="40"/>
            </w:pPr>
            <w:r>
              <w:t>which days are non-working, per person — a holiday in one location is a working day in another</w:t>
            </w:r>
          </w:p>
        </w:tc>
      </w:tr>
      <w:tr w:rsidR="00926A3B" w14:paraId="5242D944" w14:textId="77777777" w:rsidTr="009C31EB">
        <w:trPr>
          <w:jc w:val="center"/>
        </w:trPr>
        <w:tc>
          <w:tcPr>
            <w:tcW w:w="709" w:type="dxa"/>
          </w:tcPr>
          <w:p w14:paraId="01B330F6" w14:textId="77777777" w:rsidR="00926A3B" w:rsidRDefault="00952B60">
            <w:pPr>
              <w:spacing w:after="40"/>
            </w:pPr>
            <w:r>
              <w:t>8</w:t>
            </w:r>
          </w:p>
        </w:tc>
        <w:tc>
          <w:tcPr>
            <w:tcW w:w="5819" w:type="dxa"/>
          </w:tcPr>
          <w:p w14:paraId="5269FCDF" w14:textId="77777777" w:rsidR="00926A3B" w:rsidRDefault="00952B60">
            <w:pPr>
              <w:spacing w:after="40"/>
            </w:pPr>
            <w:r>
              <w:t>Absence for that person, those dates</w:t>
            </w:r>
          </w:p>
        </w:tc>
        <w:tc>
          <w:tcPr>
            <w:tcW w:w="3264" w:type="dxa"/>
          </w:tcPr>
          <w:p w14:paraId="4716D6FF" w14:textId="77777777" w:rsidR="00926A3B" w:rsidRDefault="00952B60">
            <w:pPr>
              <w:spacing w:after="40"/>
            </w:pPr>
            <w:r>
              <w:t>read-only leave rows; the trigger for leave-loss on FCP</w:t>
            </w:r>
          </w:p>
        </w:tc>
      </w:tr>
    </w:tbl>
    <w:p w14:paraId="6995DD5E" w14:textId="77777777" w:rsidR="00926A3B" w:rsidRDefault="00926A3B"/>
    <w:p w14:paraId="355A4CEB" w14:textId="77777777" w:rsidR="00926A3B" w:rsidRDefault="00952B60">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445B12E" w14:textId="77777777" w:rsidR="00926A3B" w:rsidRDefault="00952B60">
      <w:pPr>
        <w:pStyle w:val="Heading2"/>
      </w:pPr>
      <w:r>
        <w:t>7.2 Status — every transition</w:t>
      </w:r>
    </w:p>
    <w:p w14:paraId="60AB1B6F" w14:textId="77777777" w:rsidR="00926A3B" w:rsidRDefault="00952B60">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13B69AB5" w14:textId="77777777">
        <w:trPr>
          <w:jc w:val="center"/>
        </w:trPr>
        <w:tc>
          <w:tcPr>
            <w:tcW w:w="2448" w:type="dxa"/>
            <w:shd w:val="clear" w:color="auto" w:fill="F1F3F6"/>
          </w:tcPr>
          <w:p w14:paraId="1F48567B" w14:textId="77777777" w:rsidR="00926A3B" w:rsidRDefault="00952B60">
            <w:pPr>
              <w:spacing w:after="40"/>
            </w:pPr>
            <w:r>
              <w:rPr>
                <w:b/>
              </w:rPr>
              <w:t>From</w:t>
            </w:r>
          </w:p>
        </w:tc>
        <w:tc>
          <w:tcPr>
            <w:tcW w:w="2448" w:type="dxa"/>
            <w:shd w:val="clear" w:color="auto" w:fill="F1F3F6"/>
          </w:tcPr>
          <w:p w14:paraId="352A6867" w14:textId="77777777" w:rsidR="00926A3B" w:rsidRDefault="00952B60">
            <w:pPr>
              <w:spacing w:after="40"/>
            </w:pPr>
            <w:r>
              <w:rPr>
                <w:b/>
              </w:rPr>
              <w:t>Event</w:t>
            </w:r>
          </w:p>
        </w:tc>
        <w:tc>
          <w:tcPr>
            <w:tcW w:w="2448" w:type="dxa"/>
            <w:shd w:val="clear" w:color="auto" w:fill="F1F3F6"/>
          </w:tcPr>
          <w:p w14:paraId="36F40857" w14:textId="77777777" w:rsidR="00926A3B" w:rsidRDefault="00952B60">
            <w:pPr>
              <w:spacing w:after="40"/>
            </w:pPr>
            <w:r>
              <w:rPr>
                <w:b/>
              </w:rPr>
              <w:t>To</w:t>
            </w:r>
          </w:p>
        </w:tc>
        <w:tc>
          <w:tcPr>
            <w:tcW w:w="2448" w:type="dxa"/>
            <w:shd w:val="clear" w:color="auto" w:fill="F1F3F6"/>
          </w:tcPr>
          <w:p w14:paraId="4AF0D20A" w14:textId="77777777" w:rsidR="00926A3B" w:rsidRDefault="00952B60">
            <w:pPr>
              <w:spacing w:after="40"/>
            </w:pPr>
            <w:r>
              <w:rPr>
                <w:b/>
              </w:rPr>
              <w:t>Flag effect</w:t>
            </w:r>
          </w:p>
        </w:tc>
      </w:tr>
      <w:tr w:rsidR="00926A3B" w14:paraId="7BFF93F8" w14:textId="77777777">
        <w:trPr>
          <w:jc w:val="center"/>
        </w:trPr>
        <w:tc>
          <w:tcPr>
            <w:tcW w:w="2448" w:type="dxa"/>
          </w:tcPr>
          <w:p w14:paraId="5F59D9C2" w14:textId="77777777" w:rsidR="00926A3B" w:rsidRDefault="00952B60">
            <w:pPr>
              <w:spacing w:after="40"/>
            </w:pPr>
            <w:r>
              <w:t>Not yet submitted</w:t>
            </w:r>
          </w:p>
        </w:tc>
        <w:tc>
          <w:tcPr>
            <w:tcW w:w="2448" w:type="dxa"/>
          </w:tcPr>
          <w:p w14:paraId="1503D6AC" w14:textId="77777777" w:rsidR="00926A3B" w:rsidRDefault="00952B60">
            <w:pPr>
              <w:spacing w:after="40"/>
            </w:pPr>
            <w:r>
              <w:t>Employee submits</w:t>
            </w:r>
          </w:p>
        </w:tc>
        <w:tc>
          <w:tcPr>
            <w:tcW w:w="2448" w:type="dxa"/>
          </w:tcPr>
          <w:p w14:paraId="4F4F4D3D" w14:textId="77777777" w:rsidR="00926A3B" w:rsidRDefault="00952B60">
            <w:pPr>
              <w:spacing w:after="40"/>
            </w:pPr>
            <w:r>
              <w:rPr>
                <w:b/>
              </w:rPr>
              <w:t>Submitted</w:t>
            </w:r>
          </w:p>
        </w:tc>
        <w:tc>
          <w:tcPr>
            <w:tcW w:w="2448" w:type="dxa"/>
          </w:tcPr>
          <w:p w14:paraId="30530550" w14:textId="77777777" w:rsidR="00926A3B" w:rsidRDefault="00952B60">
            <w:pPr>
              <w:spacing w:after="40"/>
            </w:pPr>
            <w:r>
              <w:t xml:space="preserve">+ </w:t>
            </w:r>
            <w:r>
              <w:rPr>
                <w:i/>
              </w:rPr>
              <w:t>Late submission</w:t>
            </w:r>
            <w:r>
              <w:t xml:space="preserve"> if after the weekly cut-off</w:t>
            </w:r>
          </w:p>
        </w:tc>
      </w:tr>
      <w:tr w:rsidR="00926A3B" w14:paraId="741884BE" w14:textId="77777777">
        <w:trPr>
          <w:jc w:val="center"/>
        </w:trPr>
        <w:tc>
          <w:tcPr>
            <w:tcW w:w="2448" w:type="dxa"/>
          </w:tcPr>
          <w:p w14:paraId="16DC7CFE" w14:textId="77777777" w:rsidR="00926A3B" w:rsidRDefault="00952B60">
            <w:pPr>
              <w:spacing w:after="40"/>
            </w:pPr>
            <w:r>
              <w:t>Not yet submitted</w:t>
            </w:r>
          </w:p>
        </w:tc>
        <w:tc>
          <w:tcPr>
            <w:tcW w:w="2448" w:type="dxa"/>
          </w:tcPr>
          <w:p w14:paraId="23B3E555" w14:textId="77777777" w:rsidR="00926A3B" w:rsidRDefault="00952B60">
            <w:pPr>
              <w:spacing w:after="40"/>
            </w:pPr>
            <w:r>
              <w:rPr>
                <w:b/>
              </w:rPr>
              <w:t>Weekly cut-off job</w:t>
            </w:r>
            <w:r>
              <w:t xml:space="preserve"> — never submitted</w:t>
            </w:r>
          </w:p>
        </w:tc>
        <w:tc>
          <w:tcPr>
            <w:tcW w:w="2448" w:type="dxa"/>
          </w:tcPr>
          <w:p w14:paraId="4771A52D" w14:textId="77777777" w:rsidR="00926A3B" w:rsidRDefault="00952B60">
            <w:pPr>
              <w:spacing w:after="40"/>
            </w:pPr>
            <w:r>
              <w:rPr>
                <w:b/>
              </w:rPr>
              <w:t>Defaulted</w:t>
            </w:r>
          </w:p>
        </w:tc>
        <w:tc>
          <w:tcPr>
            <w:tcW w:w="2448" w:type="dxa"/>
          </w:tcPr>
          <w:p w14:paraId="6DDA8B22" w14:textId="77777777" w:rsidR="00926A3B" w:rsidRDefault="00952B6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926A3B" w14:paraId="6D3FAC0A" w14:textId="77777777">
        <w:trPr>
          <w:jc w:val="center"/>
        </w:trPr>
        <w:tc>
          <w:tcPr>
            <w:tcW w:w="2448" w:type="dxa"/>
          </w:tcPr>
          <w:p w14:paraId="6BA974B7" w14:textId="77777777" w:rsidR="00926A3B" w:rsidRDefault="00952B60">
            <w:pPr>
              <w:spacing w:after="40"/>
            </w:pPr>
            <w:r>
              <w:t>Submitted</w:t>
            </w:r>
          </w:p>
        </w:tc>
        <w:tc>
          <w:tcPr>
            <w:tcW w:w="2448" w:type="dxa"/>
          </w:tcPr>
          <w:p w14:paraId="5EEF8EE2" w14:textId="77777777" w:rsidR="00926A3B" w:rsidRDefault="00952B60">
            <w:pPr>
              <w:spacing w:after="40"/>
            </w:pPr>
            <w:r>
              <w:t>Manager approves</w:t>
            </w:r>
          </w:p>
        </w:tc>
        <w:tc>
          <w:tcPr>
            <w:tcW w:w="2448" w:type="dxa"/>
          </w:tcPr>
          <w:p w14:paraId="27495E6D" w14:textId="77777777" w:rsidR="00926A3B" w:rsidRDefault="00952B60">
            <w:pPr>
              <w:spacing w:after="40"/>
            </w:pPr>
            <w:r>
              <w:rPr>
                <w:b/>
              </w:rPr>
              <w:t>Approved</w:t>
            </w:r>
          </w:p>
        </w:tc>
        <w:tc>
          <w:tcPr>
            <w:tcW w:w="2448" w:type="dxa"/>
          </w:tcPr>
          <w:p w14:paraId="44B84BC5" w14:textId="77777777" w:rsidR="00926A3B" w:rsidRDefault="00952B60">
            <w:pPr>
              <w:spacing w:after="40"/>
            </w:pPr>
            <w:r>
              <w:t>—</w:t>
            </w:r>
          </w:p>
        </w:tc>
      </w:tr>
      <w:tr w:rsidR="00926A3B" w14:paraId="44F98C55" w14:textId="77777777">
        <w:trPr>
          <w:jc w:val="center"/>
        </w:trPr>
        <w:tc>
          <w:tcPr>
            <w:tcW w:w="2448" w:type="dxa"/>
          </w:tcPr>
          <w:p w14:paraId="3EB7F5EB" w14:textId="77777777" w:rsidR="00926A3B" w:rsidRDefault="00952B60">
            <w:pPr>
              <w:spacing w:after="40"/>
            </w:pPr>
            <w:r>
              <w:t>Submitted</w:t>
            </w:r>
          </w:p>
        </w:tc>
        <w:tc>
          <w:tcPr>
            <w:tcW w:w="2448" w:type="dxa"/>
          </w:tcPr>
          <w:p w14:paraId="3261FCA2" w14:textId="77777777" w:rsidR="00926A3B" w:rsidRDefault="00952B60">
            <w:pPr>
              <w:spacing w:after="40"/>
            </w:pPr>
            <w:r>
              <w:t>Manager rejects — reason mandatory</w:t>
            </w:r>
          </w:p>
        </w:tc>
        <w:tc>
          <w:tcPr>
            <w:tcW w:w="2448" w:type="dxa"/>
          </w:tcPr>
          <w:p w14:paraId="74259888" w14:textId="77777777" w:rsidR="00926A3B" w:rsidRDefault="00952B60">
            <w:pPr>
              <w:spacing w:after="40"/>
            </w:pPr>
            <w:r>
              <w:rPr>
                <w:b/>
              </w:rPr>
              <w:t>Rejected</w:t>
            </w:r>
          </w:p>
        </w:tc>
        <w:tc>
          <w:tcPr>
            <w:tcW w:w="2448" w:type="dxa"/>
          </w:tcPr>
          <w:p w14:paraId="615996C2" w14:textId="77777777" w:rsidR="00926A3B" w:rsidRDefault="00952B60">
            <w:pPr>
              <w:spacing w:after="40"/>
            </w:pPr>
            <w:r>
              <w:t>—</w:t>
            </w:r>
          </w:p>
        </w:tc>
      </w:tr>
      <w:tr w:rsidR="00926A3B" w14:paraId="1BBF8585" w14:textId="77777777">
        <w:trPr>
          <w:jc w:val="center"/>
        </w:trPr>
        <w:tc>
          <w:tcPr>
            <w:tcW w:w="2448" w:type="dxa"/>
          </w:tcPr>
          <w:p w14:paraId="34897C62" w14:textId="77777777" w:rsidR="00926A3B" w:rsidRDefault="00952B60">
            <w:pPr>
              <w:spacing w:after="40"/>
            </w:pPr>
            <w:r>
              <w:t>Submitted</w:t>
            </w:r>
          </w:p>
        </w:tc>
        <w:tc>
          <w:tcPr>
            <w:tcW w:w="2448" w:type="dxa"/>
          </w:tcPr>
          <w:p w14:paraId="19759DD6" w14:textId="77777777" w:rsidR="00926A3B" w:rsidRDefault="00952B60">
            <w:pPr>
              <w:spacing w:after="40"/>
            </w:pPr>
            <w:r>
              <w:t>Employee revokes their own submission</w:t>
            </w:r>
          </w:p>
        </w:tc>
        <w:tc>
          <w:tcPr>
            <w:tcW w:w="2448" w:type="dxa"/>
          </w:tcPr>
          <w:p w14:paraId="5034D33D" w14:textId="77777777" w:rsidR="00926A3B" w:rsidRDefault="00952B60">
            <w:pPr>
              <w:spacing w:after="40"/>
            </w:pPr>
            <w:r>
              <w:rPr>
                <w:b/>
              </w:rPr>
              <w:t>Not yet submitted</w:t>
            </w:r>
          </w:p>
        </w:tc>
        <w:tc>
          <w:tcPr>
            <w:tcW w:w="2448" w:type="dxa"/>
          </w:tcPr>
          <w:p w14:paraId="1598A35B" w14:textId="77777777" w:rsidR="00926A3B" w:rsidRDefault="00952B60">
            <w:pPr>
              <w:spacing w:after="40"/>
            </w:pPr>
            <w:r>
              <w:rPr>
                <w:i/>
              </w:rPr>
              <w:t>Late submission</w:t>
            </w:r>
            <w:r>
              <w:t xml:space="preserve"> retained — it did happen</w:t>
            </w:r>
          </w:p>
        </w:tc>
      </w:tr>
      <w:tr w:rsidR="00926A3B" w14:paraId="7302A1D8" w14:textId="77777777">
        <w:trPr>
          <w:jc w:val="center"/>
        </w:trPr>
        <w:tc>
          <w:tcPr>
            <w:tcW w:w="2448" w:type="dxa"/>
          </w:tcPr>
          <w:p w14:paraId="1D720048" w14:textId="77777777" w:rsidR="00926A3B" w:rsidRDefault="00952B60">
            <w:pPr>
              <w:spacing w:after="40"/>
            </w:pPr>
            <w:r>
              <w:t>Submitted</w:t>
            </w:r>
          </w:p>
        </w:tc>
        <w:tc>
          <w:tcPr>
            <w:tcW w:w="2448" w:type="dxa"/>
          </w:tcPr>
          <w:p w14:paraId="39819024" w14:textId="77777777" w:rsidR="00926A3B" w:rsidRDefault="00952B60">
            <w:pPr>
              <w:spacing w:after="40"/>
            </w:pPr>
            <w:r>
              <w:t>Manager overrides the hours and approves</w:t>
            </w:r>
          </w:p>
        </w:tc>
        <w:tc>
          <w:tcPr>
            <w:tcW w:w="2448" w:type="dxa"/>
          </w:tcPr>
          <w:p w14:paraId="3A838195" w14:textId="77777777" w:rsidR="00926A3B" w:rsidRDefault="00952B60">
            <w:pPr>
              <w:spacing w:after="40"/>
            </w:pPr>
            <w:r>
              <w:rPr>
                <w:b/>
              </w:rPr>
              <w:t>Overridden and approved</w:t>
            </w:r>
          </w:p>
        </w:tc>
        <w:tc>
          <w:tcPr>
            <w:tcW w:w="2448" w:type="dxa"/>
          </w:tcPr>
          <w:p w14:paraId="620EF610" w14:textId="77777777" w:rsidR="00926A3B" w:rsidRDefault="00952B60">
            <w:pPr>
              <w:spacing w:after="40"/>
            </w:pPr>
            <w:r>
              <w:t xml:space="preserve">+ </w:t>
            </w:r>
            <w:r>
              <w:rPr>
                <w:i/>
              </w:rPr>
              <w:t>Overridden &amp; approved</w:t>
            </w:r>
            <w:r>
              <w:t>; original value kept in the audit trail</w:t>
            </w:r>
          </w:p>
        </w:tc>
      </w:tr>
      <w:tr w:rsidR="00926A3B" w14:paraId="2E07CFC7" w14:textId="77777777">
        <w:trPr>
          <w:jc w:val="center"/>
        </w:trPr>
        <w:tc>
          <w:tcPr>
            <w:tcW w:w="2448" w:type="dxa"/>
          </w:tcPr>
          <w:p w14:paraId="4707DA19" w14:textId="77777777" w:rsidR="00926A3B" w:rsidRDefault="00952B60">
            <w:pPr>
              <w:spacing w:after="40"/>
            </w:pPr>
            <w:r>
              <w:t>Submitted</w:t>
            </w:r>
          </w:p>
        </w:tc>
        <w:tc>
          <w:tcPr>
            <w:tcW w:w="2448" w:type="dxa"/>
          </w:tcPr>
          <w:p w14:paraId="1346CA06" w14:textId="77777777" w:rsidR="00926A3B" w:rsidRDefault="00952B60">
            <w:pPr>
              <w:spacing w:after="40"/>
            </w:pPr>
            <w:r>
              <w:rPr>
                <w:b/>
              </w:rPr>
              <w:t>Delivery cut-off job</w:t>
            </w:r>
            <w:r>
              <w:t xml:space="preserve"> — manager never decided</w:t>
            </w:r>
          </w:p>
        </w:tc>
        <w:tc>
          <w:tcPr>
            <w:tcW w:w="2448" w:type="dxa"/>
          </w:tcPr>
          <w:p w14:paraId="1DC112F6" w14:textId="77777777" w:rsidR="00926A3B" w:rsidRDefault="00952B60">
            <w:pPr>
              <w:spacing w:after="40"/>
            </w:pPr>
            <w:r>
              <w:rPr>
                <w:b/>
              </w:rPr>
              <w:t>Defaulted</w:t>
            </w:r>
          </w:p>
        </w:tc>
        <w:tc>
          <w:tcPr>
            <w:tcW w:w="2448" w:type="dxa"/>
          </w:tcPr>
          <w:p w14:paraId="1301257C" w14:textId="77777777" w:rsidR="00926A3B" w:rsidRDefault="00952B6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926A3B" w14:paraId="2105910E" w14:textId="77777777">
        <w:trPr>
          <w:jc w:val="center"/>
        </w:trPr>
        <w:tc>
          <w:tcPr>
            <w:tcW w:w="2448" w:type="dxa"/>
          </w:tcPr>
          <w:p w14:paraId="7CBAD4F0" w14:textId="77777777" w:rsidR="00926A3B" w:rsidRDefault="00952B60">
            <w:pPr>
              <w:spacing w:after="40"/>
            </w:pPr>
            <w:r>
              <w:t>Rejected</w:t>
            </w:r>
          </w:p>
        </w:tc>
        <w:tc>
          <w:tcPr>
            <w:tcW w:w="2448" w:type="dxa"/>
          </w:tcPr>
          <w:p w14:paraId="2687FE9D" w14:textId="77777777" w:rsidR="00926A3B" w:rsidRDefault="00952B60">
            <w:pPr>
              <w:spacing w:after="40"/>
            </w:pPr>
            <w:r>
              <w:t>Employee corrects and resubmits</w:t>
            </w:r>
          </w:p>
        </w:tc>
        <w:tc>
          <w:tcPr>
            <w:tcW w:w="2448" w:type="dxa"/>
          </w:tcPr>
          <w:p w14:paraId="4A3F9797" w14:textId="77777777" w:rsidR="00926A3B" w:rsidRDefault="00952B60">
            <w:pPr>
              <w:spacing w:after="40"/>
            </w:pPr>
            <w:r>
              <w:rPr>
                <w:b/>
              </w:rPr>
              <w:t>Submitted</w:t>
            </w:r>
          </w:p>
        </w:tc>
        <w:tc>
          <w:tcPr>
            <w:tcW w:w="2448" w:type="dxa"/>
          </w:tcPr>
          <w:p w14:paraId="04A74B6F" w14:textId="77777777" w:rsidR="00926A3B" w:rsidRDefault="00952B60">
            <w:pPr>
              <w:spacing w:after="40"/>
            </w:pPr>
            <w:r>
              <w:t xml:space="preserve">every date in it goes back to awaiting a decision; + </w:t>
            </w:r>
            <w:r>
              <w:rPr>
                <w:i/>
              </w:rPr>
              <w:t>Late submission</w:t>
            </w:r>
            <w:r>
              <w:t xml:space="preserve"> if now past the cut-off</w:t>
            </w:r>
          </w:p>
        </w:tc>
      </w:tr>
      <w:tr w:rsidR="00926A3B" w14:paraId="03709B83" w14:textId="77777777">
        <w:trPr>
          <w:jc w:val="center"/>
        </w:trPr>
        <w:tc>
          <w:tcPr>
            <w:tcW w:w="2448" w:type="dxa"/>
          </w:tcPr>
          <w:p w14:paraId="6D9A949C" w14:textId="77777777" w:rsidR="00926A3B" w:rsidRDefault="00952B60">
            <w:pPr>
              <w:spacing w:after="40"/>
            </w:pPr>
            <w:r>
              <w:t>Defaulted</w:t>
            </w:r>
          </w:p>
        </w:tc>
        <w:tc>
          <w:tcPr>
            <w:tcW w:w="2448" w:type="dxa"/>
          </w:tcPr>
          <w:p w14:paraId="5E440C4C" w14:textId="77777777" w:rsidR="00926A3B" w:rsidRDefault="00952B60">
            <w:pPr>
              <w:spacing w:after="40"/>
            </w:pPr>
            <w:r>
              <w:t>Manager approves</w:t>
            </w:r>
          </w:p>
        </w:tc>
        <w:tc>
          <w:tcPr>
            <w:tcW w:w="2448" w:type="dxa"/>
          </w:tcPr>
          <w:p w14:paraId="7398A18A" w14:textId="77777777" w:rsidR="00926A3B" w:rsidRDefault="00952B60">
            <w:pPr>
              <w:spacing w:after="40"/>
            </w:pPr>
            <w:r>
              <w:rPr>
                <w:b/>
              </w:rPr>
              <w:t>Approved</w:t>
            </w:r>
          </w:p>
        </w:tc>
        <w:tc>
          <w:tcPr>
            <w:tcW w:w="2448" w:type="dxa"/>
          </w:tcPr>
          <w:p w14:paraId="417A147B" w14:textId="77777777" w:rsidR="00926A3B" w:rsidRDefault="00952B60">
            <w:pPr>
              <w:spacing w:after="40"/>
            </w:pPr>
            <w:r>
              <w:rPr>
                <w:i/>
              </w:rPr>
              <w:t>Defaulted</w:t>
            </w:r>
            <w:r>
              <w:t xml:space="preserve"> flag </w:t>
            </w:r>
            <w:r>
              <w:rPr>
                <w:b/>
              </w:rPr>
              <w:t>kept</w:t>
            </w:r>
            <w:r>
              <w:t xml:space="preserve"> — it happened</w:t>
            </w:r>
          </w:p>
        </w:tc>
      </w:tr>
      <w:tr w:rsidR="00926A3B" w14:paraId="4CB8BA59" w14:textId="77777777">
        <w:trPr>
          <w:jc w:val="center"/>
        </w:trPr>
        <w:tc>
          <w:tcPr>
            <w:tcW w:w="2448" w:type="dxa"/>
          </w:tcPr>
          <w:p w14:paraId="120AA87D" w14:textId="77777777" w:rsidR="00926A3B" w:rsidRDefault="00952B60">
            <w:pPr>
              <w:spacing w:after="40"/>
            </w:pPr>
            <w:r>
              <w:t>Approved</w:t>
            </w:r>
          </w:p>
        </w:tc>
        <w:tc>
          <w:tcPr>
            <w:tcW w:w="2448" w:type="dxa"/>
          </w:tcPr>
          <w:p w14:paraId="3DEE8A38" w14:textId="77777777" w:rsidR="00926A3B" w:rsidRDefault="00952B60">
            <w:pPr>
              <w:spacing w:after="40"/>
            </w:pPr>
            <w:r>
              <w:t>Manager undoes the decision</w:t>
            </w:r>
          </w:p>
        </w:tc>
        <w:tc>
          <w:tcPr>
            <w:tcW w:w="2448" w:type="dxa"/>
          </w:tcPr>
          <w:p w14:paraId="033952C6" w14:textId="77777777" w:rsidR="00926A3B" w:rsidRDefault="00952B60">
            <w:pPr>
              <w:spacing w:after="40"/>
            </w:pPr>
            <w:r>
              <w:rPr>
                <w:b/>
              </w:rPr>
              <w:t>Submitted</w:t>
            </w:r>
          </w:p>
        </w:tc>
        <w:tc>
          <w:tcPr>
            <w:tcW w:w="2448" w:type="dxa"/>
          </w:tcPr>
          <w:p w14:paraId="492933E5" w14:textId="77777777" w:rsidR="00926A3B" w:rsidRDefault="00952B60">
            <w:pPr>
              <w:spacing w:after="40"/>
            </w:pPr>
            <w:r>
              <w:t>—</w:t>
            </w:r>
          </w:p>
        </w:tc>
      </w:tr>
      <w:tr w:rsidR="00926A3B" w14:paraId="67BFEF4E" w14:textId="77777777">
        <w:trPr>
          <w:jc w:val="center"/>
        </w:trPr>
        <w:tc>
          <w:tcPr>
            <w:tcW w:w="2448" w:type="dxa"/>
          </w:tcPr>
          <w:p w14:paraId="65D1D739" w14:textId="77777777" w:rsidR="00926A3B" w:rsidRDefault="00952B60">
            <w:pPr>
              <w:spacing w:after="40"/>
            </w:pPr>
            <w:r>
              <w:t>Rejected</w:t>
            </w:r>
          </w:p>
        </w:tc>
        <w:tc>
          <w:tcPr>
            <w:tcW w:w="2448" w:type="dxa"/>
          </w:tcPr>
          <w:p w14:paraId="3E3A9F51" w14:textId="77777777" w:rsidR="00926A3B" w:rsidRDefault="00952B60">
            <w:pPr>
              <w:spacing w:after="40"/>
            </w:pPr>
            <w:r>
              <w:t>Manager undoes the decision</w:t>
            </w:r>
          </w:p>
        </w:tc>
        <w:tc>
          <w:tcPr>
            <w:tcW w:w="2448" w:type="dxa"/>
          </w:tcPr>
          <w:p w14:paraId="69FEB8B2" w14:textId="77777777" w:rsidR="00926A3B" w:rsidRDefault="00952B60">
            <w:pPr>
              <w:spacing w:after="40"/>
            </w:pPr>
            <w:r>
              <w:rPr>
                <w:b/>
              </w:rPr>
              <w:t>Submitted</w:t>
            </w:r>
          </w:p>
        </w:tc>
        <w:tc>
          <w:tcPr>
            <w:tcW w:w="2448" w:type="dxa"/>
          </w:tcPr>
          <w:p w14:paraId="6C006F6F" w14:textId="77777777" w:rsidR="00926A3B" w:rsidRDefault="00952B60">
            <w:pPr>
              <w:spacing w:after="40"/>
            </w:pPr>
            <w:r>
              <w:t>—</w:t>
            </w:r>
          </w:p>
        </w:tc>
      </w:tr>
      <w:tr w:rsidR="00926A3B" w14:paraId="11FBB5C1" w14:textId="77777777">
        <w:trPr>
          <w:jc w:val="center"/>
        </w:trPr>
        <w:tc>
          <w:tcPr>
            <w:tcW w:w="2448" w:type="dxa"/>
          </w:tcPr>
          <w:p w14:paraId="494C7873" w14:textId="77777777" w:rsidR="00926A3B" w:rsidRDefault="00952B60">
            <w:pPr>
              <w:spacing w:after="40"/>
            </w:pPr>
            <w:r>
              <w:t xml:space="preserve">Approved </w:t>
            </w:r>
            <w:r>
              <w:rPr>
                <w:i/>
              </w:rPr>
              <w:t>or</w:t>
            </w:r>
            <w:r>
              <w:t xml:space="preserve"> Overridden and approved</w:t>
            </w:r>
          </w:p>
        </w:tc>
        <w:tc>
          <w:tcPr>
            <w:tcW w:w="2448" w:type="dxa"/>
          </w:tcPr>
          <w:p w14:paraId="15B5A9F3" w14:textId="77777777" w:rsidR="00926A3B" w:rsidRDefault="00952B60">
            <w:pPr>
              <w:spacing w:after="40"/>
            </w:pPr>
            <w:r>
              <w:t>Month confirmed — RULE-020, every week approved</w:t>
            </w:r>
          </w:p>
        </w:tc>
        <w:tc>
          <w:tcPr>
            <w:tcW w:w="2448" w:type="dxa"/>
          </w:tcPr>
          <w:p w14:paraId="75457E68" w14:textId="77777777" w:rsidR="00926A3B" w:rsidRDefault="00952B60">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060F3F4A" w14:textId="77777777" w:rsidR="00926A3B" w:rsidRDefault="00952B60">
            <w:pPr>
              <w:spacing w:after="40"/>
            </w:pPr>
            <w:r>
              <w:t xml:space="preserve">+ </w:t>
            </w:r>
            <w:r>
              <w:rPr>
                <w:i/>
              </w:rPr>
              <w:t>Advance closure</w:t>
            </w:r>
            <w:r>
              <w:t xml:space="preserve"> if closed ahead of the cut-off</w:t>
            </w:r>
          </w:p>
        </w:tc>
      </w:tr>
    </w:tbl>
    <w:p w14:paraId="0078659D" w14:textId="77777777" w:rsidR="00926A3B" w:rsidRDefault="00926A3B"/>
    <w:p w14:paraId="25DEE9DD" w14:textId="77777777" w:rsidR="00926A3B" w:rsidRDefault="00952B60">
      <w:pPr>
        <w:pBdr>
          <w:left w:val="single" w:sz="18" w:space="8" w:color="D9A53C"/>
        </w:pBdr>
        <w:spacing w:before="120" w:after="160"/>
        <w:ind w:left="288"/>
      </w:pPr>
      <w:r>
        <w:rPr>
          <w:b/>
          <w:sz w:val="19"/>
        </w:rPr>
        <w:lastRenderedPageBreak/>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73BE951B" w14:textId="77777777" w:rsidR="00926A3B" w:rsidRDefault="00952B60">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16B1FA2" w14:textId="77777777" w:rsidR="00926A3B" w:rsidRDefault="00952B60">
      <w:pPr>
        <w:pStyle w:val="Heading2"/>
      </w:pPr>
      <w:r>
        <w:t>7.3 Outbound — order and grain</w:t>
      </w:r>
    </w:p>
    <w:p w14:paraId="35A984F6" w14:textId="77777777" w:rsidR="00926A3B" w:rsidRDefault="00952B6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926A3B" w14:paraId="3BAE1DB2" w14:textId="77777777">
        <w:trPr>
          <w:jc w:val="center"/>
        </w:trPr>
        <w:tc>
          <w:tcPr>
            <w:tcW w:w="2448" w:type="dxa"/>
            <w:shd w:val="clear" w:color="auto" w:fill="F1F3F6"/>
          </w:tcPr>
          <w:p w14:paraId="435E95A1" w14:textId="77777777" w:rsidR="00926A3B" w:rsidRDefault="00952B60">
            <w:pPr>
              <w:spacing w:after="40"/>
            </w:pPr>
            <w:r>
              <w:rPr>
                <w:b/>
              </w:rPr>
              <w:t>#</w:t>
            </w:r>
          </w:p>
        </w:tc>
        <w:tc>
          <w:tcPr>
            <w:tcW w:w="2448" w:type="dxa"/>
            <w:shd w:val="clear" w:color="auto" w:fill="F1F3F6"/>
          </w:tcPr>
          <w:p w14:paraId="1E9F072D" w14:textId="77777777" w:rsidR="00926A3B" w:rsidRDefault="00952B60">
            <w:pPr>
              <w:spacing w:after="40"/>
            </w:pPr>
            <w:r>
              <w:rPr>
                <w:b/>
              </w:rPr>
              <w:t>Destination</w:t>
            </w:r>
          </w:p>
        </w:tc>
        <w:tc>
          <w:tcPr>
            <w:tcW w:w="2448" w:type="dxa"/>
            <w:shd w:val="clear" w:color="auto" w:fill="F1F3F6"/>
          </w:tcPr>
          <w:p w14:paraId="55E2F9FA" w14:textId="77777777" w:rsidR="00926A3B" w:rsidRDefault="00952B60">
            <w:pPr>
              <w:spacing w:after="40"/>
            </w:pPr>
            <w:r>
              <w:rPr>
                <w:b/>
              </w:rPr>
              <w:t>Grain</w:t>
            </w:r>
          </w:p>
        </w:tc>
        <w:tc>
          <w:tcPr>
            <w:tcW w:w="2448" w:type="dxa"/>
            <w:shd w:val="clear" w:color="auto" w:fill="F1F3F6"/>
          </w:tcPr>
          <w:p w14:paraId="7F9CC13C" w14:textId="77777777" w:rsidR="00926A3B" w:rsidRDefault="00952B60">
            <w:pPr>
              <w:spacing w:after="40"/>
            </w:pPr>
            <w:r>
              <w:rPr>
                <w:b/>
              </w:rPr>
              <w:t>Notes</w:t>
            </w:r>
          </w:p>
        </w:tc>
      </w:tr>
      <w:tr w:rsidR="00926A3B" w14:paraId="08613402" w14:textId="77777777">
        <w:trPr>
          <w:jc w:val="center"/>
        </w:trPr>
        <w:tc>
          <w:tcPr>
            <w:tcW w:w="2448" w:type="dxa"/>
          </w:tcPr>
          <w:p w14:paraId="21B61C18" w14:textId="77777777" w:rsidR="00926A3B" w:rsidRDefault="00952B60">
            <w:pPr>
              <w:spacing w:after="40"/>
            </w:pPr>
            <w:r>
              <w:t>1</w:t>
            </w:r>
          </w:p>
        </w:tc>
        <w:tc>
          <w:tcPr>
            <w:tcW w:w="2448" w:type="dxa"/>
          </w:tcPr>
          <w:p w14:paraId="626083CE" w14:textId="77777777" w:rsidR="00926A3B" w:rsidRDefault="00952B60">
            <w:pPr>
              <w:spacing w:after="40"/>
            </w:pPr>
            <w:r>
              <w:rPr>
                <w:b/>
              </w:rPr>
              <w:t>Project Costing</w:t>
            </w:r>
            <w:r>
              <w:br/>
            </w:r>
            <w:r>
              <w:rPr>
                <w:rFonts w:ascii="Consolas" w:hAnsi="Consolas"/>
                <w:sz w:val="18"/>
              </w:rPr>
              <w:t>POST unprocessedProjectCosts</w:t>
            </w:r>
          </w:p>
        </w:tc>
        <w:tc>
          <w:tcPr>
            <w:tcW w:w="2448" w:type="dxa"/>
          </w:tcPr>
          <w:p w14:paraId="2BAD73CB" w14:textId="77777777" w:rsidR="00926A3B" w:rsidRDefault="00952B60">
            <w:pPr>
              <w:spacing w:after="40"/>
            </w:pPr>
            <w:r>
              <w:t xml:space="preserve">one row per </w:t>
            </w:r>
            <w:r>
              <w:rPr>
                <w:b/>
              </w:rPr>
              <w:t>approved entry</w:t>
            </w:r>
          </w:p>
        </w:tc>
        <w:tc>
          <w:tcPr>
            <w:tcW w:w="2448" w:type="dxa"/>
          </w:tcPr>
          <w:p w14:paraId="383FF32F" w14:textId="77777777" w:rsidR="00926A3B" w:rsidRDefault="00952B6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926A3B" w14:paraId="49C1C589" w14:textId="77777777">
        <w:trPr>
          <w:jc w:val="center"/>
        </w:trPr>
        <w:tc>
          <w:tcPr>
            <w:tcW w:w="2448" w:type="dxa"/>
          </w:tcPr>
          <w:p w14:paraId="1414F3B7" w14:textId="77777777" w:rsidR="00926A3B" w:rsidRDefault="00952B60">
            <w:pPr>
              <w:spacing w:after="40"/>
            </w:pPr>
            <w:r>
              <w:t>2</w:t>
            </w:r>
          </w:p>
        </w:tc>
        <w:tc>
          <w:tcPr>
            <w:tcW w:w="2448" w:type="dxa"/>
          </w:tcPr>
          <w:p w14:paraId="02D675CC" w14:textId="77777777" w:rsidR="00926A3B" w:rsidRDefault="00952B60">
            <w:pPr>
              <w:spacing w:after="40"/>
            </w:pPr>
            <w:r>
              <w:rPr>
                <w:b/>
              </w:rPr>
              <w:t>Accrual staging table</w:t>
            </w:r>
            <w:r>
              <w:br/>
            </w:r>
            <w:r>
              <w:t>in our schema; accrual pulls</w:t>
            </w:r>
          </w:p>
        </w:tc>
        <w:tc>
          <w:tcPr>
            <w:tcW w:w="2448" w:type="dxa"/>
          </w:tcPr>
          <w:p w14:paraId="7871BD11" w14:textId="77777777" w:rsidR="00926A3B" w:rsidRDefault="00952B6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3E6F2A97" w14:textId="77777777" w:rsidR="00926A3B" w:rsidRDefault="00952B6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926A3B" w14:paraId="3E6934C1" w14:textId="77777777">
        <w:trPr>
          <w:jc w:val="center"/>
        </w:trPr>
        <w:tc>
          <w:tcPr>
            <w:tcW w:w="2448" w:type="dxa"/>
          </w:tcPr>
          <w:p w14:paraId="29C3FB14" w14:textId="77777777" w:rsidR="00926A3B" w:rsidRDefault="00952B60">
            <w:pPr>
              <w:spacing w:after="40"/>
            </w:pPr>
            <w:r>
              <w:t>—</w:t>
            </w:r>
          </w:p>
        </w:tc>
        <w:tc>
          <w:tcPr>
            <w:tcW w:w="2448" w:type="dxa"/>
          </w:tcPr>
          <w:p w14:paraId="5E83EDBA" w14:textId="77777777" w:rsidR="00926A3B" w:rsidRDefault="00952B60">
            <w:pPr>
              <w:spacing w:after="40"/>
            </w:pPr>
            <w:r>
              <w:t>OTL push</w:t>
            </w:r>
          </w:p>
        </w:tc>
        <w:tc>
          <w:tcPr>
            <w:tcW w:w="2448" w:type="dxa"/>
          </w:tcPr>
          <w:p w14:paraId="0643F302" w14:textId="77777777" w:rsidR="00926A3B" w:rsidRDefault="00952B60">
            <w:pPr>
              <w:spacing w:after="40"/>
            </w:pPr>
            <w:r>
              <w:t>—</w:t>
            </w:r>
          </w:p>
        </w:tc>
        <w:tc>
          <w:tcPr>
            <w:tcW w:w="2448" w:type="dxa"/>
          </w:tcPr>
          <w:p w14:paraId="77CE3F8E" w14:textId="77777777" w:rsidR="00926A3B" w:rsidRDefault="00952B60">
            <w:pPr>
              <w:spacing w:after="40"/>
            </w:pPr>
            <w:r>
              <w:rPr>
                <w:b/>
              </w:rPr>
              <w:t>On hold</w:t>
            </w:r>
            <w:r>
              <w:t>, nothing sent. Costing does not route through OTL, so time still reaches Project Costing while the independence decision is open.</w:t>
            </w:r>
          </w:p>
        </w:tc>
      </w:tr>
      <w:tr w:rsidR="00926A3B" w14:paraId="5C91AC91" w14:textId="77777777">
        <w:trPr>
          <w:jc w:val="center"/>
        </w:trPr>
        <w:tc>
          <w:tcPr>
            <w:tcW w:w="2448" w:type="dxa"/>
          </w:tcPr>
          <w:p w14:paraId="6519A7DA" w14:textId="77777777" w:rsidR="00926A3B" w:rsidRDefault="00952B60">
            <w:pPr>
              <w:spacing w:after="40"/>
            </w:pPr>
            <w:r>
              <w:t>—</w:t>
            </w:r>
          </w:p>
        </w:tc>
        <w:tc>
          <w:tcPr>
            <w:tcW w:w="2448" w:type="dxa"/>
          </w:tcPr>
          <w:p w14:paraId="24494AF0" w14:textId="77777777" w:rsidR="00926A3B" w:rsidRDefault="00952B60">
            <w:pPr>
              <w:spacing w:after="40"/>
            </w:pPr>
            <w:r>
              <w:t>Payroll</w:t>
            </w:r>
          </w:p>
        </w:tc>
        <w:tc>
          <w:tcPr>
            <w:tcW w:w="2448" w:type="dxa"/>
          </w:tcPr>
          <w:p w14:paraId="2ACC8C84" w14:textId="77777777" w:rsidR="00926A3B" w:rsidRDefault="00952B60">
            <w:pPr>
              <w:spacing w:after="40"/>
            </w:pPr>
            <w:r>
              <w:t>—</w:t>
            </w:r>
          </w:p>
        </w:tc>
        <w:tc>
          <w:tcPr>
            <w:tcW w:w="2448" w:type="dxa"/>
          </w:tcPr>
          <w:p w14:paraId="043767B1" w14:textId="77777777" w:rsidR="00926A3B" w:rsidRDefault="00952B60">
            <w:pPr>
              <w:spacing w:after="40"/>
            </w:pPr>
            <w:r>
              <w:rPr>
                <w:b/>
              </w:rPr>
              <w:t>Out of scope.</w:t>
            </w:r>
          </w:p>
        </w:tc>
      </w:tr>
    </w:tbl>
    <w:p w14:paraId="5B962A83" w14:textId="77777777" w:rsidR="00926A3B" w:rsidRDefault="00926A3B"/>
    <w:p w14:paraId="2AE9DCC0" w14:textId="77777777" w:rsidR="00926A3B" w:rsidRDefault="00952B6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8C68093" w14:textId="77777777" w:rsidR="00926A3B" w:rsidRDefault="00926A3B"/>
    <w:p w14:paraId="223F648A" w14:textId="77777777" w:rsidR="00926A3B" w:rsidRDefault="00952B6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926A3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EA4A338"/>
    <w:lvl w:ilvl="0">
      <w:start w:val="1"/>
      <w:numFmt w:val="bullet"/>
      <w:pStyle w:val="ListBullet"/>
      <w:lvlText w:val=""/>
      <w:lvlJc w:val="left"/>
      <w:pPr>
        <w:tabs>
          <w:tab w:val="num" w:pos="360"/>
        </w:tabs>
        <w:ind w:left="360" w:hanging="360"/>
      </w:pPr>
      <w:rPr>
        <w:rFonts w:ascii="Symbol" w:hAnsi="Symbol" w:hint="default"/>
      </w:rPr>
    </w:lvl>
  </w:abstractNum>
  <w:num w:numId="1" w16cid:durableId="1835145603">
    <w:abstractNumId w:val="8"/>
  </w:num>
  <w:num w:numId="2" w16cid:durableId="252325924">
    <w:abstractNumId w:val="6"/>
  </w:num>
  <w:num w:numId="3" w16cid:durableId="2031367309">
    <w:abstractNumId w:val="5"/>
  </w:num>
  <w:num w:numId="4" w16cid:durableId="816606461">
    <w:abstractNumId w:val="4"/>
  </w:num>
  <w:num w:numId="5" w16cid:durableId="795491870">
    <w:abstractNumId w:val="7"/>
  </w:num>
  <w:num w:numId="6" w16cid:durableId="417144419">
    <w:abstractNumId w:val="3"/>
  </w:num>
  <w:num w:numId="7" w16cid:durableId="1351372422">
    <w:abstractNumId w:val="2"/>
  </w:num>
  <w:num w:numId="8" w16cid:durableId="444080414">
    <w:abstractNumId w:val="1"/>
  </w:num>
  <w:num w:numId="9" w16cid:durableId="3130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291"/>
    <w:rsid w:val="00034616"/>
    <w:rsid w:val="0006063C"/>
    <w:rsid w:val="0015074B"/>
    <w:rsid w:val="001E50DC"/>
    <w:rsid w:val="0029639D"/>
    <w:rsid w:val="002D0796"/>
    <w:rsid w:val="00326F90"/>
    <w:rsid w:val="00391EC1"/>
    <w:rsid w:val="003B529C"/>
    <w:rsid w:val="00474850"/>
    <w:rsid w:val="00496A76"/>
    <w:rsid w:val="00554EB2"/>
    <w:rsid w:val="005E2679"/>
    <w:rsid w:val="007475CF"/>
    <w:rsid w:val="00781538"/>
    <w:rsid w:val="007E5582"/>
    <w:rsid w:val="00926A3B"/>
    <w:rsid w:val="00952B60"/>
    <w:rsid w:val="009C31EB"/>
    <w:rsid w:val="00A911AD"/>
    <w:rsid w:val="00AA1D8D"/>
    <w:rsid w:val="00AD274F"/>
    <w:rsid w:val="00B47730"/>
    <w:rsid w:val="00BC45BB"/>
    <w:rsid w:val="00CB0664"/>
    <w:rsid w:val="00ED0D37"/>
    <w:rsid w:val="00EE415E"/>
    <w:rsid w:val="00FC693F"/>
    <w:rsid w:val="00FF3BBE"/>
    <w:rsid w:val="00FF5C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478845-F057-48B8-8BA3-D2657A254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17</Pages>
  <Words>5277</Words>
  <Characters>30083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21</cp:revision>
  <dcterms:created xsi:type="dcterms:W3CDTF">2013-12-23T23:15:00Z</dcterms:created>
  <dcterms:modified xsi:type="dcterms:W3CDTF">2026-08-05T19:06:00Z</dcterms:modified>
  <cp:category/>
</cp:coreProperties>
</file>