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4AFD7" w14:textId="0CFBAA6D" w:rsidR="001517CF" w:rsidRPr="0051327E" w:rsidRDefault="003D6CF5">
      <w:pPr>
        <w:rPr>
          <w:sz w:val="28"/>
          <w:szCs w:val="28"/>
          <w:lang w:val="en-US"/>
        </w:rPr>
      </w:pPr>
      <w:r w:rsidRPr="0051327E">
        <w:rPr>
          <w:sz w:val="28"/>
          <w:szCs w:val="28"/>
          <w:lang w:val="en-US"/>
        </w:rPr>
        <w:t>The dashboard shows the detailed sales analysis of FNP with the following key metrices and visualizations:</w:t>
      </w:r>
    </w:p>
    <w:p w14:paraId="1959DA93" w14:textId="3337AEB5" w:rsidR="003D6CF5" w:rsidRDefault="003D6CF5" w:rsidP="003D6CF5">
      <w:pPr>
        <w:pStyle w:val="ListParagraph"/>
        <w:numPr>
          <w:ilvl w:val="0"/>
          <w:numId w:val="1"/>
        </w:numPr>
        <w:rPr>
          <w:lang w:val="en-US"/>
        </w:rPr>
      </w:pPr>
      <w:r w:rsidRPr="0051327E">
        <w:rPr>
          <w:b/>
          <w:bCs/>
          <w:lang w:val="en-US"/>
        </w:rPr>
        <w:t>Key Figures</w:t>
      </w:r>
      <w:r>
        <w:rPr>
          <w:lang w:val="en-US"/>
        </w:rPr>
        <w:t>:</w:t>
      </w:r>
    </w:p>
    <w:p w14:paraId="0B3FD23B" w14:textId="77777777" w:rsidR="003D6CF5" w:rsidRDefault="003D6CF5" w:rsidP="003D6CF5">
      <w:pPr>
        <w:pStyle w:val="ListParagraph"/>
        <w:rPr>
          <w:lang w:val="en-US"/>
        </w:rPr>
      </w:pPr>
    </w:p>
    <w:p w14:paraId="471A6F81" w14:textId="3328289E" w:rsidR="003D6CF5" w:rsidRDefault="003D6CF5" w:rsidP="003D6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Orders: 1000</w:t>
      </w:r>
    </w:p>
    <w:p w14:paraId="09A59DA8" w14:textId="64083097" w:rsidR="003D6CF5" w:rsidRDefault="003D6CF5" w:rsidP="003D6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Revenue: ₹ 35,20,984</w:t>
      </w:r>
    </w:p>
    <w:p w14:paraId="220CF471" w14:textId="10E7D93B" w:rsidR="003D6CF5" w:rsidRDefault="003D6CF5" w:rsidP="003D6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 -Delivery Time: 5.53 days</w:t>
      </w:r>
    </w:p>
    <w:p w14:paraId="7EE8065A" w14:textId="1CB62776" w:rsidR="003D6CF5" w:rsidRDefault="003D6CF5" w:rsidP="003D6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Average Customer Spend: ₹ 3520.98</w:t>
      </w:r>
    </w:p>
    <w:p w14:paraId="031FDB68" w14:textId="77777777" w:rsidR="0051327E" w:rsidRPr="0051327E" w:rsidRDefault="0051327E" w:rsidP="0051327E">
      <w:pPr>
        <w:ind w:left="720"/>
        <w:rPr>
          <w:lang w:val="en-US"/>
        </w:rPr>
      </w:pPr>
    </w:p>
    <w:p w14:paraId="49811289" w14:textId="3D0EA08A" w:rsidR="003D6CF5" w:rsidRDefault="003D6CF5" w:rsidP="003D6CF5">
      <w:pPr>
        <w:pStyle w:val="ListParagraph"/>
        <w:numPr>
          <w:ilvl w:val="0"/>
          <w:numId w:val="1"/>
        </w:numPr>
        <w:rPr>
          <w:lang w:val="en-US"/>
        </w:rPr>
      </w:pPr>
      <w:r w:rsidRPr="0051327E">
        <w:rPr>
          <w:b/>
          <w:bCs/>
          <w:lang w:val="en-US"/>
        </w:rPr>
        <w:t>Revenue Analysis</w:t>
      </w:r>
      <w:r>
        <w:rPr>
          <w:lang w:val="en-US"/>
        </w:rPr>
        <w:t>:</w:t>
      </w:r>
    </w:p>
    <w:p w14:paraId="5F7DF245" w14:textId="77777777" w:rsidR="003D6CF5" w:rsidRDefault="003D6CF5" w:rsidP="003D6CF5">
      <w:pPr>
        <w:pStyle w:val="ListParagraph"/>
        <w:rPr>
          <w:lang w:val="en-US"/>
        </w:rPr>
      </w:pPr>
    </w:p>
    <w:p w14:paraId="0C7053DB" w14:textId="6C105198" w:rsidR="003D6CF5" w:rsidRDefault="003D6CF5" w:rsidP="003D6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By Occasion: Higher revenue </w:t>
      </w:r>
      <w:r w:rsidR="00D04684">
        <w:rPr>
          <w:lang w:val="en-US"/>
        </w:rPr>
        <w:t>is</w:t>
      </w:r>
      <w:r>
        <w:rPr>
          <w:lang w:val="en-US"/>
        </w:rPr>
        <w:t xml:space="preserve"> generated during </w:t>
      </w:r>
      <w:proofErr w:type="gramStart"/>
      <w:r>
        <w:rPr>
          <w:lang w:val="en-US"/>
        </w:rPr>
        <w:t>the occasions</w:t>
      </w:r>
      <w:proofErr w:type="gramEnd"/>
      <w:r>
        <w:rPr>
          <w:lang w:val="en-US"/>
        </w:rPr>
        <w:t xml:space="preserve"> like Raksha Bandhan, Holi, and Valentine’s </w:t>
      </w:r>
      <w:r w:rsidR="00D04684">
        <w:rPr>
          <w:lang w:val="en-US"/>
        </w:rPr>
        <w:t>D</w:t>
      </w:r>
      <w:r>
        <w:rPr>
          <w:lang w:val="en-US"/>
        </w:rPr>
        <w:t>ay.</w:t>
      </w:r>
    </w:p>
    <w:p w14:paraId="20C3D454" w14:textId="7A695EB6" w:rsidR="003D6CF5" w:rsidRDefault="003D6CF5" w:rsidP="0051327E">
      <w:pPr>
        <w:pStyle w:val="ListParagraph"/>
        <w:numPr>
          <w:ilvl w:val="0"/>
          <w:numId w:val="3"/>
        </w:numPr>
        <w:rPr>
          <w:lang w:val="en-US"/>
        </w:rPr>
      </w:pPr>
      <w:r w:rsidRPr="0051327E">
        <w:rPr>
          <w:lang w:val="en-US"/>
        </w:rPr>
        <w:t>By Category: The “Colors” category generates the highest revenue</w:t>
      </w:r>
      <w:r w:rsidR="00D04684" w:rsidRPr="0051327E">
        <w:rPr>
          <w:lang w:val="en-US"/>
        </w:rPr>
        <w:t>, followed by “Soft Toys” and “Raksha Bandhan” products.</w:t>
      </w:r>
    </w:p>
    <w:p w14:paraId="70560895" w14:textId="77777777" w:rsidR="0051327E" w:rsidRPr="0051327E" w:rsidRDefault="0051327E" w:rsidP="0051327E">
      <w:pPr>
        <w:ind w:left="720"/>
        <w:rPr>
          <w:lang w:val="en-US"/>
        </w:rPr>
      </w:pPr>
    </w:p>
    <w:p w14:paraId="7BDB5314" w14:textId="39B3655E" w:rsidR="0051327E" w:rsidRDefault="00D04684" w:rsidP="0051327E">
      <w:pPr>
        <w:pStyle w:val="ListParagraph"/>
        <w:numPr>
          <w:ilvl w:val="0"/>
          <w:numId w:val="1"/>
        </w:numPr>
        <w:rPr>
          <w:lang w:val="en-US"/>
        </w:rPr>
      </w:pPr>
      <w:r w:rsidRPr="0051327E">
        <w:rPr>
          <w:b/>
          <w:bCs/>
          <w:lang w:val="en-US"/>
        </w:rPr>
        <w:t>Time – Based Revenue</w:t>
      </w:r>
      <w:r w:rsidRPr="00D04684">
        <w:rPr>
          <w:lang w:val="en-US"/>
        </w:rPr>
        <w:t>:</w:t>
      </w:r>
    </w:p>
    <w:p w14:paraId="0C76ABE1" w14:textId="77777777" w:rsidR="0051327E" w:rsidRPr="0051327E" w:rsidRDefault="0051327E" w:rsidP="0051327E">
      <w:pPr>
        <w:pStyle w:val="ListParagraph"/>
        <w:rPr>
          <w:lang w:val="en-US"/>
        </w:rPr>
      </w:pPr>
    </w:p>
    <w:p w14:paraId="203F2F25" w14:textId="4BEA2228" w:rsidR="00D04684" w:rsidRDefault="00D04684" w:rsidP="00D0468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By Hour: Revenue peaks in the duration of late morning to evening hours.</w:t>
      </w:r>
    </w:p>
    <w:p w14:paraId="3C5B4B2D" w14:textId="5357EF46" w:rsidR="00D04684" w:rsidRDefault="00D04684" w:rsidP="00D0468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By Month: March shows the highest revenue, followed by subsequent months.</w:t>
      </w:r>
    </w:p>
    <w:p w14:paraId="2A3E83E2" w14:textId="77777777" w:rsidR="00D04684" w:rsidRDefault="00D04684" w:rsidP="00D04684">
      <w:pPr>
        <w:rPr>
          <w:lang w:val="en-US"/>
        </w:rPr>
      </w:pPr>
    </w:p>
    <w:p w14:paraId="04F1FAA9" w14:textId="11B120CC" w:rsidR="00D04684" w:rsidRDefault="00D04684" w:rsidP="00D04684">
      <w:pPr>
        <w:pStyle w:val="ListParagraph"/>
        <w:numPr>
          <w:ilvl w:val="0"/>
          <w:numId w:val="1"/>
        </w:numPr>
        <w:rPr>
          <w:lang w:val="en-US"/>
        </w:rPr>
      </w:pPr>
      <w:r w:rsidRPr="0051327E">
        <w:rPr>
          <w:b/>
          <w:bCs/>
          <w:lang w:val="en-US"/>
        </w:rPr>
        <w:t>Top Products by Revenue</w:t>
      </w:r>
      <w:r>
        <w:rPr>
          <w:lang w:val="en-US"/>
        </w:rPr>
        <w:t>:</w:t>
      </w:r>
    </w:p>
    <w:p w14:paraId="3781A835" w14:textId="77777777" w:rsidR="00D04684" w:rsidRDefault="00D04684" w:rsidP="00D04684">
      <w:pPr>
        <w:pStyle w:val="ListParagraph"/>
        <w:rPr>
          <w:lang w:val="en-US"/>
        </w:rPr>
      </w:pPr>
    </w:p>
    <w:p w14:paraId="7CC93E88" w14:textId="1567B161" w:rsidR="00D04684" w:rsidRDefault="00D04684" w:rsidP="00D0468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Deserunt</w:t>
      </w:r>
      <w:proofErr w:type="spellEnd"/>
      <w:r>
        <w:rPr>
          <w:lang w:val="en-US"/>
        </w:rPr>
        <w:t xml:space="preserve"> Box, Dolores Gift, Harum Pack, </w:t>
      </w:r>
      <w:proofErr w:type="spellStart"/>
      <w:r>
        <w:rPr>
          <w:lang w:val="en-US"/>
        </w:rPr>
        <w:t>Magnam</w:t>
      </w:r>
      <w:proofErr w:type="spellEnd"/>
      <w:r>
        <w:rPr>
          <w:lang w:val="en-US"/>
        </w:rPr>
        <w:t xml:space="preserve"> Set, and Quia Gift are the top contributors.</w:t>
      </w:r>
    </w:p>
    <w:p w14:paraId="772C8CC1" w14:textId="77777777" w:rsidR="00D04684" w:rsidRDefault="00D04684" w:rsidP="00D04684">
      <w:pPr>
        <w:pStyle w:val="ListParagraph"/>
        <w:ind w:left="1440"/>
        <w:rPr>
          <w:lang w:val="en-US"/>
        </w:rPr>
      </w:pPr>
    </w:p>
    <w:p w14:paraId="68CFD160" w14:textId="4E04CD39" w:rsidR="00D04684" w:rsidRDefault="00D04684" w:rsidP="00D04684">
      <w:pPr>
        <w:pStyle w:val="ListParagraph"/>
        <w:numPr>
          <w:ilvl w:val="0"/>
          <w:numId w:val="1"/>
        </w:numPr>
        <w:rPr>
          <w:lang w:val="en-US"/>
        </w:rPr>
      </w:pPr>
      <w:r w:rsidRPr="0051327E">
        <w:rPr>
          <w:b/>
          <w:bCs/>
          <w:lang w:val="en-US"/>
        </w:rPr>
        <w:t>Top 10 Cities by Orders</w:t>
      </w:r>
      <w:r>
        <w:rPr>
          <w:lang w:val="en-US"/>
        </w:rPr>
        <w:t xml:space="preserve">: </w:t>
      </w:r>
    </w:p>
    <w:p w14:paraId="5DCEE1B0" w14:textId="0A353305" w:rsidR="00D04684" w:rsidRDefault="00D04684" w:rsidP="00D04684">
      <w:pPr>
        <w:pStyle w:val="ListParagraph"/>
        <w:numPr>
          <w:ilvl w:val="0"/>
          <w:numId w:val="5"/>
        </w:numPr>
        <w:rPr>
          <w:lang w:val="en-US"/>
        </w:rPr>
      </w:pPr>
      <w:r w:rsidRPr="00D04684">
        <w:rPr>
          <w:lang w:val="en-US"/>
        </w:rPr>
        <w:t xml:space="preserve">Dhanbad, Imphal, Kavali and </w:t>
      </w:r>
      <w:proofErr w:type="spellStart"/>
      <w:r w:rsidRPr="00D04684">
        <w:rPr>
          <w:lang w:val="en-US"/>
        </w:rPr>
        <w:t>Guntakal</w:t>
      </w:r>
      <w:proofErr w:type="spellEnd"/>
      <w:r w:rsidRPr="00D04684">
        <w:rPr>
          <w:lang w:val="en-US"/>
        </w:rPr>
        <w:t xml:space="preserve"> are among the leading cities in order count.</w:t>
      </w:r>
    </w:p>
    <w:p w14:paraId="0384BEC3" w14:textId="77777777" w:rsidR="0051327E" w:rsidRDefault="0051327E" w:rsidP="0051327E">
      <w:pPr>
        <w:rPr>
          <w:lang w:val="en-US"/>
        </w:rPr>
      </w:pPr>
    </w:p>
    <w:p w14:paraId="46E48DDE" w14:textId="4D2909C1" w:rsidR="0051327E" w:rsidRPr="0051327E" w:rsidRDefault="0051327E" w:rsidP="0051327E">
      <w:pPr>
        <w:rPr>
          <w:sz w:val="28"/>
          <w:szCs w:val="28"/>
          <w:lang w:val="en-US"/>
        </w:rPr>
      </w:pPr>
      <w:r w:rsidRPr="0051327E">
        <w:rPr>
          <w:sz w:val="28"/>
          <w:szCs w:val="28"/>
          <w:lang w:val="en-US"/>
        </w:rPr>
        <w:t>This dashboard effectively summarizes performance across various dimensions, highlighting peak periods, key products categories, and top-performing products and locations.</w:t>
      </w:r>
    </w:p>
    <w:p w14:paraId="450C3199" w14:textId="77777777" w:rsidR="00D04684" w:rsidRPr="00D04684" w:rsidRDefault="00D04684" w:rsidP="00D04684">
      <w:pPr>
        <w:ind w:left="720"/>
        <w:rPr>
          <w:lang w:val="en-US"/>
        </w:rPr>
      </w:pPr>
    </w:p>
    <w:p w14:paraId="18EC6F64" w14:textId="77777777" w:rsidR="00D04684" w:rsidRPr="00D04684" w:rsidRDefault="00D04684" w:rsidP="00D04684">
      <w:pPr>
        <w:pStyle w:val="ListParagraph"/>
        <w:ind w:left="1440"/>
        <w:rPr>
          <w:lang w:val="en-US"/>
        </w:rPr>
      </w:pPr>
    </w:p>
    <w:p w14:paraId="5806CCEF" w14:textId="77777777" w:rsidR="00D04684" w:rsidRPr="00D04684" w:rsidRDefault="00D04684" w:rsidP="00D04684">
      <w:pPr>
        <w:rPr>
          <w:lang w:val="en-US"/>
        </w:rPr>
      </w:pPr>
    </w:p>
    <w:p w14:paraId="5A28AA29" w14:textId="77777777" w:rsidR="00D04684" w:rsidRPr="00D04684" w:rsidRDefault="00D04684" w:rsidP="00D04684">
      <w:pPr>
        <w:rPr>
          <w:lang w:val="en-US"/>
        </w:rPr>
      </w:pPr>
    </w:p>
    <w:sectPr w:rsidR="00D04684" w:rsidRPr="00D04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A7AEE"/>
    <w:multiLevelType w:val="hybridMultilevel"/>
    <w:tmpl w:val="B8620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B5405"/>
    <w:multiLevelType w:val="hybridMultilevel"/>
    <w:tmpl w:val="13F4D0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6E7CCD"/>
    <w:multiLevelType w:val="hybridMultilevel"/>
    <w:tmpl w:val="15246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990945"/>
    <w:multiLevelType w:val="hybridMultilevel"/>
    <w:tmpl w:val="90EA01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5345D3"/>
    <w:multiLevelType w:val="hybridMultilevel"/>
    <w:tmpl w:val="CFBC01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4020660">
    <w:abstractNumId w:val="0"/>
  </w:num>
  <w:num w:numId="2" w16cid:durableId="1842499840">
    <w:abstractNumId w:val="2"/>
  </w:num>
  <w:num w:numId="3" w16cid:durableId="864909557">
    <w:abstractNumId w:val="1"/>
  </w:num>
  <w:num w:numId="4" w16cid:durableId="437405739">
    <w:abstractNumId w:val="3"/>
  </w:num>
  <w:num w:numId="5" w16cid:durableId="1349791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F5"/>
    <w:rsid w:val="001517CF"/>
    <w:rsid w:val="002F797D"/>
    <w:rsid w:val="003D6CF5"/>
    <w:rsid w:val="0051327E"/>
    <w:rsid w:val="00954A91"/>
    <w:rsid w:val="00D04684"/>
    <w:rsid w:val="00F7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5052"/>
  <w15:chartTrackingRefBased/>
  <w15:docId w15:val="{FD8EC664-3A2E-4985-821E-5230A57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2</cp:revision>
  <dcterms:created xsi:type="dcterms:W3CDTF">2025-02-03T10:03:00Z</dcterms:created>
  <dcterms:modified xsi:type="dcterms:W3CDTF">2025-02-03T10:03:00Z</dcterms:modified>
</cp:coreProperties>
</file>