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893FB" w14:textId="77777777" w:rsidR="00B9340F" w:rsidRPr="00917B35" w:rsidRDefault="00B9340F" w:rsidP="00B93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7B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Case Study: </w:t>
      </w:r>
      <w:proofErr w:type="spellStart"/>
      <w:r w:rsidRPr="00917B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BookMyShow</w:t>
      </w:r>
      <w:proofErr w:type="spellEnd"/>
      <w:r w:rsidRPr="00917B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– Infrastructure Optimization</w:t>
      </w:r>
    </w:p>
    <w:p w14:paraId="3FF5FF2A" w14:textId="2C8A03F7" w:rsidR="006733CD" w:rsidRPr="006733CD" w:rsidRDefault="00917B35" w:rsidP="00B93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 1.</w:t>
      </w:r>
      <w:r w:rsidR="006733CD" w:rsidRPr="00917B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733CD" w:rsidRPr="00917B35">
        <w:rPr>
          <w:rFonts w:ascii="Times New Roman" w:hAnsi="Times New Roman" w:cs="Times New Roman"/>
          <w:sz w:val="24"/>
          <w:szCs w:val="24"/>
        </w:rPr>
        <w:t xml:space="preserve">Book My Show, India's top entertainment platform, faced inefficiencies due to over provisioned on-premises serves and struggled with scalability during </w:t>
      </w:r>
      <w:proofErr w:type="spellStart"/>
      <w:r w:rsidR="006733CD" w:rsidRPr="00917B35">
        <w:rPr>
          <w:rFonts w:ascii="Times New Roman" w:hAnsi="Times New Roman" w:cs="Times New Roman"/>
          <w:sz w:val="24"/>
          <w:szCs w:val="24"/>
        </w:rPr>
        <w:t>peack</w:t>
      </w:r>
      <w:proofErr w:type="spellEnd"/>
      <w:r w:rsidR="006733CD" w:rsidRPr="00917B35">
        <w:rPr>
          <w:rFonts w:ascii="Times New Roman" w:hAnsi="Times New Roman" w:cs="Times New Roman"/>
          <w:sz w:val="24"/>
          <w:szCs w:val="24"/>
        </w:rPr>
        <w:t xml:space="preserve"> traffic. How to ensure optimization of infrastructure, cost, scalability and performance. Solve the above case study with appropriate explanation.</w:t>
      </w:r>
    </w:p>
    <w:p w14:paraId="1641D27D" w14:textId="144541B2" w:rsidR="00B9340F" w:rsidRPr="00B9340F" w:rsidRDefault="00B9340F" w:rsidP="00B93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34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Statement</w:t>
      </w:r>
    </w:p>
    <w:p w14:paraId="7634B1C4" w14:textId="77777777" w:rsidR="00B9340F" w:rsidRPr="00B9340F" w:rsidRDefault="00B9340F" w:rsidP="00B9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340F">
        <w:rPr>
          <w:rFonts w:ascii="Times New Roman" w:eastAsia="Times New Roman" w:hAnsi="Times New Roman" w:cs="Times New Roman"/>
          <w:sz w:val="24"/>
          <w:szCs w:val="24"/>
          <w:lang w:eastAsia="en-IN"/>
        </w:rPr>
        <w:t>BookMyShow</w:t>
      </w:r>
      <w:proofErr w:type="spellEnd"/>
      <w:r w:rsidRPr="00B934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faced:</w:t>
      </w:r>
    </w:p>
    <w:p w14:paraId="5E949A6C" w14:textId="77777777" w:rsidR="00B9340F" w:rsidRPr="00B9340F" w:rsidRDefault="00B9340F" w:rsidP="00B93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4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Over-provisioned on-premises servers</w:t>
      </w:r>
      <w:r w:rsidRPr="00B934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High infrastructure cost and resource wastage </w:t>
      </w:r>
    </w:p>
    <w:p w14:paraId="05F50292" w14:textId="77777777" w:rsidR="00B9340F" w:rsidRPr="00B9340F" w:rsidRDefault="00B9340F" w:rsidP="00B93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4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 issues during peak traffic</w:t>
      </w:r>
      <w:r w:rsidRPr="00B934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System slowdown or crashes during movie releases/events </w:t>
      </w:r>
    </w:p>
    <w:p w14:paraId="23704CA5" w14:textId="77777777" w:rsidR="00B9340F" w:rsidRPr="00B9340F" w:rsidRDefault="00B9340F" w:rsidP="00B93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4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challenges</w:t>
      </w:r>
      <w:r w:rsidRPr="00B934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Poor user experience during high demand </w:t>
      </w:r>
    </w:p>
    <w:p w14:paraId="76954F3F" w14:textId="03DBA032" w:rsidR="00B9340F" w:rsidRPr="00917B35" w:rsidRDefault="00B9340F" w:rsidP="00B93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934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17B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Solution: Cloud-Based Optimization Strategy</w:t>
      </w:r>
    </w:p>
    <w:p w14:paraId="590E0F1C" w14:textId="77777777" w:rsidR="00B9340F" w:rsidRPr="008848CC" w:rsidRDefault="00B9340F" w:rsidP="00B9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48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solve these issues, </w:t>
      </w:r>
      <w:proofErr w:type="spellStart"/>
      <w:r w:rsidRPr="008848CC">
        <w:rPr>
          <w:rFonts w:ascii="Times New Roman" w:eastAsia="Times New Roman" w:hAnsi="Times New Roman" w:cs="Times New Roman"/>
          <w:sz w:val="24"/>
          <w:szCs w:val="24"/>
          <w:lang w:eastAsia="en-IN"/>
        </w:rPr>
        <w:t>BookMyShow</w:t>
      </w:r>
      <w:proofErr w:type="spellEnd"/>
      <w:r w:rsidRPr="008848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adopt a </w:t>
      </w:r>
      <w:r w:rsidRPr="008848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computing approach</w:t>
      </w:r>
      <w:r w:rsidRPr="008848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following strategies:</w:t>
      </w:r>
    </w:p>
    <w:p w14:paraId="75BBEC6A" w14:textId="45E1DC18" w:rsidR="00B9340F" w:rsidRPr="00917B35" w:rsidRDefault="00B9340F" w:rsidP="00B93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Move to Cloud Infrastructure</w:t>
      </w:r>
    </w:p>
    <w:p w14:paraId="4569992A" w14:textId="77777777" w:rsidR="00B9340F" w:rsidRPr="00917B35" w:rsidRDefault="00B9340F" w:rsidP="00B934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Shift from on-premises servers to cloud platforms like AWS, Azure, or Google Cloud. </w:t>
      </w:r>
    </w:p>
    <w:p w14:paraId="7F25C76E" w14:textId="04C563A8" w:rsidR="00B9340F" w:rsidRPr="00917B35" w:rsidRDefault="00B9340F" w:rsidP="00B934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provides on-demand resources, so no need to maintain extra hardware.</w:t>
      </w: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Benefit: Reduces cost and eliminates over-provisioning. </w:t>
      </w:r>
    </w:p>
    <w:p w14:paraId="0774C00B" w14:textId="0DBA4B77" w:rsidR="00B9340F" w:rsidRPr="00917B35" w:rsidRDefault="00B9340F" w:rsidP="00B93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Auto-Scaling</w:t>
      </w:r>
    </w:p>
    <w:p w14:paraId="24F82A2F" w14:textId="77777777" w:rsidR="00B9340F" w:rsidRPr="00917B35" w:rsidRDefault="00B9340F" w:rsidP="00B934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auto-scaling to automatically increase or decrease resources based on traffic. </w:t>
      </w:r>
    </w:p>
    <w:p w14:paraId="5F770BCA" w14:textId="238CDCD4" w:rsidR="00B9340F" w:rsidRPr="00917B35" w:rsidRDefault="00B9340F" w:rsidP="00B934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peak times (movie releases), servers scale up; during low traffic, scale down.</w:t>
      </w: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Benefit: Ensures scalability and cost efficiency. </w:t>
      </w:r>
    </w:p>
    <w:p w14:paraId="6D21202E" w14:textId="420428F4" w:rsidR="00B9340F" w:rsidRPr="00917B35" w:rsidRDefault="00B9340F" w:rsidP="00B93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Cost Optimization</w:t>
      </w:r>
    </w:p>
    <w:p w14:paraId="2ADC64D8" w14:textId="77777777" w:rsidR="00B9340F" w:rsidRPr="00917B35" w:rsidRDefault="00B9340F" w:rsidP="00B934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pay-as-you-go pricing model. </w:t>
      </w:r>
    </w:p>
    <w:p w14:paraId="64158E1B" w14:textId="6E007EB7" w:rsidR="00B9340F" w:rsidRPr="00917B35" w:rsidRDefault="00B9340F" w:rsidP="00B934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reserved instances or spot instances for predictable workloads.</w:t>
      </w: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Benefit: Pay only for what is used, reducing unnecessary expenses. </w:t>
      </w:r>
    </w:p>
    <w:p w14:paraId="63E0F746" w14:textId="4D2465CE" w:rsidR="00B9340F" w:rsidRPr="00917B35" w:rsidRDefault="00B9340F" w:rsidP="00B93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Load Balancing</w:t>
      </w:r>
    </w:p>
    <w:p w14:paraId="487B3602" w14:textId="240A1A2F" w:rsidR="00B9340F" w:rsidRPr="00917B35" w:rsidRDefault="00B9340F" w:rsidP="00B93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 traffic across multiple servers using load balancers.</w:t>
      </w: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Benefit: Prevents server overload and improves system performance. </w:t>
      </w:r>
    </w:p>
    <w:p w14:paraId="0EA123E6" w14:textId="3672D438" w:rsidR="00B9340F" w:rsidRPr="00917B35" w:rsidRDefault="00B9340F" w:rsidP="00B93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Content Delivery Network (CDN)</w:t>
      </w:r>
    </w:p>
    <w:p w14:paraId="56EAEFAB" w14:textId="08E14908" w:rsidR="00B9340F" w:rsidRPr="00917B35" w:rsidRDefault="00B9340F" w:rsidP="00B934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t>Use CDNs (like CloudFront) to deliver content from servers closer to users.</w:t>
      </w: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Benefit: Faster response time and better user experience. </w:t>
      </w:r>
    </w:p>
    <w:p w14:paraId="2F273542" w14:textId="7ABCE2AF" w:rsidR="00B9340F" w:rsidRPr="00917B35" w:rsidRDefault="00B9340F" w:rsidP="00B93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6. Database Optimization</w:t>
      </w:r>
    </w:p>
    <w:p w14:paraId="0E32EAAA" w14:textId="77777777" w:rsidR="00B9340F" w:rsidRPr="00917B35" w:rsidRDefault="00B9340F" w:rsidP="00B934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managed databases (e.g., AWS RDS, DynamoDB). </w:t>
      </w:r>
    </w:p>
    <w:p w14:paraId="00271551" w14:textId="77777777" w:rsidR="00FD3A04" w:rsidRPr="00917B35" w:rsidRDefault="00B9340F" w:rsidP="00B934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caching to reduce database load. </w:t>
      </w:r>
    </w:p>
    <w:p w14:paraId="52612C63" w14:textId="4F90C6CA" w:rsidR="00B9340F" w:rsidRPr="00917B35" w:rsidRDefault="00B9340F" w:rsidP="00B934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Benefit: Improves speed and handles high traffic efficiently. </w:t>
      </w:r>
    </w:p>
    <w:p w14:paraId="4F523723" w14:textId="6845AF90" w:rsidR="00B9340F" w:rsidRPr="00917B35" w:rsidRDefault="00B9340F" w:rsidP="00B93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Microservices Architecture</w:t>
      </w:r>
    </w:p>
    <w:p w14:paraId="201A2025" w14:textId="1F57EE9D" w:rsidR="00B9340F" w:rsidRPr="00917B35" w:rsidRDefault="00B9340F" w:rsidP="00B934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t>Break application into smaller services (booking, payment, search).</w:t>
      </w: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Benefit: Improves scalability and fault isolation. </w:t>
      </w:r>
    </w:p>
    <w:p w14:paraId="05E53B00" w14:textId="528A822D" w:rsidR="00B9340F" w:rsidRPr="00917B35" w:rsidRDefault="00B9340F" w:rsidP="00B93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Monitoring &amp; Performance Management</w:t>
      </w:r>
    </w:p>
    <w:p w14:paraId="46152F70" w14:textId="0B69B8D5" w:rsidR="00B9340F" w:rsidRPr="00917B35" w:rsidRDefault="00B9340F" w:rsidP="00B934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t>Use tools like CloudWatch, Azure Monitor.</w:t>
      </w: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Benefit: Real-time monitoring and quick issue resolution. </w:t>
      </w:r>
    </w:p>
    <w:p w14:paraId="177C3FC0" w14:textId="69D91434" w:rsidR="00B9340F" w:rsidRPr="00917B35" w:rsidRDefault="00B9340F" w:rsidP="00B93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1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Outcome</w:t>
      </w:r>
    </w:p>
    <w:p w14:paraId="14A66B11" w14:textId="77777777" w:rsidR="00B9340F" w:rsidRPr="00917B35" w:rsidRDefault="00B9340F" w:rsidP="00B9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adopting these strategies, </w:t>
      </w:r>
      <w:proofErr w:type="spellStart"/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t>BookMyShow</w:t>
      </w:r>
      <w:proofErr w:type="spellEnd"/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achieve:</w:t>
      </w:r>
    </w:p>
    <w:p w14:paraId="4F661523" w14:textId="6465C497" w:rsidR="00B9340F" w:rsidRPr="00917B35" w:rsidRDefault="00B9340F" w:rsidP="00B934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Optimized infrastructure usage </w:t>
      </w:r>
    </w:p>
    <w:p w14:paraId="1A45AEC4" w14:textId="018A5C44" w:rsidR="00B9340F" w:rsidRPr="00917B35" w:rsidRDefault="00B9340F" w:rsidP="00B934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operational cost </w:t>
      </w:r>
    </w:p>
    <w:p w14:paraId="7E4E60E1" w14:textId="5635789E" w:rsidR="00B9340F" w:rsidRPr="00917B35" w:rsidRDefault="00B9340F" w:rsidP="00B934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scalability during peak traffic </w:t>
      </w:r>
    </w:p>
    <w:p w14:paraId="1FE7831D" w14:textId="1777CC06" w:rsidR="00B9340F" w:rsidRPr="00917B35" w:rsidRDefault="00B9340F" w:rsidP="00B934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7B35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performance and user experience</w:t>
      </w:r>
    </w:p>
    <w:p w14:paraId="2293105C" w14:textId="3F4186F5" w:rsidR="00917B35" w:rsidRPr="00917B35" w:rsidRDefault="00917B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7B35">
        <w:rPr>
          <w:rFonts w:ascii="Times New Roman" w:hAnsi="Times New Roman" w:cs="Times New Roman"/>
          <w:b/>
          <w:bCs/>
          <w:sz w:val="24"/>
          <w:szCs w:val="24"/>
        </w:rPr>
        <w:t>Case Study: IBM Food Trust – Blockchain in Food Supply Chain</w:t>
      </w:r>
    </w:p>
    <w:p w14:paraId="59B394D8" w14:textId="6923EEF5" w:rsidR="00B9340F" w:rsidRPr="00917B35" w:rsidRDefault="00917B35">
      <w:pPr>
        <w:rPr>
          <w:rFonts w:ascii="Times New Roman" w:hAnsi="Times New Roman" w:cs="Times New Roman"/>
          <w:sz w:val="24"/>
          <w:szCs w:val="24"/>
        </w:rPr>
      </w:pPr>
      <w:r w:rsidRPr="00917B35">
        <w:rPr>
          <w:rFonts w:ascii="Times New Roman" w:hAnsi="Times New Roman" w:cs="Times New Roman"/>
          <w:b/>
          <w:bCs/>
          <w:sz w:val="24"/>
          <w:szCs w:val="24"/>
        </w:rPr>
        <w:t>Que 2.</w:t>
      </w:r>
      <w:r w:rsidRPr="00917B35">
        <w:rPr>
          <w:sz w:val="24"/>
          <w:szCs w:val="24"/>
        </w:rPr>
        <w:t xml:space="preserve"> </w:t>
      </w:r>
      <w:r w:rsidRPr="00917B35">
        <w:rPr>
          <w:rFonts w:ascii="Times New Roman" w:hAnsi="Times New Roman" w:cs="Times New Roman"/>
          <w:sz w:val="24"/>
          <w:szCs w:val="24"/>
        </w:rPr>
        <w:t xml:space="preserve">Solve the below case-study with appropriate </w:t>
      </w:r>
      <w:proofErr w:type="spellStart"/>
      <w:r w:rsidRPr="00917B35">
        <w:rPr>
          <w:rFonts w:ascii="Times New Roman" w:hAnsi="Times New Roman" w:cs="Times New Roman"/>
          <w:sz w:val="24"/>
          <w:szCs w:val="24"/>
        </w:rPr>
        <w:t>explaination</w:t>
      </w:r>
      <w:proofErr w:type="spellEnd"/>
      <w:r w:rsidRPr="00917B35">
        <w:rPr>
          <w:rFonts w:ascii="Times New Roman" w:hAnsi="Times New Roman" w:cs="Times New Roman"/>
          <w:sz w:val="24"/>
          <w:szCs w:val="24"/>
        </w:rPr>
        <w:t>. IBM Food Trust uses blockchain technology to provide end-to-end supply chain transparency in the food industry. [10] How blockchain improves food safety, reduces waste, and enhances trust among stakeholders.</w:t>
      </w:r>
    </w:p>
    <w:p w14:paraId="09631295" w14:textId="77777777" w:rsidR="00917B35" w:rsidRPr="00917B35" w:rsidRDefault="00917B35" w:rsidP="00917B35">
      <w:pPr>
        <w:pStyle w:val="Heading3"/>
        <w:rPr>
          <w:sz w:val="24"/>
          <w:szCs w:val="24"/>
        </w:rPr>
      </w:pPr>
      <w:r w:rsidRPr="00917B35">
        <w:rPr>
          <w:rStyle w:val="Strong"/>
          <w:b/>
          <w:bCs/>
          <w:sz w:val="24"/>
          <w:szCs w:val="24"/>
        </w:rPr>
        <w:t>Problem Statement</w:t>
      </w:r>
    </w:p>
    <w:p w14:paraId="38CC8637" w14:textId="77777777" w:rsidR="00917B35" w:rsidRPr="00917B35" w:rsidRDefault="00917B35" w:rsidP="00917B35">
      <w:pPr>
        <w:pStyle w:val="NormalWeb"/>
      </w:pPr>
      <w:r w:rsidRPr="00917B35">
        <w:t>The food industry faces several challenges:</w:t>
      </w:r>
      <w:r w:rsidRPr="00917B35">
        <w:br/>
        <w:t>• Lack of transparency in supply chain → Difficult to trace food origin</w:t>
      </w:r>
      <w:r w:rsidRPr="00917B35">
        <w:br/>
        <w:t>• Food safety issues → Delay in identifying contamination sources</w:t>
      </w:r>
      <w:r w:rsidRPr="00917B35">
        <w:br/>
        <w:t>• High food waste → Inefficient tracking and recalls</w:t>
      </w:r>
      <w:r w:rsidRPr="00917B35">
        <w:br/>
        <w:t>• Lack of trust → Consumers and stakeholders cannot verify product authenticity</w:t>
      </w:r>
    </w:p>
    <w:p w14:paraId="70F45246" w14:textId="77777777" w:rsidR="00917B35" w:rsidRPr="00917B35" w:rsidRDefault="00917B35" w:rsidP="00917B35">
      <w:pPr>
        <w:pStyle w:val="Heading2"/>
        <w:rPr>
          <w:sz w:val="24"/>
          <w:szCs w:val="24"/>
        </w:rPr>
      </w:pPr>
      <w:r w:rsidRPr="00917B35">
        <w:rPr>
          <w:rStyle w:val="Strong"/>
          <w:b/>
          <w:bCs/>
          <w:sz w:val="24"/>
          <w:szCs w:val="24"/>
        </w:rPr>
        <w:t>Solution: Blockchain-Based Food Supply Chain (IBM Food Trust)</w:t>
      </w:r>
    </w:p>
    <w:p w14:paraId="680543CF" w14:textId="77777777" w:rsidR="00917B35" w:rsidRPr="00917B35" w:rsidRDefault="00917B35" w:rsidP="00917B35">
      <w:pPr>
        <w:pStyle w:val="NormalWeb"/>
      </w:pPr>
      <w:r w:rsidRPr="00917B35">
        <w:t xml:space="preserve">IBM Food Trust uses blockchain technology to create a </w:t>
      </w:r>
      <w:r w:rsidRPr="00917B35">
        <w:rPr>
          <w:rStyle w:val="Strong"/>
          <w:b w:val="0"/>
          <w:bCs w:val="0"/>
        </w:rPr>
        <w:t>secure, transparent, and shared digital ledger</w:t>
      </w:r>
      <w:r w:rsidRPr="00917B35">
        <w:rPr>
          <w:b/>
          <w:bCs/>
        </w:rPr>
        <w:t xml:space="preserve"> </w:t>
      </w:r>
      <w:r w:rsidRPr="00917B35">
        <w:t>for all stakeholders in the food supply chain.</w:t>
      </w:r>
    </w:p>
    <w:p w14:paraId="0BB34CA6" w14:textId="77777777" w:rsidR="00917B35" w:rsidRPr="00917B35" w:rsidRDefault="00917B35" w:rsidP="00917B35">
      <w:pPr>
        <w:pStyle w:val="Heading3"/>
        <w:rPr>
          <w:sz w:val="24"/>
          <w:szCs w:val="24"/>
        </w:rPr>
      </w:pPr>
      <w:r w:rsidRPr="00917B35">
        <w:rPr>
          <w:rStyle w:val="Strong"/>
          <w:b/>
          <w:bCs/>
          <w:sz w:val="24"/>
          <w:szCs w:val="24"/>
        </w:rPr>
        <w:t>1. Improving Food Safety</w:t>
      </w:r>
    </w:p>
    <w:p w14:paraId="7890376C" w14:textId="77777777" w:rsidR="00917B35" w:rsidRPr="00917B35" w:rsidRDefault="00917B35" w:rsidP="00917B35">
      <w:pPr>
        <w:pStyle w:val="NormalWeb"/>
      </w:pPr>
      <w:r w:rsidRPr="00917B35">
        <w:t>• Records every stage of the supply chain (farm → processing → distribution → retail)</w:t>
      </w:r>
      <w:r w:rsidRPr="00917B35">
        <w:br/>
        <w:t>• Enables quick tracing of contaminated products</w:t>
      </w:r>
      <w:r w:rsidRPr="00917B35">
        <w:br/>
      </w:r>
      <w:r w:rsidRPr="00917B35">
        <w:lastRenderedPageBreak/>
        <w:t>• Data is immutable (cannot be changed or tampered)</w:t>
      </w:r>
      <w:r w:rsidRPr="00917B35">
        <w:br/>
        <w:t>• Integration with IoT sensors to monitor temperature and storage conditions</w:t>
      </w:r>
    </w:p>
    <w:p w14:paraId="4FAB1023" w14:textId="77777777" w:rsidR="00917B35" w:rsidRPr="00917B35" w:rsidRDefault="00917B35" w:rsidP="00917B35">
      <w:pPr>
        <w:pStyle w:val="NormalWeb"/>
      </w:pPr>
      <w:r w:rsidRPr="00917B35">
        <w:rPr>
          <w:rStyle w:val="Strong"/>
        </w:rPr>
        <w:t>Benefit:</w:t>
      </w:r>
      <w:r w:rsidRPr="00917B35">
        <w:t xml:space="preserve"> Faster detection of food issues and improved consumer safety</w:t>
      </w:r>
    </w:p>
    <w:p w14:paraId="68925F30" w14:textId="77777777" w:rsidR="00917B35" w:rsidRPr="00917B35" w:rsidRDefault="00917B35" w:rsidP="00917B35">
      <w:pPr>
        <w:pStyle w:val="Heading3"/>
        <w:rPr>
          <w:sz w:val="24"/>
          <w:szCs w:val="24"/>
        </w:rPr>
      </w:pPr>
      <w:r w:rsidRPr="00917B35">
        <w:rPr>
          <w:rStyle w:val="Strong"/>
          <w:b/>
          <w:bCs/>
          <w:sz w:val="24"/>
          <w:szCs w:val="24"/>
        </w:rPr>
        <w:t>2. Reducing Food Waste</w:t>
      </w:r>
    </w:p>
    <w:p w14:paraId="525A98C4" w14:textId="77777777" w:rsidR="00917B35" w:rsidRPr="00917B35" w:rsidRDefault="00917B35" w:rsidP="00917B35">
      <w:pPr>
        <w:pStyle w:val="NormalWeb"/>
      </w:pPr>
      <w:r w:rsidRPr="00917B35">
        <w:t>• Real-time tracking of inventory and expiration dates</w:t>
      </w:r>
      <w:r w:rsidRPr="00917B35">
        <w:br/>
        <w:t>• Efficient supply chain coordination reduces delays</w:t>
      </w:r>
      <w:r w:rsidRPr="00917B35">
        <w:br/>
        <w:t>• Enables targeted product recalls instead of removing all stock</w:t>
      </w:r>
      <w:r w:rsidRPr="00917B35">
        <w:br/>
        <w:t>• Minimizes spoilage during transportation through condition monitoring</w:t>
      </w:r>
    </w:p>
    <w:p w14:paraId="78A3795B" w14:textId="77777777" w:rsidR="00917B35" w:rsidRPr="00917B35" w:rsidRDefault="00917B35" w:rsidP="00917B35">
      <w:pPr>
        <w:pStyle w:val="NormalWeb"/>
      </w:pPr>
      <w:r w:rsidRPr="00917B35">
        <w:rPr>
          <w:rStyle w:val="Strong"/>
        </w:rPr>
        <w:t>Benefit:</w:t>
      </w:r>
      <w:r w:rsidRPr="00917B35">
        <w:t xml:space="preserve"> Significant reduction in unnecessary food wastage</w:t>
      </w:r>
    </w:p>
    <w:p w14:paraId="175A5774" w14:textId="77777777" w:rsidR="00917B35" w:rsidRPr="00917B35" w:rsidRDefault="00917B35" w:rsidP="00917B35">
      <w:pPr>
        <w:pStyle w:val="Heading3"/>
        <w:rPr>
          <w:sz w:val="24"/>
          <w:szCs w:val="24"/>
        </w:rPr>
      </w:pPr>
      <w:r w:rsidRPr="00917B35">
        <w:rPr>
          <w:rStyle w:val="Strong"/>
          <w:b/>
          <w:bCs/>
          <w:sz w:val="24"/>
          <w:szCs w:val="24"/>
        </w:rPr>
        <w:t>3. Enhancing Trust Among Stakeholders</w:t>
      </w:r>
    </w:p>
    <w:p w14:paraId="7FD9AF30" w14:textId="77777777" w:rsidR="00917B35" w:rsidRPr="00917B35" w:rsidRDefault="00917B35" w:rsidP="00917B35">
      <w:pPr>
        <w:pStyle w:val="NormalWeb"/>
      </w:pPr>
      <w:r w:rsidRPr="00917B35">
        <w:t>• Provides transparency by allowing all participants to access shared data</w:t>
      </w:r>
      <w:r w:rsidRPr="00917B35">
        <w:br/>
        <w:t>• Ensures data integrity through secure and tamper-proof records</w:t>
      </w:r>
      <w:r w:rsidRPr="00917B35">
        <w:br/>
        <w:t>• Consumers can verify product origin and quality (e.g., organic certification)</w:t>
      </w:r>
      <w:r w:rsidRPr="00917B35">
        <w:br/>
        <w:t xml:space="preserve">• Reduces fraud and </w:t>
      </w:r>
      <w:proofErr w:type="spellStart"/>
      <w:r w:rsidRPr="00917B35">
        <w:t>mislabeling</w:t>
      </w:r>
      <w:proofErr w:type="spellEnd"/>
      <w:r w:rsidRPr="00917B35">
        <w:t xml:space="preserve"> in the supply chain</w:t>
      </w:r>
    </w:p>
    <w:p w14:paraId="5D22D187" w14:textId="77777777" w:rsidR="00917B35" w:rsidRPr="00917B35" w:rsidRDefault="00917B35" w:rsidP="00917B35">
      <w:pPr>
        <w:pStyle w:val="NormalWeb"/>
      </w:pPr>
      <w:r w:rsidRPr="00917B35">
        <w:rPr>
          <w:rStyle w:val="Strong"/>
        </w:rPr>
        <w:t>Benefit:</w:t>
      </w:r>
      <w:r w:rsidRPr="00917B35">
        <w:t xml:space="preserve"> Builds confidence among farmers, suppliers, retailers, and customers</w:t>
      </w:r>
    </w:p>
    <w:p w14:paraId="22FC0AB5" w14:textId="77777777" w:rsidR="00917B35" w:rsidRPr="00917B35" w:rsidRDefault="00917B35" w:rsidP="00917B35">
      <w:pPr>
        <w:pStyle w:val="Heading2"/>
        <w:rPr>
          <w:sz w:val="24"/>
          <w:szCs w:val="24"/>
        </w:rPr>
      </w:pPr>
      <w:r w:rsidRPr="00917B35">
        <w:rPr>
          <w:rStyle w:val="Strong"/>
          <w:b/>
          <w:bCs/>
          <w:sz w:val="24"/>
          <w:szCs w:val="24"/>
        </w:rPr>
        <w:t>Final Outcome</w:t>
      </w:r>
    </w:p>
    <w:p w14:paraId="3A337F92" w14:textId="77777777" w:rsidR="00917B35" w:rsidRPr="00917B35" w:rsidRDefault="00917B35" w:rsidP="00917B35">
      <w:pPr>
        <w:pStyle w:val="NormalWeb"/>
      </w:pPr>
      <w:r w:rsidRPr="00917B35">
        <w:t>By implementing IBM Food Trust, the food industry achieves:</w:t>
      </w:r>
      <w:r w:rsidRPr="00917B35">
        <w:br/>
        <w:t>• Improved food safety through quick traceability</w:t>
      </w:r>
      <w:r w:rsidRPr="00917B35">
        <w:br/>
        <w:t>• Reduced food waste due to better inventory and recall management</w:t>
      </w:r>
      <w:r w:rsidRPr="00917B35">
        <w:br/>
        <w:t>• Increased transparency and trust among all stakeholders</w:t>
      </w:r>
      <w:r w:rsidRPr="00917B35">
        <w:br/>
        <w:t>• More efficient and reliable supply chain operations</w:t>
      </w:r>
    </w:p>
    <w:p w14:paraId="5FA99BBB" w14:textId="77777777" w:rsidR="00917B35" w:rsidRPr="00917B35" w:rsidRDefault="00917B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17B35" w:rsidRPr="00917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07D80"/>
    <w:multiLevelType w:val="multilevel"/>
    <w:tmpl w:val="EBB8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B5909"/>
    <w:multiLevelType w:val="multilevel"/>
    <w:tmpl w:val="EE42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A4022"/>
    <w:multiLevelType w:val="multilevel"/>
    <w:tmpl w:val="4A0C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9070F"/>
    <w:multiLevelType w:val="multilevel"/>
    <w:tmpl w:val="F63C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00DBF"/>
    <w:multiLevelType w:val="multilevel"/>
    <w:tmpl w:val="2204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B7038"/>
    <w:multiLevelType w:val="multilevel"/>
    <w:tmpl w:val="AD14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42E81"/>
    <w:multiLevelType w:val="multilevel"/>
    <w:tmpl w:val="AD4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7513D"/>
    <w:multiLevelType w:val="multilevel"/>
    <w:tmpl w:val="9844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4785B"/>
    <w:multiLevelType w:val="multilevel"/>
    <w:tmpl w:val="1498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D454D"/>
    <w:multiLevelType w:val="multilevel"/>
    <w:tmpl w:val="C7C6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8"/>
  </w:num>
  <w:num w:numId="6">
    <w:abstractNumId w:val="6"/>
  </w:num>
  <w:num w:numId="7">
    <w:abstractNumId w:val="9"/>
  </w:num>
  <w:num w:numId="8">
    <w:abstractNumId w:val="7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40F"/>
    <w:rsid w:val="001925CE"/>
    <w:rsid w:val="003A7D56"/>
    <w:rsid w:val="006733CD"/>
    <w:rsid w:val="008848CC"/>
    <w:rsid w:val="00917B35"/>
    <w:rsid w:val="00B9340F"/>
    <w:rsid w:val="00EA0BD2"/>
    <w:rsid w:val="00FD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E4C3A"/>
  <w15:chartTrackingRefBased/>
  <w15:docId w15:val="{B2E7EF28-B3F9-401F-B828-4DCAF0421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34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934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34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934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93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934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4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Ghogare</dc:creator>
  <cp:keywords/>
  <dc:description/>
  <cp:lastModifiedBy>Priyanka Ghogare</cp:lastModifiedBy>
  <cp:revision>6</cp:revision>
  <dcterms:created xsi:type="dcterms:W3CDTF">2026-04-21T10:56:00Z</dcterms:created>
  <dcterms:modified xsi:type="dcterms:W3CDTF">2026-05-05T05:38:00Z</dcterms:modified>
</cp:coreProperties>
</file>