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ggodkbnvzvgi" w:id="0"/>
      <w:bookmarkEnd w:id="0"/>
      <w:r w:rsidDel="00000000" w:rsidR="00000000" w:rsidRPr="00000000">
        <w:rPr>
          <w:b w:val="1"/>
          <w:bCs w:val="1"/>
          <w:sz w:val="46"/>
          <w:szCs w:val="46"/>
          <w:rtl w:val="0"/>
        </w:rPr>
        <w:t xml:space="preserve">DICE-FER : Summary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Paper:</w:t>
      </w:r>
      <w:r w:rsidDel="00000000" w:rsidR="00000000" w:rsidRPr="00000000">
        <w:rPr>
          <w:rtl w:val="0"/>
        </w:rPr>
        <w:t xml:space="preserve"> “Decoupling Identity Confounders for Enhanced Facial Expression Recognition: An Information-Theoretic Approach" </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cm1o0d87bjbd" w:id="1"/>
      <w:bookmarkEnd w:id="1"/>
      <w:r w:rsidDel="00000000" w:rsidR="00000000" w:rsidRPr="00000000">
        <w:rPr>
          <w:b w:val="1"/>
          <w:bCs w:val="1"/>
          <w:sz w:val="34"/>
          <w:szCs w:val="34"/>
          <w:rtl w:val="0"/>
        </w:rPr>
        <w:t xml:space="preserve">The Problem :- </w:t>
      </w:r>
    </w:p>
    <w:p w:rsidR="00000000" w:rsidDel="00000000" w:rsidP="00000000" w:rsidRDefault="00000000" w:rsidRPr="00000000" w14:paraId="00000004">
      <w:pPr>
        <w:spacing w:after="240" w:before="240" w:lineRule="auto"/>
        <w:rPr/>
      </w:pPr>
      <w:r w:rsidDel="00000000" w:rsidR="00000000" w:rsidRPr="00000000">
        <w:rPr>
          <w:rtl w:val="0"/>
        </w:rPr>
        <w:t xml:space="preserve">Facial Expression Recognition (FER) := teaching a model to look at a face and say "this is happy/sad/angry/etc." </w:t>
        <w:br w:type="textWrapping"/>
        <w:t xml:space="preserve">The issue:= a person's </w:t>
      </w:r>
      <w:r w:rsidDel="00000000" w:rsidR="00000000" w:rsidRPr="00000000">
        <w:rPr>
          <w:b w:val="1"/>
          <w:bCs w:val="1"/>
          <w:rtl w:val="0"/>
        </w:rPr>
        <w:t xml:space="preserve">identity</w:t>
      </w:r>
      <w:r w:rsidDel="00000000" w:rsidR="00000000" w:rsidRPr="00000000">
        <w:rPr>
          <w:rtl w:val="0"/>
        </w:rPr>
        <w:t xml:space="preserve"> (bone structure, face shape, demographics) gets tangled up with their </w:t>
      </w:r>
      <w:r w:rsidDel="00000000" w:rsidR="00000000" w:rsidRPr="00000000">
        <w:rPr>
          <w:b w:val="1"/>
          <w:bCs w:val="1"/>
          <w:rtl w:val="0"/>
        </w:rPr>
        <w:t xml:space="preserve">expression</w:t>
      </w:r>
      <w:r w:rsidDel="00000000" w:rsidR="00000000" w:rsidRPr="00000000">
        <w:rPr>
          <w:rtl w:val="0"/>
        </w:rPr>
        <w:t xml:space="preserve"> in the features a model learns. </w:t>
        <w:br w:type="textWrapping"/>
        <w:t xml:space="preserve">Tentative solution := So instead of cleanly learning "what does happiness look like," the model partly learns "what does </w:t>
      </w:r>
      <w:r w:rsidDel="00000000" w:rsidR="00000000" w:rsidRPr="00000000">
        <w:rPr>
          <w:i w:val="1"/>
          <w:iCs w:val="1"/>
          <w:rtl w:val="0"/>
        </w:rPr>
        <w:t xml:space="preserve">this person's</w:t>
      </w:r>
      <w:r w:rsidDel="00000000" w:rsidR="00000000" w:rsidRPr="00000000">
        <w:rPr>
          <w:rtl w:val="0"/>
        </w:rPr>
        <w:t xml:space="preserve"> happiness look like" — which hurts accuracy, especially across different people.</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a2lye79fqdv2" w:id="2"/>
      <w:bookmarkEnd w:id="2"/>
      <w:r w:rsidDel="00000000" w:rsidR="00000000" w:rsidRPr="00000000">
        <w:rPr>
          <w:b w:val="1"/>
          <w:bCs w:val="1"/>
          <w:sz w:val="34"/>
          <w:szCs w:val="34"/>
          <w:rtl w:val="0"/>
        </w:rPr>
        <w:t xml:space="preserve">The Core Idea :-</w:t>
      </w:r>
    </w:p>
    <w:p w:rsidR="00000000" w:rsidDel="00000000" w:rsidP="00000000" w:rsidRDefault="00000000" w:rsidRPr="00000000" w14:paraId="00000006">
      <w:pPr>
        <w:spacing w:after="240" w:before="240" w:lineRule="auto"/>
        <w:rPr/>
      </w:pPr>
      <w:r w:rsidDel="00000000" w:rsidR="00000000" w:rsidRPr="00000000">
        <w:rPr>
          <w:rtl w:val="0"/>
        </w:rPr>
        <w:t xml:space="preserve">Split every face image's learned features into two separate pieces: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b w:val="1"/>
          <w:bCs w:val="1"/>
          <w:rtl w:val="0"/>
        </w:rPr>
        <w:t xml:space="preserve">Expression features </w:t>
      </w:r>
      <w:r w:rsidDel="00000000" w:rsidR="00000000" w:rsidRPr="00000000">
        <w:rPr>
          <w:rtl w:val="0"/>
        </w:rPr>
        <w:t xml:space="preserve">— </w:t>
      </w:r>
      <w:r w:rsidDel="00000000" w:rsidR="00000000" w:rsidRPr="00000000">
        <w:rPr>
          <w:rtl w:val="0"/>
        </w:rPr>
        <w:t xml:space="preserve"> what's </w:t>
      </w:r>
      <w:r w:rsidDel="00000000" w:rsidR="00000000" w:rsidRPr="00000000">
        <w:rPr>
          <w:i w:val="1"/>
          <w:iCs w:val="1"/>
          <w:rtl w:val="0"/>
        </w:rPr>
        <w:t xml:space="preserve">shared</w:t>
      </w:r>
      <w:r w:rsidDel="00000000" w:rsidR="00000000" w:rsidRPr="00000000">
        <w:rPr>
          <w:rtl w:val="0"/>
        </w:rPr>
        <w:t xml:space="preserve"> between two photos of different people making the same face (the "happy" signal)</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Identity features</w:t>
      </w:r>
      <w:r w:rsidDel="00000000" w:rsidR="00000000" w:rsidRPr="00000000">
        <w:rPr>
          <w:rtl w:val="0"/>
        </w:rPr>
        <w:t xml:space="preserve"> — what's </w:t>
      </w:r>
      <w:r w:rsidDel="00000000" w:rsidR="00000000" w:rsidRPr="00000000">
        <w:rPr>
          <w:i w:val="1"/>
          <w:iCs w:val="1"/>
          <w:rtl w:val="0"/>
        </w:rPr>
        <w:t xml:space="preserve">unique</w:t>
      </w:r>
      <w:r w:rsidDel="00000000" w:rsidR="00000000" w:rsidRPr="00000000">
        <w:rPr>
          <w:rtl w:val="0"/>
        </w:rPr>
        <w:t xml:space="preserve"> to that specific person (their personal "stamp")</w:t>
      </w:r>
    </w:p>
    <w:p w:rsidR="00000000" w:rsidDel="00000000" w:rsidP="00000000" w:rsidRDefault="00000000" w:rsidRPr="00000000" w14:paraId="00000009">
      <w:pPr>
        <w:spacing w:after="240" w:before="240" w:lineRule="auto"/>
        <w:rPr/>
      </w:pPr>
      <w:r w:rsidDel="00000000" w:rsidR="00000000" w:rsidRPr="00000000">
        <w:rPr>
          <w:rtl w:val="0"/>
        </w:rPr>
        <w:t xml:space="preserve">The trick to learning this split: feed the model </w:t>
      </w:r>
      <w:r w:rsidDel="00000000" w:rsidR="00000000" w:rsidRPr="00000000">
        <w:rPr>
          <w:b w:val="1"/>
          <w:bCs w:val="1"/>
          <w:rtl w:val="0"/>
        </w:rPr>
        <w:t xml:space="preserve">pairs of images</w:t>
      </w:r>
      <w:r w:rsidDel="00000000" w:rsidR="00000000" w:rsidRPr="00000000">
        <w:rPr>
          <w:rtl w:val="0"/>
        </w:rPr>
        <w:t xml:space="preserve"> — same expression, different people. Since the two images share the expression but not the identity, the model can learn to pull out only the shared part as "expression."</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28h42sewk153" w:id="3"/>
      <w:bookmarkEnd w:id="3"/>
      <w:r w:rsidDel="00000000" w:rsidR="00000000" w:rsidRPr="00000000">
        <w:rPr>
          <w:b w:val="1"/>
          <w:bCs w:val="1"/>
          <w:sz w:val="34"/>
          <w:szCs w:val="34"/>
          <w:rtl w:val="0"/>
        </w:rPr>
        <w:t xml:space="preserve">How They Force the Split (the "Information-Theoretic" part) :-</w:t>
      </w:r>
    </w:p>
    <w:p w:rsidR="00000000" w:rsidDel="00000000" w:rsidP="00000000" w:rsidRDefault="00000000" w:rsidRPr="00000000" w14:paraId="0000000B">
      <w:pPr>
        <w:spacing w:after="240" w:before="240" w:lineRule="auto"/>
        <w:rPr/>
      </w:pPr>
      <w:r w:rsidDel="00000000" w:rsidR="00000000" w:rsidRPr="00000000">
        <w:rPr>
          <w:rtl w:val="0"/>
        </w:rPr>
        <w:t xml:space="preserve">They use </w:t>
      </w:r>
      <w:r w:rsidDel="00000000" w:rsidR="00000000" w:rsidRPr="00000000">
        <w:rPr>
          <w:b w:val="1"/>
          <w:bCs w:val="1"/>
          <w:rtl w:val="0"/>
        </w:rPr>
        <w:t xml:space="preserve">Mutual Information (MI)</w:t>
      </w:r>
      <w:r w:rsidDel="00000000" w:rsidR="00000000" w:rsidRPr="00000000">
        <w:rPr>
          <w:rtl w:val="0"/>
        </w:rPr>
        <w:t xml:space="preserve"> — a measure of how much knowing one variable tells you about another.</w:t>
      </w:r>
    </w:p>
    <w:p w:rsidR="00000000" w:rsidDel="00000000" w:rsidP="00000000" w:rsidRDefault="00000000" w:rsidRPr="00000000" w14:paraId="0000000C">
      <w:pPr>
        <w:numPr>
          <w:ilvl w:val="0"/>
          <w:numId w:val="2"/>
        </w:numPr>
        <w:spacing w:after="0" w:afterAutospacing="0" w:before="240" w:lineRule="auto"/>
        <w:ind w:left="720" w:hanging="360"/>
      </w:pPr>
      <w:r w:rsidDel="00000000" w:rsidR="00000000" w:rsidRPr="00000000">
        <w:rPr>
          <w:b w:val="1"/>
          <w:bCs w:val="1"/>
          <w:rtl w:val="0"/>
        </w:rPr>
        <w:t xml:space="preserve">Maximize MI between the expression features of the paired images</w:t>
      </w:r>
      <w:r w:rsidDel="00000000" w:rsidR="00000000" w:rsidRPr="00000000">
        <w:rPr>
          <w:rFonts w:ascii="Arial Unicode MS" w:cs="Arial Unicode MS" w:eastAsia="Arial Unicode MS" w:hAnsi="Arial Unicode MS"/>
          <w:rtl w:val="0"/>
        </w:rPr>
        <w:t xml:space="preserve"> →</w:t>
      </w:r>
      <w:r w:rsidDel="00000000" w:rsidR="00000000" w:rsidRPr="00000000">
        <w:rPr>
          <w:rtl w:val="0"/>
        </w:rPr>
        <w:t xml:space="preserve"> forces both images to encode the </w:t>
      </w:r>
      <w:r w:rsidDel="00000000" w:rsidR="00000000" w:rsidRPr="00000000">
        <w:rPr>
          <w:i w:val="1"/>
          <w:iCs w:val="1"/>
          <w:rtl w:val="0"/>
        </w:rPr>
        <w:t xml:space="preserve">same</w:t>
      </w:r>
      <w:r w:rsidDel="00000000" w:rsidR="00000000" w:rsidRPr="00000000">
        <w:rPr>
          <w:rtl w:val="0"/>
        </w:rPr>
        <w:t xml:space="preserve"> expression signal . </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Minimize MI between expression features and identity features of the same image</w:t>
      </w:r>
      <w:r w:rsidDel="00000000" w:rsidR="00000000" w:rsidRPr="00000000">
        <w:rPr>
          <w:rFonts w:ascii="Arial Unicode MS" w:cs="Arial Unicode MS" w:eastAsia="Arial Unicode MS" w:hAnsi="Arial Unicode MS"/>
          <w:rtl w:val="0"/>
        </w:rPr>
        <w:t xml:space="preserve"> → done via an </w:t>
      </w:r>
      <w:r w:rsidDel="00000000" w:rsidR="00000000" w:rsidRPr="00000000">
        <w:rPr>
          <w:b w:val="1"/>
          <w:bCs w:val="1"/>
          <w:rtl w:val="0"/>
        </w:rPr>
        <w:t xml:space="preserve">adversarial setup</w:t>
      </w:r>
      <w:r w:rsidDel="00000000" w:rsidR="00000000" w:rsidRPr="00000000">
        <w:rPr>
          <w:rtl w:val="0"/>
        </w:rPr>
        <w:t xml:space="preserve"> (like a mini-GAN): a discriminator network tries to detect if identity info leaked into the expression features, and the encoder is trained to fool it. This is what's used to clean expression features of leftover identity info, since just maximizing MI normally has convergence issues.</w:t>
      </w:r>
    </w:p>
    <w:p w:rsidR="00000000" w:rsidDel="00000000" w:rsidP="00000000" w:rsidRDefault="00000000" w:rsidRPr="00000000" w14:paraId="0000000E">
      <w:pPr>
        <w:spacing w:after="240" w:before="240" w:lineRule="auto"/>
        <w:rPr/>
      </w:pPr>
      <w:r w:rsidDel="00000000" w:rsidR="00000000" w:rsidRPr="00000000">
        <w:rPr>
          <w:rtl w:val="0"/>
        </w:rPr>
        <w:t xml:space="preserve">No identity labels, no extra annotation, no generating fake images needed — just pairs of same-expression photos.</w:t>
      </w:r>
    </w:p>
    <w:p w:rsidR="00000000" w:rsidDel="00000000" w:rsidP="00000000" w:rsidRDefault="00000000" w:rsidRPr="00000000" w14:paraId="0000000F">
      <w:pPr>
        <w:spacing w:after="240" w:before="240" w:lineRule="auto"/>
        <w:rPr/>
      </w:pPr>
      <w:r w:rsidDel="00000000" w:rsidR="00000000" w:rsidRPr="00000000">
        <w:rPr>
          <w:rtl w:val="0"/>
        </w:rPr>
        <w:t xml:space="preserve">In short ::=</w:t>
        <w:br w:type="textWrapping"/>
        <w:t xml:space="preserve">[1. Is used for encoding expression signals ]</w:t>
      </w:r>
    </w:p>
    <w:p w:rsidR="00000000" w:rsidDel="00000000" w:rsidP="00000000" w:rsidRDefault="00000000" w:rsidRPr="00000000" w14:paraId="00000010">
      <w:pPr>
        <w:spacing w:after="240" w:before="240" w:lineRule="auto"/>
        <w:rPr/>
      </w:pPr>
      <w:r w:rsidDel="00000000" w:rsidR="00000000" w:rsidRPr="00000000">
        <w:rPr>
          <w:rtl w:val="0"/>
        </w:rPr>
        <w:t xml:space="preserve">[2. Is used for removing the encoding of identity signals that have accidentally leaked into expression signals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a78e2jbbl6f" w:id="4"/>
      <w:bookmarkEnd w:id="4"/>
      <w:r w:rsidDel="00000000" w:rsidR="00000000" w:rsidRPr="00000000">
        <w:rPr>
          <w:b w:val="1"/>
          <w:bCs w:val="1"/>
          <w:sz w:val="34"/>
          <w:szCs w:val="34"/>
          <w:rtl w:val="0"/>
        </w:rPr>
        <w:t xml:space="preserve">Architecture :-</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b w:val="1"/>
          <w:bCs w:val="1"/>
          <w:rtl w:val="0"/>
        </w:rPr>
        <w:t xml:space="preserve">ResNet-18</w:t>
      </w:r>
      <w:r w:rsidDel="00000000" w:rsidR="00000000" w:rsidRPr="00000000">
        <w:rPr>
          <w:rtl w:val="0"/>
        </w:rPr>
        <w:t xml:space="preserve"> (pretrained) — extracts features from each image</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Statistics networks</w:t>
      </w:r>
      <w:r w:rsidDel="00000000" w:rsidR="00000000" w:rsidRPr="00000000">
        <w:rPr>
          <w:rtl w:val="0"/>
        </w:rPr>
        <w:t xml:space="preserve"> — small networks that estimate MI between two things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Discriminator</w:t>
      </w:r>
      <w:r w:rsidDel="00000000" w:rsidR="00000000" w:rsidRPr="00000000">
        <w:rPr>
          <w:rtl w:val="0"/>
        </w:rPr>
        <w:t xml:space="preserve"> — small network for the adversarial identity/expression separation</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Classifier</w:t>
      </w:r>
      <w:r w:rsidDel="00000000" w:rsidR="00000000" w:rsidRPr="00000000">
        <w:rPr>
          <w:rtl w:val="0"/>
        </w:rPr>
        <w:t xml:space="preserve"> — final layer trained on the </w:t>
      </w:r>
      <w:r w:rsidDel="00000000" w:rsidR="00000000" w:rsidRPr="00000000">
        <w:rPr>
          <w:i w:val="1"/>
          <w:iCs w:val="1"/>
          <w:rtl w:val="0"/>
        </w:rPr>
        <w:t xml:space="preserve">pure expression features</w:t>
      </w:r>
      <w:r w:rsidDel="00000000" w:rsidR="00000000" w:rsidRPr="00000000">
        <w:rPr>
          <w:rtl w:val="0"/>
        </w:rPr>
        <w:t xml:space="preserve"> to predict the actual emotion label (happy/sad/etc.)</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vd0lbwmqu2ss" w:id="5"/>
      <w:bookmarkEnd w:id="5"/>
      <w:r w:rsidDel="00000000" w:rsidR="00000000" w:rsidRPr="00000000">
        <w:rPr>
          <w:b w:val="1"/>
          <w:bCs w:val="1"/>
          <w:sz w:val="34"/>
          <w:szCs w:val="34"/>
          <w:rtl w:val="0"/>
        </w:rPr>
        <w:t xml:space="preserve">Datasets Used :- </w:t>
      </w:r>
    </w:p>
    <w:p w:rsidR="00000000" w:rsidDel="00000000" w:rsidP="00000000" w:rsidRDefault="00000000" w:rsidRPr="00000000" w14:paraId="00000017">
      <w:pPr>
        <w:spacing w:after="240" w:before="240" w:lineRule="auto"/>
        <w:rPr/>
      </w:pPr>
      <w:r w:rsidDel="00000000" w:rsidR="00000000" w:rsidRPr="00000000">
        <w:rPr>
          <w:rtl w:val="0"/>
        </w:rPr>
        <w:t xml:space="preserve">CK+ (small, 500 images), Oulu-CASIA (small), RAF-DB (medium, ~15k images), AffectNet (huge, 280k images, gated access). We'll likely focus on CK+ (and maybe Oulu-CASIA) given our 1-week timeline.</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yazjg9ypgqh7" w:id="6"/>
      <w:bookmarkEnd w:id="6"/>
      <w:r w:rsidDel="00000000" w:rsidR="00000000" w:rsidRPr="00000000">
        <w:rPr>
          <w:b w:val="1"/>
          <w:bCs w:val="1"/>
          <w:sz w:val="34"/>
          <w:szCs w:val="34"/>
          <w:rtl w:val="0"/>
        </w:rPr>
        <w:t xml:space="preserve">Results :-</w:t>
      </w:r>
    </w:p>
    <w:p w:rsidR="00000000" w:rsidDel="00000000" w:rsidP="00000000" w:rsidRDefault="00000000" w:rsidRPr="00000000" w14:paraId="00000019">
      <w:pPr>
        <w:spacing w:after="240" w:before="240" w:lineRule="auto"/>
        <w:rPr/>
      </w:pPr>
      <w:r w:rsidDel="00000000" w:rsidR="00000000" w:rsidRPr="00000000">
        <w:rPr>
          <w:rtl w:val="0"/>
        </w:rPr>
        <w:t xml:space="preserve">Beats prior state-of-the-art disentanglement methods (TDGAN, Cross-VAE, IPD-FER, AGILE) on accuracy across all four datasets, and on a custom "disentanglement quality" metric (MIG score). They also show a cool qualitative check: querying with one person's "happy" expression retrieves </w:t>
      </w:r>
      <w:r w:rsidDel="00000000" w:rsidR="00000000" w:rsidRPr="00000000">
        <w:rPr>
          <w:i w:val="1"/>
          <w:iCs w:val="1"/>
          <w:rtl w:val="0"/>
        </w:rPr>
        <w:t xml:space="preserve">other people's</w:t>
      </w:r>
      <w:r w:rsidDel="00000000" w:rsidR="00000000" w:rsidRPr="00000000">
        <w:rPr>
          <w:rtl w:val="0"/>
        </w:rPr>
        <w:t xml:space="preserve"> happy faces — proving the model really separated expression from identity.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