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3479A6E" w14:textId="7FD5A7DE" w:rsidR="00123915" w:rsidRDefault="00123915" w:rsidP="00123915">
      <w:p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895098">
        <w:rPr>
          <w:rFonts w:ascii="Arial" w:hAnsi="Arial" w:cs="Arial"/>
        </w:rPr>
        <w:t>21</w:t>
      </w:r>
      <w:bookmarkStart w:id="0" w:name="_GoBack"/>
      <w:bookmarkEnd w:id="0"/>
      <w:r w:rsidR="000663F6">
        <w:rPr>
          <w:rFonts w:ascii="Arial" w:hAnsi="Arial" w:cs="Arial"/>
        </w:rPr>
        <w:t xml:space="preserve"> June 2019</w:t>
      </w:r>
    </w:p>
    <w:p w14:paraId="3CFC3BF6" w14:textId="77777777" w:rsidR="00123915" w:rsidRDefault="00123915" w:rsidP="00123915">
      <w:pPr>
        <w:spacing w:line="300" w:lineRule="exact"/>
        <w:jc w:val="both"/>
        <w:rPr>
          <w:rFonts w:ascii="Arial" w:hAnsi="Arial" w:cs="Arial"/>
        </w:rPr>
      </w:pPr>
    </w:p>
    <w:p w14:paraId="5312FA89" w14:textId="75D4D0D7" w:rsidR="00B205A2" w:rsidRPr="00B205A2" w:rsidRDefault="008C12FD" w:rsidP="00123915">
      <w:p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>Vendors Name</w:t>
      </w:r>
      <w:r w:rsidR="00B205A2" w:rsidRPr="00B205A2">
        <w:rPr>
          <w:rFonts w:ascii="Arial" w:hAnsi="Arial" w:cs="Arial"/>
        </w:rPr>
        <w:t xml:space="preserve">, </w:t>
      </w:r>
    </w:p>
    <w:p w14:paraId="523F2D9C" w14:textId="095D2029" w:rsidR="00B205A2" w:rsidRPr="00B205A2" w:rsidRDefault="008C12FD" w:rsidP="00123915">
      <w:p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Address: </w:t>
      </w:r>
    </w:p>
    <w:p w14:paraId="6C097BE8" w14:textId="77777777" w:rsidR="00123915" w:rsidRDefault="00123915" w:rsidP="00123915">
      <w:pPr>
        <w:spacing w:line="300" w:lineRule="exact"/>
        <w:jc w:val="both"/>
        <w:rPr>
          <w:rFonts w:ascii="Arial" w:hAnsi="Arial" w:cs="Arial"/>
        </w:rPr>
      </w:pPr>
    </w:p>
    <w:p w14:paraId="42E36E50" w14:textId="77777777" w:rsidR="00123915" w:rsidRDefault="00123915" w:rsidP="00123915">
      <w:pPr>
        <w:spacing w:line="300" w:lineRule="exact"/>
        <w:jc w:val="both"/>
        <w:rPr>
          <w:rFonts w:ascii="Arial" w:hAnsi="Arial" w:cs="Arial"/>
        </w:rPr>
      </w:pPr>
    </w:p>
    <w:p w14:paraId="64B1BA2B" w14:textId="0D5E91B0" w:rsidR="000855D0" w:rsidRPr="00123915" w:rsidRDefault="004F54F1" w:rsidP="000855D0">
      <w:pPr>
        <w:spacing w:line="300" w:lineRule="exact"/>
        <w:jc w:val="both"/>
        <w:rPr>
          <w:rFonts w:ascii="Arial" w:hAnsi="Arial" w:cs="Arial"/>
        </w:rPr>
      </w:pPr>
      <w:r w:rsidRPr="00123915">
        <w:rPr>
          <w:rFonts w:ascii="Arial" w:hAnsi="Arial" w:cs="Arial"/>
        </w:rPr>
        <w:t xml:space="preserve">Dear </w:t>
      </w:r>
      <w:r w:rsidR="000855D0" w:rsidRPr="0014652C">
        <w:rPr>
          <w:rFonts w:ascii="Arial" w:hAnsi="Arial" w:cs="Arial"/>
        </w:rPr>
        <w:t xml:space="preserve">&lt;&lt;Name of </w:t>
      </w:r>
      <w:r w:rsidR="008C12FD">
        <w:rPr>
          <w:rFonts w:ascii="Arial" w:hAnsi="Arial" w:cs="Arial"/>
        </w:rPr>
        <w:t>Vendor</w:t>
      </w:r>
      <w:r w:rsidR="00B205A2" w:rsidRPr="0014652C">
        <w:rPr>
          <w:rFonts w:ascii="Arial" w:hAnsi="Arial" w:cs="Arial"/>
        </w:rPr>
        <w:t xml:space="preserve"> representative</w:t>
      </w:r>
      <w:r w:rsidR="000855D0" w:rsidRPr="0014652C">
        <w:rPr>
          <w:rFonts w:ascii="Arial" w:hAnsi="Arial" w:cs="Arial"/>
        </w:rPr>
        <w:t>&gt;&gt;</w:t>
      </w:r>
    </w:p>
    <w:p w14:paraId="233BFA85" w14:textId="2645F416" w:rsidR="004F54F1" w:rsidRPr="00123915" w:rsidRDefault="004F54F1" w:rsidP="00123915">
      <w:pPr>
        <w:spacing w:line="300" w:lineRule="exact"/>
        <w:jc w:val="both"/>
        <w:rPr>
          <w:rFonts w:ascii="Arial" w:hAnsi="Arial" w:cs="Arial"/>
        </w:rPr>
      </w:pPr>
    </w:p>
    <w:p w14:paraId="4F0692D0" w14:textId="77777777" w:rsidR="007B4BCC" w:rsidRPr="00AC3929" w:rsidRDefault="007B4BCC" w:rsidP="00123915">
      <w:pPr>
        <w:spacing w:line="300" w:lineRule="exact"/>
        <w:jc w:val="both"/>
        <w:rPr>
          <w:rFonts w:ascii="Arial" w:hAnsi="Arial" w:cs="Arial"/>
          <w:b/>
        </w:rPr>
      </w:pPr>
    </w:p>
    <w:p w14:paraId="4A3B0EE0" w14:textId="324119FA" w:rsidR="007B4BCC" w:rsidRPr="00AC3929" w:rsidRDefault="00123915" w:rsidP="00123915">
      <w:pPr>
        <w:spacing w:line="300" w:lineRule="exact"/>
        <w:ind w:left="709" w:hanging="709"/>
        <w:jc w:val="both"/>
        <w:rPr>
          <w:rFonts w:ascii="Arial" w:hAnsi="Arial" w:cs="Arial"/>
          <w:b/>
        </w:rPr>
      </w:pPr>
      <w:r w:rsidRPr="00AC3929">
        <w:rPr>
          <w:rFonts w:ascii="Arial" w:hAnsi="Arial" w:cs="Arial"/>
          <w:b/>
        </w:rPr>
        <w:t>Sub</w:t>
      </w:r>
      <w:r w:rsidR="00AC3929">
        <w:rPr>
          <w:rFonts w:ascii="Arial" w:hAnsi="Arial" w:cs="Arial"/>
          <w:b/>
        </w:rPr>
        <w:t>:</w:t>
      </w:r>
      <w:r w:rsidR="00AC3929">
        <w:rPr>
          <w:rFonts w:ascii="Arial" w:hAnsi="Arial" w:cs="Arial"/>
          <w:b/>
        </w:rPr>
        <w:tab/>
      </w:r>
      <w:r w:rsidR="007B4BCC" w:rsidRPr="00AC3929">
        <w:rPr>
          <w:rFonts w:ascii="Arial" w:hAnsi="Arial" w:cs="Arial"/>
          <w:b/>
        </w:rPr>
        <w:t xml:space="preserve">Mismatch in </w:t>
      </w:r>
      <w:r w:rsidR="00236AF3" w:rsidRPr="00AC3929">
        <w:rPr>
          <w:rFonts w:ascii="Arial" w:hAnsi="Arial" w:cs="Arial"/>
          <w:b/>
        </w:rPr>
        <w:t xml:space="preserve">tax </w:t>
      </w:r>
      <w:r w:rsidR="007B4BCC" w:rsidRPr="00AC3929">
        <w:rPr>
          <w:rFonts w:ascii="Arial" w:hAnsi="Arial" w:cs="Arial"/>
          <w:b/>
        </w:rPr>
        <w:t xml:space="preserve">invoices </w:t>
      </w:r>
      <w:r w:rsidR="00236AF3" w:rsidRPr="00AC3929">
        <w:rPr>
          <w:rFonts w:ascii="Arial" w:hAnsi="Arial" w:cs="Arial"/>
          <w:b/>
        </w:rPr>
        <w:t xml:space="preserve">details </w:t>
      </w:r>
      <w:r w:rsidR="007B4BCC" w:rsidRPr="00AC3929">
        <w:rPr>
          <w:rFonts w:ascii="Arial" w:hAnsi="Arial" w:cs="Arial"/>
          <w:b/>
        </w:rPr>
        <w:t xml:space="preserve">provided to </w:t>
      </w:r>
      <w:r w:rsidR="008C12FD">
        <w:rPr>
          <w:rFonts w:ascii="Arial" w:hAnsi="Arial" w:cs="Arial"/>
          <w:b/>
        </w:rPr>
        <w:t>Bharti Axa General Insurance Company Ltd</w:t>
      </w:r>
      <w:r w:rsidR="007B4BCC" w:rsidRPr="00AC3929">
        <w:rPr>
          <w:rFonts w:ascii="Arial" w:hAnsi="Arial" w:cs="Arial"/>
          <w:b/>
        </w:rPr>
        <w:t xml:space="preserve"> vis</w:t>
      </w:r>
      <w:r w:rsidR="00236AF3" w:rsidRPr="00AC3929">
        <w:rPr>
          <w:rFonts w:ascii="Arial" w:hAnsi="Arial" w:cs="Arial"/>
          <w:b/>
        </w:rPr>
        <w:t>-</w:t>
      </w:r>
      <w:r w:rsidR="007B4BCC" w:rsidRPr="00AC3929">
        <w:rPr>
          <w:rFonts w:ascii="Arial" w:hAnsi="Arial" w:cs="Arial"/>
          <w:b/>
        </w:rPr>
        <w:t>a</w:t>
      </w:r>
      <w:r w:rsidR="00236AF3" w:rsidRPr="00AC3929">
        <w:rPr>
          <w:rFonts w:ascii="Arial" w:hAnsi="Arial" w:cs="Arial"/>
          <w:b/>
        </w:rPr>
        <w:t>-</w:t>
      </w:r>
      <w:r w:rsidR="007B4BCC" w:rsidRPr="00AC3929">
        <w:rPr>
          <w:rFonts w:ascii="Arial" w:hAnsi="Arial" w:cs="Arial"/>
          <w:b/>
        </w:rPr>
        <w:t>vis GSTR-2A details as on GSTN portal</w:t>
      </w:r>
    </w:p>
    <w:p w14:paraId="56B694FE" w14:textId="77777777" w:rsidR="00D21D5A" w:rsidRPr="00123915" w:rsidRDefault="008A69A6" w:rsidP="00123915">
      <w:pPr>
        <w:spacing w:line="300" w:lineRule="exact"/>
        <w:jc w:val="both"/>
        <w:rPr>
          <w:rFonts w:ascii="Arial" w:hAnsi="Arial" w:cs="Arial"/>
        </w:rPr>
      </w:pPr>
      <w:r w:rsidRPr="00123915">
        <w:rPr>
          <w:rFonts w:ascii="Arial" w:hAnsi="Arial" w:cs="Arial"/>
        </w:rPr>
        <w:tab/>
      </w:r>
      <w:r w:rsidR="00D21D5A" w:rsidRPr="00123915">
        <w:rPr>
          <w:rFonts w:ascii="Arial" w:hAnsi="Arial" w:cs="Arial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911BAA" wp14:editId="2ADEF62A">
                <wp:simplePos x="0" y="0"/>
                <wp:positionH relativeFrom="column">
                  <wp:posOffset>-9526</wp:posOffset>
                </wp:positionH>
                <wp:positionV relativeFrom="paragraph">
                  <wp:posOffset>142875</wp:posOffset>
                </wp:positionV>
                <wp:extent cx="5724525" cy="19050"/>
                <wp:effectExtent l="0" t="0" r="2857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15="http://schemas.microsoft.com/office/word/2012/wordml">
            <w:pict>
              <v:line w14:anchorId="6C99B1F1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1.25pt" to="450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123915">
        <w:rPr>
          <w:rFonts w:ascii="Arial" w:hAnsi="Arial" w:cs="Arial"/>
        </w:rPr>
        <w:t xml:space="preserve"> </w:t>
      </w:r>
    </w:p>
    <w:p w14:paraId="357ECA83" w14:textId="77777777" w:rsidR="008A69A6" w:rsidRPr="00123915" w:rsidRDefault="008A69A6" w:rsidP="00123915">
      <w:pPr>
        <w:spacing w:line="300" w:lineRule="exact"/>
        <w:jc w:val="both"/>
        <w:rPr>
          <w:rFonts w:ascii="Arial" w:hAnsi="Arial" w:cs="Arial"/>
        </w:rPr>
      </w:pPr>
    </w:p>
    <w:p w14:paraId="5C2BCF31" w14:textId="5AF73929" w:rsidR="007156A0" w:rsidRPr="00123915" w:rsidRDefault="00A32FBA" w:rsidP="00123915">
      <w:pPr>
        <w:spacing w:line="300" w:lineRule="exact"/>
        <w:jc w:val="both"/>
        <w:rPr>
          <w:rFonts w:ascii="Arial" w:hAnsi="Arial" w:cs="Arial"/>
        </w:rPr>
      </w:pPr>
      <w:r w:rsidRPr="00123915">
        <w:rPr>
          <w:rFonts w:ascii="Arial" w:hAnsi="Arial" w:cs="Arial"/>
        </w:rPr>
        <w:t xml:space="preserve">We, </w:t>
      </w:r>
      <w:r w:rsidR="008C12FD" w:rsidRPr="008C12FD">
        <w:rPr>
          <w:rFonts w:ascii="Arial" w:hAnsi="Arial" w:cs="Arial"/>
          <w:u w:val="single"/>
        </w:rPr>
        <w:t>Vendor Name</w:t>
      </w:r>
      <w:r w:rsidR="007409EC" w:rsidRPr="00123915">
        <w:rPr>
          <w:rFonts w:ascii="Arial" w:hAnsi="Arial" w:cs="Arial"/>
        </w:rPr>
        <w:t xml:space="preserve"> (</w:t>
      </w:r>
      <w:r w:rsidR="00B205A2">
        <w:rPr>
          <w:rFonts w:ascii="Arial" w:hAnsi="Arial" w:cs="Arial"/>
        </w:rPr>
        <w:t xml:space="preserve">hereafter referred as </w:t>
      </w:r>
      <w:r w:rsidR="007409EC" w:rsidRPr="00123915">
        <w:rPr>
          <w:rFonts w:ascii="Arial" w:hAnsi="Arial" w:cs="Arial"/>
        </w:rPr>
        <w:t>‘</w:t>
      </w:r>
      <w:r w:rsidR="005139D2">
        <w:rPr>
          <w:rFonts w:ascii="Arial" w:hAnsi="Arial" w:cs="Arial"/>
        </w:rPr>
        <w:t>A</w:t>
      </w:r>
      <w:r w:rsidR="000855D0">
        <w:rPr>
          <w:rFonts w:ascii="Arial" w:hAnsi="Arial" w:cs="Arial"/>
        </w:rPr>
        <w:t>XA</w:t>
      </w:r>
      <w:r w:rsidR="007409EC" w:rsidRPr="00123915">
        <w:rPr>
          <w:rFonts w:ascii="Arial" w:hAnsi="Arial" w:cs="Arial"/>
        </w:rPr>
        <w:t>’),</w:t>
      </w:r>
      <w:r w:rsidR="007409EC" w:rsidRPr="00123915">
        <w:rPr>
          <w:rFonts w:ascii="Arial" w:hAnsi="Arial" w:cs="Arial"/>
          <w:color w:val="FF0000"/>
        </w:rPr>
        <w:t xml:space="preserve"> </w:t>
      </w:r>
      <w:r w:rsidR="007156A0" w:rsidRPr="00123915">
        <w:rPr>
          <w:rFonts w:ascii="Arial" w:hAnsi="Arial" w:cs="Arial"/>
        </w:rPr>
        <w:t xml:space="preserve">refer to our </w:t>
      </w:r>
      <w:r w:rsidRPr="00123915">
        <w:rPr>
          <w:rFonts w:ascii="Arial" w:hAnsi="Arial" w:cs="Arial"/>
        </w:rPr>
        <w:t xml:space="preserve">contractual arrangement to </w:t>
      </w:r>
      <w:r w:rsidR="000855D0">
        <w:rPr>
          <w:rFonts w:ascii="Arial" w:hAnsi="Arial" w:cs="Arial"/>
        </w:rPr>
        <w:t xml:space="preserve">provide </w:t>
      </w:r>
      <w:r w:rsidRPr="00123915">
        <w:rPr>
          <w:rFonts w:ascii="Arial" w:hAnsi="Arial" w:cs="Arial"/>
        </w:rPr>
        <w:t xml:space="preserve">services </w:t>
      </w:r>
      <w:r w:rsidR="000855D0">
        <w:rPr>
          <w:rFonts w:ascii="Arial" w:hAnsi="Arial" w:cs="Arial"/>
        </w:rPr>
        <w:t>to</w:t>
      </w:r>
      <w:r w:rsidRPr="00123915">
        <w:rPr>
          <w:rFonts w:ascii="Arial" w:hAnsi="Arial" w:cs="Arial"/>
        </w:rPr>
        <w:t xml:space="preserve"> </w:t>
      </w:r>
      <w:r w:rsidR="008C12FD">
        <w:rPr>
          <w:rFonts w:ascii="Arial" w:hAnsi="Arial" w:cs="Arial"/>
        </w:rPr>
        <w:t xml:space="preserve">Bharti Axa General Insurance Company </w:t>
      </w:r>
      <w:r w:rsidR="00B205A2">
        <w:rPr>
          <w:rFonts w:ascii="Arial" w:hAnsi="Arial" w:cs="Arial"/>
        </w:rPr>
        <w:t>Limited (hereafter referred as ‘</w:t>
      </w:r>
      <w:r w:rsidR="004B153C">
        <w:rPr>
          <w:rFonts w:ascii="Arial" w:hAnsi="Arial" w:cs="Arial"/>
        </w:rPr>
        <w:t>BAGI</w:t>
      </w:r>
      <w:r w:rsidR="00B205A2">
        <w:rPr>
          <w:rFonts w:ascii="Arial" w:hAnsi="Arial" w:cs="Arial"/>
        </w:rPr>
        <w:t>’)</w:t>
      </w:r>
      <w:r w:rsidR="005F0BA0" w:rsidRPr="00123915">
        <w:rPr>
          <w:rFonts w:ascii="Arial" w:hAnsi="Arial" w:cs="Arial"/>
        </w:rPr>
        <w:t xml:space="preserve"> </w:t>
      </w:r>
      <w:r w:rsidRPr="00123915">
        <w:rPr>
          <w:rFonts w:ascii="Arial" w:hAnsi="Arial" w:cs="Arial"/>
        </w:rPr>
        <w:t xml:space="preserve">in relation to </w:t>
      </w:r>
      <w:r w:rsidR="007156A0" w:rsidRPr="00123915">
        <w:rPr>
          <w:rFonts w:ascii="Arial" w:hAnsi="Arial" w:cs="Arial"/>
        </w:rPr>
        <w:t xml:space="preserve">our </w:t>
      </w:r>
      <w:r w:rsidRPr="00123915">
        <w:rPr>
          <w:rFonts w:ascii="Arial" w:hAnsi="Arial" w:cs="Arial"/>
        </w:rPr>
        <w:t xml:space="preserve">India operations and have been </w:t>
      </w:r>
      <w:r w:rsidR="000855D0">
        <w:rPr>
          <w:rFonts w:ascii="Arial" w:hAnsi="Arial" w:cs="Arial"/>
        </w:rPr>
        <w:t>providing</w:t>
      </w:r>
      <w:r w:rsidR="007156A0" w:rsidRPr="00123915">
        <w:rPr>
          <w:rFonts w:ascii="Arial" w:hAnsi="Arial" w:cs="Arial"/>
        </w:rPr>
        <w:t xml:space="preserve"> </w:t>
      </w:r>
      <w:r w:rsidRPr="00123915">
        <w:rPr>
          <w:rFonts w:ascii="Arial" w:hAnsi="Arial" w:cs="Arial"/>
        </w:rPr>
        <w:t>services on a regular basis</w:t>
      </w:r>
      <w:r w:rsidR="007156A0" w:rsidRPr="00123915">
        <w:rPr>
          <w:rFonts w:ascii="Arial" w:hAnsi="Arial" w:cs="Arial"/>
        </w:rPr>
        <w:t xml:space="preserve"> during the financial year 2017-18</w:t>
      </w:r>
      <w:r w:rsidRPr="00123915">
        <w:rPr>
          <w:rFonts w:ascii="Arial" w:hAnsi="Arial" w:cs="Arial"/>
        </w:rPr>
        <w:t xml:space="preserve">. </w:t>
      </w:r>
      <w:r w:rsidR="007156A0" w:rsidRPr="00123915">
        <w:rPr>
          <w:rFonts w:ascii="Arial" w:hAnsi="Arial" w:cs="Arial"/>
        </w:rPr>
        <w:t xml:space="preserve"> </w:t>
      </w:r>
      <w:r w:rsidR="00F10C90" w:rsidRPr="00123915">
        <w:rPr>
          <w:rFonts w:ascii="Arial" w:hAnsi="Arial" w:cs="Arial"/>
        </w:rPr>
        <w:t xml:space="preserve"> </w:t>
      </w:r>
    </w:p>
    <w:p w14:paraId="17B86F35" w14:textId="77777777" w:rsidR="004F54F1" w:rsidRPr="00123915" w:rsidRDefault="004F54F1" w:rsidP="00123915">
      <w:pPr>
        <w:spacing w:line="300" w:lineRule="exact"/>
        <w:jc w:val="both"/>
        <w:rPr>
          <w:rFonts w:ascii="Arial" w:hAnsi="Arial" w:cs="Arial"/>
        </w:rPr>
      </w:pPr>
    </w:p>
    <w:p w14:paraId="198F0705" w14:textId="4A444524" w:rsidR="00C84460" w:rsidRPr="00123915" w:rsidRDefault="007156A0" w:rsidP="00123915">
      <w:pPr>
        <w:spacing w:line="300" w:lineRule="exact"/>
        <w:jc w:val="both"/>
        <w:rPr>
          <w:rFonts w:ascii="Arial" w:hAnsi="Arial" w:cs="Arial"/>
        </w:rPr>
      </w:pPr>
      <w:r w:rsidRPr="00123915">
        <w:rPr>
          <w:rFonts w:ascii="Arial" w:hAnsi="Arial" w:cs="Arial"/>
        </w:rPr>
        <w:t xml:space="preserve">The </w:t>
      </w:r>
      <w:r w:rsidR="00A32FBA" w:rsidRPr="00123915">
        <w:rPr>
          <w:rFonts w:ascii="Arial" w:hAnsi="Arial" w:cs="Arial"/>
        </w:rPr>
        <w:t xml:space="preserve">Goods and Services Tax (‘GST’) </w:t>
      </w:r>
      <w:r w:rsidR="00BB6C84" w:rsidRPr="00123915">
        <w:rPr>
          <w:rFonts w:ascii="Arial" w:hAnsi="Arial" w:cs="Arial"/>
        </w:rPr>
        <w:t>legislation</w:t>
      </w:r>
      <w:r w:rsidRPr="00123915">
        <w:rPr>
          <w:rFonts w:ascii="Arial" w:hAnsi="Arial" w:cs="Arial"/>
        </w:rPr>
        <w:t xml:space="preserve"> </w:t>
      </w:r>
      <w:r w:rsidR="00BB6C84" w:rsidRPr="00123915">
        <w:rPr>
          <w:rFonts w:ascii="Arial" w:hAnsi="Arial" w:cs="Arial"/>
        </w:rPr>
        <w:t>(</w:t>
      </w:r>
      <w:r w:rsidR="00A32FBA" w:rsidRPr="00123915">
        <w:rPr>
          <w:rFonts w:ascii="Arial" w:hAnsi="Arial" w:cs="Arial"/>
        </w:rPr>
        <w:t>effective from 1 July 2017</w:t>
      </w:r>
      <w:r w:rsidR="00BB6C84" w:rsidRPr="00123915">
        <w:rPr>
          <w:rFonts w:ascii="Arial" w:hAnsi="Arial" w:cs="Arial"/>
        </w:rPr>
        <w:t>) prescribes</w:t>
      </w:r>
      <w:r w:rsidRPr="00123915">
        <w:rPr>
          <w:rFonts w:ascii="Arial" w:hAnsi="Arial" w:cs="Arial"/>
        </w:rPr>
        <w:t xml:space="preserve"> for </w:t>
      </w:r>
      <w:r w:rsidR="00C84460" w:rsidRPr="00123915">
        <w:rPr>
          <w:rFonts w:ascii="Arial" w:hAnsi="Arial" w:cs="Arial"/>
        </w:rPr>
        <w:t>conditions</w:t>
      </w:r>
      <w:r w:rsidR="00F10C90" w:rsidRPr="00123915">
        <w:rPr>
          <w:rFonts w:ascii="Arial" w:hAnsi="Arial" w:cs="Arial"/>
        </w:rPr>
        <w:t xml:space="preserve"> for </w:t>
      </w:r>
      <w:r w:rsidRPr="00123915">
        <w:rPr>
          <w:rFonts w:ascii="Arial" w:hAnsi="Arial" w:cs="Arial"/>
        </w:rPr>
        <w:t>avail</w:t>
      </w:r>
      <w:r w:rsidR="000663F6">
        <w:rPr>
          <w:rFonts w:ascii="Arial" w:hAnsi="Arial" w:cs="Arial"/>
        </w:rPr>
        <w:t>ing</w:t>
      </w:r>
      <w:r w:rsidRPr="00123915">
        <w:rPr>
          <w:rFonts w:ascii="Arial" w:hAnsi="Arial" w:cs="Arial"/>
        </w:rPr>
        <w:t xml:space="preserve"> </w:t>
      </w:r>
      <w:r w:rsidR="00A32FBA" w:rsidRPr="00123915">
        <w:rPr>
          <w:rFonts w:ascii="Arial" w:hAnsi="Arial" w:cs="Arial"/>
        </w:rPr>
        <w:t>of input tax credit and utili</w:t>
      </w:r>
      <w:r w:rsidR="005139D2">
        <w:rPr>
          <w:rFonts w:ascii="Arial" w:hAnsi="Arial" w:cs="Arial"/>
        </w:rPr>
        <w:t>z</w:t>
      </w:r>
      <w:r w:rsidR="00A32FBA" w:rsidRPr="00123915">
        <w:rPr>
          <w:rFonts w:ascii="Arial" w:hAnsi="Arial" w:cs="Arial"/>
        </w:rPr>
        <w:t>ation thereof</w:t>
      </w:r>
      <w:r w:rsidR="005F0BA0" w:rsidRPr="00123915">
        <w:rPr>
          <w:rFonts w:ascii="Arial" w:hAnsi="Arial" w:cs="Arial"/>
        </w:rPr>
        <w:t xml:space="preserve"> in the hands of </w:t>
      </w:r>
      <w:r w:rsidRPr="00123915">
        <w:rPr>
          <w:rFonts w:ascii="Arial" w:hAnsi="Arial" w:cs="Arial"/>
        </w:rPr>
        <w:t>a</w:t>
      </w:r>
      <w:r w:rsidR="00BB6C84" w:rsidRPr="00123915">
        <w:rPr>
          <w:rFonts w:ascii="Arial" w:hAnsi="Arial" w:cs="Arial"/>
        </w:rPr>
        <w:t xml:space="preserve"> registered</w:t>
      </w:r>
      <w:r w:rsidRPr="00123915">
        <w:rPr>
          <w:rFonts w:ascii="Arial" w:hAnsi="Arial" w:cs="Arial"/>
        </w:rPr>
        <w:t xml:space="preserve"> </w:t>
      </w:r>
      <w:r w:rsidR="00C84460" w:rsidRPr="00123915">
        <w:rPr>
          <w:rFonts w:ascii="Arial" w:hAnsi="Arial" w:cs="Arial"/>
        </w:rPr>
        <w:t>assesse (i</w:t>
      </w:r>
      <w:r w:rsidR="00AC3929">
        <w:rPr>
          <w:rFonts w:ascii="Arial" w:hAnsi="Arial" w:cs="Arial"/>
        </w:rPr>
        <w:t>.</w:t>
      </w:r>
      <w:r w:rsidR="00C84460" w:rsidRPr="00123915">
        <w:rPr>
          <w:rFonts w:ascii="Arial" w:hAnsi="Arial" w:cs="Arial"/>
        </w:rPr>
        <w:t>e</w:t>
      </w:r>
      <w:r w:rsidR="00AC3929">
        <w:rPr>
          <w:rFonts w:ascii="Arial" w:hAnsi="Arial" w:cs="Arial"/>
        </w:rPr>
        <w:t>.</w:t>
      </w:r>
      <w:r w:rsidR="00C84460" w:rsidRPr="00123915">
        <w:rPr>
          <w:rFonts w:ascii="Arial" w:hAnsi="Arial" w:cs="Arial"/>
        </w:rPr>
        <w:t xml:space="preserve"> recipient of the goods/ services)</w:t>
      </w:r>
      <w:r w:rsidR="007E1B6B">
        <w:rPr>
          <w:rFonts w:ascii="Arial" w:hAnsi="Arial" w:cs="Arial"/>
        </w:rPr>
        <w:t>.  As per Section 16</w:t>
      </w:r>
      <w:r w:rsidR="00C84460" w:rsidRPr="00123915">
        <w:rPr>
          <w:rFonts w:ascii="Arial" w:hAnsi="Arial" w:cs="Arial"/>
        </w:rPr>
        <w:t xml:space="preserve"> of the Central Goods and Services Tax Act, 2017 (‘CGST Act’)</w:t>
      </w:r>
      <w:r w:rsidR="00A32FBA" w:rsidRPr="00123915">
        <w:rPr>
          <w:rFonts w:ascii="Arial" w:hAnsi="Arial" w:cs="Arial"/>
        </w:rPr>
        <w:t xml:space="preserve">, </w:t>
      </w:r>
      <w:r w:rsidR="00C84460" w:rsidRPr="00123915">
        <w:rPr>
          <w:rFonts w:ascii="Arial" w:hAnsi="Arial" w:cs="Arial"/>
        </w:rPr>
        <w:t>on</w:t>
      </w:r>
      <w:r w:rsidR="00186761" w:rsidRPr="00123915">
        <w:rPr>
          <w:rFonts w:ascii="Arial" w:hAnsi="Arial" w:cs="Arial"/>
        </w:rPr>
        <w:t>e</w:t>
      </w:r>
      <w:r w:rsidR="00C84460" w:rsidRPr="00123915">
        <w:rPr>
          <w:rFonts w:ascii="Arial" w:hAnsi="Arial" w:cs="Arial"/>
        </w:rPr>
        <w:t xml:space="preserve"> such condition to claim input ta</w:t>
      </w:r>
      <w:r w:rsidR="00186761" w:rsidRPr="00123915">
        <w:rPr>
          <w:rFonts w:ascii="Arial" w:hAnsi="Arial" w:cs="Arial"/>
        </w:rPr>
        <w:t>x</w:t>
      </w:r>
      <w:r w:rsidR="00C84460" w:rsidRPr="00123915">
        <w:rPr>
          <w:rFonts w:ascii="Arial" w:hAnsi="Arial" w:cs="Arial"/>
        </w:rPr>
        <w:t xml:space="preserve"> credit is that the vendor has paid the tax to the government and filed a valid return as prescribed by the Government.  </w:t>
      </w:r>
    </w:p>
    <w:p w14:paraId="1F0CF83A" w14:textId="77777777" w:rsidR="00C84460" w:rsidRPr="00123915" w:rsidRDefault="00C84460" w:rsidP="00123915">
      <w:pPr>
        <w:spacing w:line="300" w:lineRule="exact"/>
        <w:jc w:val="both"/>
        <w:rPr>
          <w:rFonts w:ascii="Arial" w:hAnsi="Arial" w:cs="Arial"/>
        </w:rPr>
      </w:pPr>
    </w:p>
    <w:p w14:paraId="4F9B7F65" w14:textId="4368B682" w:rsidR="00F10C90" w:rsidRPr="00123915" w:rsidRDefault="00F10C90" w:rsidP="00123915">
      <w:pPr>
        <w:spacing w:line="300" w:lineRule="exact"/>
        <w:jc w:val="both"/>
        <w:rPr>
          <w:rFonts w:ascii="Arial" w:hAnsi="Arial" w:cs="Arial"/>
        </w:rPr>
      </w:pPr>
      <w:r w:rsidRPr="00123915">
        <w:rPr>
          <w:rFonts w:ascii="Arial" w:hAnsi="Arial" w:cs="Arial"/>
        </w:rPr>
        <w:t>Keeping in compliance</w:t>
      </w:r>
      <w:r w:rsidR="000855D0">
        <w:rPr>
          <w:rFonts w:ascii="Arial" w:hAnsi="Arial" w:cs="Arial"/>
        </w:rPr>
        <w:t xml:space="preserve"> with the aforesaid provisions, </w:t>
      </w:r>
      <w:r w:rsidR="005139D2">
        <w:rPr>
          <w:rFonts w:ascii="Arial" w:hAnsi="Arial" w:cs="Arial"/>
        </w:rPr>
        <w:t xml:space="preserve">it appears that </w:t>
      </w:r>
      <w:r w:rsidRPr="00123915">
        <w:rPr>
          <w:rFonts w:ascii="Arial" w:hAnsi="Arial" w:cs="Arial"/>
        </w:rPr>
        <w:t xml:space="preserve">the following discrepancies have surfaced with regard to the </w:t>
      </w:r>
      <w:r w:rsidR="005139D2">
        <w:rPr>
          <w:rFonts w:ascii="Arial" w:hAnsi="Arial" w:cs="Arial"/>
        </w:rPr>
        <w:t xml:space="preserve">compliances required to be undertaken by </w:t>
      </w:r>
      <w:r w:rsidR="004B153C" w:rsidRPr="004B153C">
        <w:rPr>
          <w:rFonts w:ascii="Arial" w:hAnsi="Arial" w:cs="Arial"/>
          <w:u w:val="single"/>
        </w:rPr>
        <w:t>Vendor Name</w:t>
      </w:r>
      <w:r w:rsidR="000855D0">
        <w:rPr>
          <w:rFonts w:ascii="Arial" w:hAnsi="Arial" w:cs="Arial"/>
        </w:rPr>
        <w:t xml:space="preserve"> as the supplier of </w:t>
      </w:r>
      <w:r w:rsidR="005139D2">
        <w:rPr>
          <w:rFonts w:ascii="Arial" w:hAnsi="Arial" w:cs="Arial"/>
        </w:rPr>
        <w:t>services</w:t>
      </w:r>
      <w:r w:rsidR="006D0C3B">
        <w:rPr>
          <w:rFonts w:ascii="Arial" w:hAnsi="Arial" w:cs="Arial"/>
        </w:rPr>
        <w:t>.</w:t>
      </w:r>
    </w:p>
    <w:p w14:paraId="1B73139F" w14:textId="77777777" w:rsidR="00F10C90" w:rsidRPr="00123915" w:rsidRDefault="00F10C90" w:rsidP="00123915">
      <w:pPr>
        <w:spacing w:line="300" w:lineRule="exact"/>
        <w:jc w:val="both"/>
        <w:rPr>
          <w:rFonts w:ascii="Arial" w:hAnsi="Arial" w:cs="Arial"/>
        </w:rPr>
      </w:pPr>
    </w:p>
    <w:p w14:paraId="28C46AA5" w14:textId="70FAA71A" w:rsidR="00C84460" w:rsidRPr="006D0C3B" w:rsidRDefault="00C84460" w:rsidP="006D0C3B">
      <w:pPr>
        <w:spacing w:line="300" w:lineRule="exact"/>
        <w:jc w:val="both"/>
        <w:rPr>
          <w:rFonts w:ascii="Arial" w:hAnsi="Arial" w:cs="Arial"/>
          <w:b/>
        </w:rPr>
      </w:pPr>
      <w:r w:rsidRPr="006D0C3B">
        <w:rPr>
          <w:rFonts w:ascii="Arial" w:hAnsi="Arial" w:cs="Arial"/>
          <w:b/>
        </w:rPr>
        <w:t xml:space="preserve">Invoices that have been paid to </w:t>
      </w:r>
      <w:r w:rsidR="004B153C" w:rsidRPr="00F17A2A">
        <w:rPr>
          <w:rFonts w:ascii="Arial" w:hAnsi="Arial" w:cs="Arial"/>
          <w:b/>
          <w:u w:val="single"/>
        </w:rPr>
        <w:t>Vendor Name</w:t>
      </w:r>
      <w:r w:rsidR="004B153C">
        <w:rPr>
          <w:rFonts w:ascii="Arial" w:hAnsi="Arial" w:cs="Arial"/>
          <w:b/>
        </w:rPr>
        <w:t xml:space="preserve"> </w:t>
      </w:r>
      <w:r w:rsidRPr="006D0C3B">
        <w:rPr>
          <w:rFonts w:ascii="Arial" w:hAnsi="Arial" w:cs="Arial"/>
          <w:b/>
        </w:rPr>
        <w:t xml:space="preserve">by </w:t>
      </w:r>
      <w:r w:rsidR="004B153C">
        <w:rPr>
          <w:rFonts w:ascii="Arial" w:hAnsi="Arial" w:cs="Arial"/>
          <w:b/>
        </w:rPr>
        <w:t xml:space="preserve">BAGI </w:t>
      </w:r>
      <w:r w:rsidRPr="006D0C3B">
        <w:rPr>
          <w:rFonts w:ascii="Arial" w:hAnsi="Arial" w:cs="Arial"/>
          <w:b/>
        </w:rPr>
        <w:t>but which are not appearing in</w:t>
      </w:r>
      <w:r w:rsidR="00892BB9">
        <w:rPr>
          <w:rFonts w:ascii="Arial" w:hAnsi="Arial" w:cs="Arial"/>
          <w:b/>
        </w:rPr>
        <w:t xml:space="preserve"> </w:t>
      </w:r>
      <w:r w:rsidR="004B153C">
        <w:rPr>
          <w:rFonts w:ascii="Arial" w:hAnsi="Arial" w:cs="Arial"/>
          <w:b/>
        </w:rPr>
        <w:t>BAGI</w:t>
      </w:r>
      <w:r w:rsidR="000855D0">
        <w:rPr>
          <w:rFonts w:ascii="Arial" w:hAnsi="Arial" w:cs="Arial"/>
          <w:b/>
        </w:rPr>
        <w:t>’s</w:t>
      </w:r>
      <w:r w:rsidRPr="006D0C3B">
        <w:rPr>
          <w:rFonts w:ascii="Arial" w:hAnsi="Arial" w:cs="Arial"/>
          <w:b/>
        </w:rPr>
        <w:t xml:space="preserve"> GSTR-2A</w:t>
      </w:r>
    </w:p>
    <w:p w14:paraId="123BF20B" w14:textId="77777777" w:rsidR="00C84460" w:rsidRPr="00123915" w:rsidRDefault="00C84460" w:rsidP="00123915">
      <w:pPr>
        <w:spacing w:line="300" w:lineRule="exact"/>
        <w:jc w:val="both"/>
        <w:rPr>
          <w:rFonts w:ascii="Arial" w:hAnsi="Arial" w:cs="Arial"/>
        </w:rPr>
      </w:pPr>
    </w:p>
    <w:p w14:paraId="20C14905" w14:textId="664C648A" w:rsidR="007409EC" w:rsidRPr="00123915" w:rsidRDefault="00F10C90" w:rsidP="00123915">
      <w:pPr>
        <w:spacing w:line="300" w:lineRule="exact"/>
        <w:jc w:val="both"/>
        <w:rPr>
          <w:rFonts w:ascii="Arial" w:hAnsi="Arial" w:cs="Arial"/>
        </w:rPr>
      </w:pPr>
      <w:r w:rsidRPr="00123915">
        <w:rPr>
          <w:rFonts w:ascii="Arial" w:hAnsi="Arial" w:cs="Arial"/>
        </w:rPr>
        <w:t>As per o</w:t>
      </w:r>
      <w:r w:rsidR="007409EC" w:rsidRPr="00123915">
        <w:rPr>
          <w:rFonts w:ascii="Arial" w:hAnsi="Arial" w:cs="Arial"/>
        </w:rPr>
        <w:t xml:space="preserve">ur records, </w:t>
      </w:r>
      <w:r w:rsidR="004B153C">
        <w:rPr>
          <w:rFonts w:ascii="Arial" w:hAnsi="Arial" w:cs="Arial"/>
        </w:rPr>
        <w:t>BAGI</w:t>
      </w:r>
      <w:r w:rsidR="00B91851">
        <w:rPr>
          <w:rFonts w:ascii="Arial" w:hAnsi="Arial" w:cs="Arial"/>
        </w:rPr>
        <w:t xml:space="preserve"> </w:t>
      </w:r>
      <w:r w:rsidRPr="00123915">
        <w:rPr>
          <w:rFonts w:ascii="Arial" w:hAnsi="Arial" w:cs="Arial"/>
        </w:rPr>
        <w:t xml:space="preserve">has received invoices from </w:t>
      </w:r>
      <w:r w:rsidR="004B153C" w:rsidRPr="004B153C">
        <w:rPr>
          <w:rFonts w:ascii="Arial" w:hAnsi="Arial" w:cs="Arial"/>
          <w:u w:val="single"/>
        </w:rPr>
        <w:t xml:space="preserve">Vendor Name </w:t>
      </w:r>
      <w:r w:rsidR="007409EC" w:rsidRPr="00123915">
        <w:rPr>
          <w:rFonts w:ascii="Arial" w:hAnsi="Arial" w:cs="Arial"/>
        </w:rPr>
        <w:t>again</w:t>
      </w:r>
      <w:r w:rsidR="005139D2">
        <w:rPr>
          <w:rFonts w:ascii="Arial" w:hAnsi="Arial" w:cs="Arial"/>
        </w:rPr>
        <w:t xml:space="preserve">st services purchase </w:t>
      </w:r>
      <w:r w:rsidR="007409EC" w:rsidRPr="00123915">
        <w:rPr>
          <w:rFonts w:ascii="Arial" w:hAnsi="Arial" w:cs="Arial"/>
        </w:rPr>
        <w:t xml:space="preserve">for which </w:t>
      </w:r>
      <w:r w:rsidR="004B153C">
        <w:rPr>
          <w:rFonts w:ascii="Arial" w:hAnsi="Arial" w:cs="Arial"/>
        </w:rPr>
        <w:t>BAGI</w:t>
      </w:r>
      <w:r w:rsidR="007409EC" w:rsidRPr="00123915">
        <w:rPr>
          <w:rFonts w:ascii="Arial" w:hAnsi="Arial" w:cs="Arial"/>
        </w:rPr>
        <w:t xml:space="preserve"> has already paid </w:t>
      </w:r>
      <w:r w:rsidR="004B153C" w:rsidRPr="004B153C">
        <w:rPr>
          <w:rFonts w:ascii="Arial" w:hAnsi="Arial" w:cs="Arial"/>
          <w:u w:val="single"/>
        </w:rPr>
        <w:t>Vendor Name</w:t>
      </w:r>
      <w:r w:rsidR="004B153C">
        <w:rPr>
          <w:rFonts w:ascii="Arial" w:hAnsi="Arial" w:cs="Arial"/>
        </w:rPr>
        <w:t xml:space="preserve"> </w:t>
      </w:r>
      <w:r w:rsidR="007409EC" w:rsidRPr="00123915">
        <w:rPr>
          <w:rFonts w:ascii="Arial" w:hAnsi="Arial" w:cs="Arial"/>
        </w:rPr>
        <w:t xml:space="preserve">the </w:t>
      </w:r>
      <w:r w:rsidR="005139D2">
        <w:rPr>
          <w:rFonts w:ascii="Arial" w:hAnsi="Arial" w:cs="Arial"/>
        </w:rPr>
        <w:t xml:space="preserve">full </w:t>
      </w:r>
      <w:r w:rsidR="007409EC" w:rsidRPr="00123915">
        <w:rPr>
          <w:rFonts w:ascii="Arial" w:hAnsi="Arial" w:cs="Arial"/>
        </w:rPr>
        <w:t>value of the supply as well as</w:t>
      </w:r>
      <w:r w:rsidR="00892BB9">
        <w:rPr>
          <w:rFonts w:ascii="Arial" w:hAnsi="Arial" w:cs="Arial"/>
        </w:rPr>
        <w:t xml:space="preserve"> the GST tax applicable thereon</w:t>
      </w:r>
      <w:r w:rsidR="000663F6">
        <w:rPr>
          <w:rFonts w:ascii="Arial" w:hAnsi="Arial" w:cs="Arial"/>
        </w:rPr>
        <w:t xml:space="preserve">.  </w:t>
      </w:r>
      <w:r w:rsidR="007409EC" w:rsidRPr="00123915">
        <w:rPr>
          <w:rFonts w:ascii="Arial" w:hAnsi="Arial" w:cs="Arial"/>
        </w:rPr>
        <w:t>A detailed listing of the sai</w:t>
      </w:r>
      <w:r w:rsidR="0014652C">
        <w:rPr>
          <w:rFonts w:ascii="Arial" w:hAnsi="Arial" w:cs="Arial"/>
        </w:rPr>
        <w:t>d invoices and relevant details</w:t>
      </w:r>
      <w:r w:rsidR="007409EC" w:rsidRPr="00123915">
        <w:rPr>
          <w:rFonts w:ascii="Arial" w:hAnsi="Arial" w:cs="Arial"/>
        </w:rPr>
        <w:t xml:space="preserve"> is enclosed in </w:t>
      </w:r>
      <w:r w:rsidR="00F17D64">
        <w:rPr>
          <w:rFonts w:ascii="Arial" w:hAnsi="Arial" w:cs="Arial"/>
          <w:b/>
        </w:rPr>
        <w:t>attached email</w:t>
      </w:r>
      <w:r w:rsidR="007409EC" w:rsidRPr="00123915">
        <w:rPr>
          <w:rFonts w:ascii="Arial" w:hAnsi="Arial" w:cs="Arial"/>
        </w:rPr>
        <w:t xml:space="preserve">. </w:t>
      </w:r>
      <w:r w:rsidR="0014652C">
        <w:rPr>
          <w:rFonts w:ascii="Arial" w:hAnsi="Arial" w:cs="Arial"/>
        </w:rPr>
        <w:t>This Annexure shall form a part of the Indemnity Bond.</w:t>
      </w:r>
    </w:p>
    <w:p w14:paraId="321B010F" w14:textId="77777777" w:rsidR="007409EC" w:rsidRPr="00123915" w:rsidRDefault="007409EC" w:rsidP="00123915">
      <w:pPr>
        <w:spacing w:line="300" w:lineRule="exact"/>
        <w:jc w:val="both"/>
        <w:rPr>
          <w:rFonts w:ascii="Arial" w:hAnsi="Arial" w:cs="Arial"/>
        </w:rPr>
      </w:pPr>
    </w:p>
    <w:p w14:paraId="5E00084E" w14:textId="2A4E5227" w:rsidR="004D6CCD" w:rsidRDefault="002B64B9" w:rsidP="00123915">
      <w:pPr>
        <w:spacing w:line="300" w:lineRule="exact"/>
        <w:jc w:val="both"/>
        <w:rPr>
          <w:rFonts w:ascii="Arial" w:hAnsi="Arial" w:cs="Arial"/>
          <w:color w:val="FF0000"/>
        </w:rPr>
      </w:pPr>
      <w:r w:rsidRPr="0014652C">
        <w:rPr>
          <w:rFonts w:ascii="Arial" w:hAnsi="Arial" w:cs="Arial"/>
        </w:rPr>
        <w:t xml:space="preserve">As per </w:t>
      </w:r>
      <w:r w:rsidR="00F17D64">
        <w:rPr>
          <w:rFonts w:ascii="Arial" w:hAnsi="Arial" w:cs="Arial"/>
        </w:rPr>
        <w:t>BAGI</w:t>
      </w:r>
      <w:r w:rsidRPr="0014652C">
        <w:rPr>
          <w:rFonts w:ascii="Arial" w:hAnsi="Arial" w:cs="Arial"/>
        </w:rPr>
        <w:t xml:space="preserve"> records and reconciliati</w:t>
      </w:r>
      <w:r w:rsidR="00311970" w:rsidRPr="0014652C">
        <w:rPr>
          <w:rFonts w:ascii="Arial" w:hAnsi="Arial" w:cs="Arial"/>
        </w:rPr>
        <w:t xml:space="preserve">on </w:t>
      </w:r>
      <w:r w:rsidR="000663F6" w:rsidRPr="0014652C">
        <w:rPr>
          <w:rFonts w:ascii="Arial" w:hAnsi="Arial" w:cs="Arial"/>
        </w:rPr>
        <w:t>up to</w:t>
      </w:r>
      <w:r w:rsidRPr="0014652C">
        <w:rPr>
          <w:rFonts w:ascii="Arial" w:hAnsi="Arial" w:cs="Arial"/>
        </w:rPr>
        <w:t xml:space="preserve"> </w:t>
      </w:r>
      <w:r w:rsidR="000663F6" w:rsidRPr="0014652C">
        <w:rPr>
          <w:rFonts w:ascii="Arial" w:hAnsi="Arial" w:cs="Arial"/>
        </w:rPr>
        <w:t>31</w:t>
      </w:r>
      <w:r w:rsidR="000663F6" w:rsidRPr="0014652C">
        <w:rPr>
          <w:rFonts w:ascii="Arial" w:hAnsi="Arial" w:cs="Arial"/>
          <w:vertAlign w:val="superscript"/>
        </w:rPr>
        <w:t>st</w:t>
      </w:r>
      <w:r w:rsidR="000663F6" w:rsidRPr="0014652C">
        <w:rPr>
          <w:rFonts w:ascii="Arial" w:hAnsi="Arial" w:cs="Arial"/>
        </w:rPr>
        <w:t xml:space="preserve"> March</w:t>
      </w:r>
      <w:r w:rsidRPr="0014652C">
        <w:rPr>
          <w:rFonts w:ascii="Arial" w:hAnsi="Arial" w:cs="Arial"/>
        </w:rPr>
        <w:t>,</w:t>
      </w:r>
      <w:r w:rsidR="00697665">
        <w:rPr>
          <w:rFonts w:ascii="Arial" w:hAnsi="Arial" w:cs="Arial"/>
        </w:rPr>
        <w:t xml:space="preserve"> 2018</w:t>
      </w:r>
      <w:r w:rsidRPr="0014652C">
        <w:rPr>
          <w:rFonts w:ascii="Arial" w:hAnsi="Arial" w:cs="Arial"/>
        </w:rPr>
        <w:t xml:space="preserve"> </w:t>
      </w:r>
      <w:r w:rsidR="000663F6" w:rsidRPr="0014652C">
        <w:rPr>
          <w:rFonts w:ascii="Arial" w:hAnsi="Arial" w:cs="Arial"/>
        </w:rPr>
        <w:t xml:space="preserve">it is </w:t>
      </w:r>
      <w:r w:rsidR="0014652C" w:rsidRPr="0014652C">
        <w:rPr>
          <w:rFonts w:ascii="Arial" w:hAnsi="Arial" w:cs="Arial"/>
        </w:rPr>
        <w:t>to be  noted</w:t>
      </w:r>
      <w:r w:rsidR="007409EC" w:rsidRPr="0014652C">
        <w:rPr>
          <w:rFonts w:ascii="Arial" w:hAnsi="Arial" w:cs="Arial"/>
        </w:rPr>
        <w:t xml:space="preserve"> that the invoices listed </w:t>
      </w:r>
      <w:r w:rsidR="0014652C" w:rsidRPr="0014652C">
        <w:rPr>
          <w:rFonts w:ascii="Arial" w:hAnsi="Arial" w:cs="Arial"/>
        </w:rPr>
        <w:t>in</w:t>
      </w:r>
      <w:r w:rsidR="007409EC" w:rsidRPr="0014652C">
        <w:rPr>
          <w:rFonts w:ascii="Arial" w:hAnsi="Arial" w:cs="Arial"/>
        </w:rPr>
        <w:t xml:space="preserve"> </w:t>
      </w:r>
      <w:r w:rsidR="00F17D64">
        <w:rPr>
          <w:rFonts w:ascii="Arial" w:hAnsi="Arial" w:cs="Arial"/>
        </w:rPr>
        <w:t>emails</w:t>
      </w:r>
      <w:r w:rsidR="007409EC" w:rsidRPr="0014652C">
        <w:rPr>
          <w:rFonts w:ascii="Arial" w:hAnsi="Arial" w:cs="Arial"/>
        </w:rPr>
        <w:t xml:space="preserve"> have been reported by </w:t>
      </w:r>
      <w:r w:rsidR="00F17D64" w:rsidRPr="004B153C">
        <w:rPr>
          <w:rFonts w:ascii="Arial" w:hAnsi="Arial" w:cs="Arial"/>
          <w:u w:val="single"/>
        </w:rPr>
        <w:t>Vendor Name</w:t>
      </w:r>
      <w:r w:rsidRPr="0014652C">
        <w:rPr>
          <w:rFonts w:ascii="Arial" w:hAnsi="Arial" w:cs="Arial"/>
        </w:rPr>
        <w:t xml:space="preserve"> </w:t>
      </w:r>
      <w:r w:rsidR="0021472B" w:rsidRPr="0014652C">
        <w:rPr>
          <w:rFonts w:ascii="Arial" w:hAnsi="Arial" w:cs="Arial"/>
        </w:rPr>
        <w:t xml:space="preserve">as B2C </w:t>
      </w:r>
      <w:r w:rsidR="007409EC" w:rsidRPr="0014652C">
        <w:rPr>
          <w:rFonts w:ascii="Arial" w:hAnsi="Arial" w:cs="Arial"/>
        </w:rPr>
        <w:t xml:space="preserve">in GST </w:t>
      </w:r>
      <w:r w:rsidR="00013A9D" w:rsidRPr="0014652C">
        <w:rPr>
          <w:rFonts w:ascii="Arial" w:hAnsi="Arial" w:cs="Arial"/>
        </w:rPr>
        <w:t xml:space="preserve">Return </w:t>
      </w:r>
      <w:r w:rsidR="007409EC" w:rsidRPr="0014652C">
        <w:rPr>
          <w:rFonts w:ascii="Arial" w:hAnsi="Arial" w:cs="Arial"/>
        </w:rPr>
        <w:t xml:space="preserve">filings (Form GSTR-1) as a result </w:t>
      </w:r>
      <w:r w:rsidRPr="0014652C">
        <w:rPr>
          <w:rFonts w:ascii="Arial" w:hAnsi="Arial" w:cs="Arial"/>
        </w:rPr>
        <w:t xml:space="preserve">of which </w:t>
      </w:r>
      <w:r w:rsidR="007409EC" w:rsidRPr="0014652C">
        <w:rPr>
          <w:rFonts w:ascii="Arial" w:hAnsi="Arial" w:cs="Arial"/>
        </w:rPr>
        <w:t xml:space="preserve">the </w:t>
      </w:r>
      <w:r w:rsidRPr="0014652C">
        <w:rPr>
          <w:rFonts w:ascii="Arial" w:hAnsi="Arial" w:cs="Arial"/>
        </w:rPr>
        <w:t xml:space="preserve">said invoices </w:t>
      </w:r>
      <w:r w:rsidR="007409EC" w:rsidRPr="0014652C">
        <w:rPr>
          <w:rFonts w:ascii="Arial" w:hAnsi="Arial" w:cs="Arial"/>
        </w:rPr>
        <w:t xml:space="preserve">are not visible in GSTR-2A of </w:t>
      </w:r>
      <w:r w:rsidR="00F17D64">
        <w:rPr>
          <w:rFonts w:ascii="Arial" w:hAnsi="Arial" w:cs="Arial"/>
        </w:rPr>
        <w:t>BAGI</w:t>
      </w:r>
      <w:r w:rsidRPr="0014652C">
        <w:rPr>
          <w:rFonts w:ascii="Arial" w:hAnsi="Arial" w:cs="Arial"/>
        </w:rPr>
        <w:t xml:space="preserve">.  </w:t>
      </w:r>
      <w:r w:rsidR="007409EC" w:rsidRPr="0014652C">
        <w:rPr>
          <w:rFonts w:ascii="Arial" w:hAnsi="Arial" w:cs="Arial"/>
        </w:rPr>
        <w:t>Given</w:t>
      </w:r>
      <w:r w:rsidR="007409EC" w:rsidRPr="00123915">
        <w:rPr>
          <w:rFonts w:ascii="Arial" w:hAnsi="Arial" w:cs="Arial"/>
        </w:rPr>
        <w:t xml:space="preserve"> that </w:t>
      </w:r>
      <w:r w:rsidR="00F17D64">
        <w:rPr>
          <w:rFonts w:ascii="Arial" w:hAnsi="Arial" w:cs="Arial"/>
        </w:rPr>
        <w:t>BAGI</w:t>
      </w:r>
      <w:r w:rsidR="000855D0">
        <w:rPr>
          <w:rFonts w:ascii="Arial" w:hAnsi="Arial" w:cs="Arial"/>
        </w:rPr>
        <w:t xml:space="preserve"> has received the </w:t>
      </w:r>
      <w:r w:rsidR="00F17D64">
        <w:rPr>
          <w:rFonts w:ascii="Arial" w:hAnsi="Arial" w:cs="Arial"/>
        </w:rPr>
        <w:t>goods/</w:t>
      </w:r>
      <w:r w:rsidR="007409EC" w:rsidRPr="00123915">
        <w:rPr>
          <w:rFonts w:ascii="Arial" w:hAnsi="Arial" w:cs="Arial"/>
        </w:rPr>
        <w:t>services and the original</w:t>
      </w:r>
      <w:r w:rsidR="007409EC" w:rsidRPr="00123915">
        <w:rPr>
          <w:rFonts w:ascii="Arial" w:hAnsi="Arial" w:cs="Arial"/>
          <w:color w:val="FF0000"/>
        </w:rPr>
        <w:t xml:space="preserve"> </w:t>
      </w:r>
      <w:r w:rsidR="007409EC" w:rsidRPr="00123915">
        <w:rPr>
          <w:rFonts w:ascii="Arial" w:hAnsi="Arial" w:cs="Arial"/>
        </w:rPr>
        <w:t xml:space="preserve">tax invoice related to the same from </w:t>
      </w:r>
      <w:r w:rsidR="000855D0">
        <w:rPr>
          <w:rFonts w:ascii="Arial" w:hAnsi="Arial" w:cs="Arial"/>
        </w:rPr>
        <w:t>our</w:t>
      </w:r>
      <w:r w:rsidR="007409EC" w:rsidRPr="00123915">
        <w:rPr>
          <w:rFonts w:ascii="Arial" w:hAnsi="Arial" w:cs="Arial"/>
        </w:rPr>
        <w:t xml:space="preserve"> office and has diligently paid the same along with tax to </w:t>
      </w:r>
      <w:r w:rsidR="000855D0">
        <w:rPr>
          <w:rFonts w:ascii="Arial" w:hAnsi="Arial" w:cs="Arial"/>
        </w:rPr>
        <w:t>us.</w:t>
      </w:r>
      <w:r w:rsidR="004D6CCD">
        <w:rPr>
          <w:rFonts w:ascii="Arial" w:hAnsi="Arial" w:cs="Arial"/>
          <w:color w:val="FF0000"/>
        </w:rPr>
        <w:t xml:space="preserve">  </w:t>
      </w:r>
      <w:r w:rsidR="004D6CCD" w:rsidRPr="004D6CCD">
        <w:rPr>
          <w:rFonts w:ascii="Arial" w:hAnsi="Arial" w:cs="Arial"/>
        </w:rPr>
        <w:t xml:space="preserve">We </w:t>
      </w:r>
      <w:r w:rsidR="000855D0">
        <w:rPr>
          <w:rFonts w:ascii="Arial" w:hAnsi="Arial" w:cs="Arial"/>
        </w:rPr>
        <w:t>hereby</w:t>
      </w:r>
      <w:r w:rsidR="004D6CCD" w:rsidRPr="004D6CCD">
        <w:rPr>
          <w:rFonts w:ascii="Arial" w:hAnsi="Arial" w:cs="Arial"/>
        </w:rPr>
        <w:t xml:space="preserve"> confirm to </w:t>
      </w:r>
      <w:r w:rsidR="00F17D64">
        <w:rPr>
          <w:rFonts w:ascii="Arial" w:hAnsi="Arial" w:cs="Arial"/>
        </w:rPr>
        <w:t>BAGI</w:t>
      </w:r>
      <w:r w:rsidR="00013A9D">
        <w:rPr>
          <w:rFonts w:ascii="Arial" w:hAnsi="Arial" w:cs="Arial"/>
        </w:rPr>
        <w:t xml:space="preserve"> as</w:t>
      </w:r>
      <w:r w:rsidR="004D6CCD" w:rsidRPr="004D6CCD">
        <w:rPr>
          <w:rFonts w:ascii="Arial" w:hAnsi="Arial" w:cs="Arial"/>
        </w:rPr>
        <w:t xml:space="preserve"> below:</w:t>
      </w:r>
    </w:p>
    <w:p w14:paraId="686160BA" w14:textId="77777777" w:rsidR="004D6CCD" w:rsidRDefault="004D6CCD" w:rsidP="00123915">
      <w:pPr>
        <w:spacing w:line="300" w:lineRule="exact"/>
        <w:jc w:val="both"/>
        <w:rPr>
          <w:rFonts w:ascii="Arial" w:hAnsi="Arial" w:cs="Arial"/>
          <w:color w:val="FF0000"/>
        </w:rPr>
      </w:pPr>
    </w:p>
    <w:tbl>
      <w:tblPr>
        <w:tblW w:w="9026" w:type="dxa"/>
        <w:tblLook w:val="04A0" w:firstRow="1" w:lastRow="0" w:firstColumn="1" w:lastColumn="0" w:noHBand="0" w:noVBand="1"/>
      </w:tblPr>
      <w:tblGrid>
        <w:gridCol w:w="9026"/>
      </w:tblGrid>
      <w:tr w:rsidR="004D6CCD" w:rsidRPr="004D6CCD" w14:paraId="56AAAAA1" w14:textId="77777777" w:rsidTr="004D6CCD">
        <w:trPr>
          <w:trHeight w:val="25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5E6DE5" w14:textId="2729C8DE" w:rsidR="004D6CCD" w:rsidRPr="004D6CCD" w:rsidRDefault="004D6CCD" w:rsidP="00F17D64">
            <w:pPr>
              <w:pStyle w:val="ListParagraph"/>
              <w:numPr>
                <w:ilvl w:val="0"/>
                <w:numId w:val="6"/>
              </w:numPr>
              <w:ind w:left="318"/>
              <w:rPr>
                <w:rFonts w:ascii="Arial" w:hAnsi="Arial" w:cs="Arial"/>
              </w:rPr>
            </w:pPr>
            <w:r w:rsidRPr="004D6CCD">
              <w:rPr>
                <w:rFonts w:ascii="Arial" w:hAnsi="Arial" w:cs="Arial"/>
              </w:rPr>
              <w:t xml:space="preserve">We have supplied goods/ services to </w:t>
            </w:r>
            <w:r w:rsidR="00F17D64">
              <w:rPr>
                <w:rFonts w:ascii="Arial" w:hAnsi="Arial" w:cs="Arial"/>
              </w:rPr>
              <w:t>BAGI</w:t>
            </w:r>
            <w:r w:rsidRPr="004D6CCD">
              <w:rPr>
                <w:rFonts w:ascii="Arial" w:hAnsi="Arial" w:cs="Arial"/>
              </w:rPr>
              <w:t xml:space="preserve">, </w:t>
            </w:r>
            <w:r>
              <w:rPr>
                <w:rFonts w:ascii="Arial" w:hAnsi="Arial" w:cs="Arial"/>
              </w:rPr>
              <w:t xml:space="preserve">as per the </w:t>
            </w:r>
            <w:r w:rsidRPr="004D6CCD">
              <w:rPr>
                <w:rFonts w:ascii="Arial" w:hAnsi="Arial" w:cs="Arial"/>
              </w:rPr>
              <w:t>mentioned tax invoices during the</w:t>
            </w:r>
            <w:r>
              <w:rPr>
                <w:rFonts w:ascii="Arial" w:hAnsi="Arial" w:cs="Arial"/>
              </w:rPr>
              <w:t xml:space="preserve"> period July 2017 to March 2018</w:t>
            </w:r>
          </w:p>
        </w:tc>
      </w:tr>
      <w:tr w:rsidR="004D6CCD" w:rsidRPr="004D6CCD" w14:paraId="575C2638" w14:textId="77777777" w:rsidTr="004D6CCD">
        <w:trPr>
          <w:trHeight w:val="25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60C46B" w14:textId="7B234685" w:rsidR="004D6CCD" w:rsidRPr="004D6CCD" w:rsidRDefault="004D6CCD" w:rsidP="00F17D64">
            <w:pPr>
              <w:pStyle w:val="ListParagraph"/>
              <w:numPr>
                <w:ilvl w:val="0"/>
                <w:numId w:val="6"/>
              </w:numPr>
              <w:ind w:left="318"/>
              <w:rPr>
                <w:rFonts w:ascii="Arial" w:hAnsi="Arial" w:cs="Arial"/>
              </w:rPr>
            </w:pPr>
            <w:r w:rsidRPr="004D6CCD">
              <w:rPr>
                <w:rFonts w:ascii="Arial" w:hAnsi="Arial" w:cs="Arial"/>
              </w:rPr>
              <w:t xml:space="preserve">Payment for the invoices along with the applicable tax as mentioned, has been duly </w:t>
            </w:r>
            <w:r w:rsidRPr="004D6CCD">
              <w:rPr>
                <w:rFonts w:ascii="Arial" w:hAnsi="Arial" w:cs="Arial"/>
              </w:rPr>
              <w:lastRenderedPageBreak/>
              <w:t xml:space="preserve">paid by </w:t>
            </w:r>
            <w:r w:rsidR="00F17D64">
              <w:rPr>
                <w:rFonts w:ascii="Arial" w:hAnsi="Arial" w:cs="Arial"/>
              </w:rPr>
              <w:t>BAGI</w:t>
            </w:r>
            <w:r w:rsidRPr="004D6CCD">
              <w:rPr>
                <w:rFonts w:ascii="Arial" w:hAnsi="Arial" w:cs="Arial"/>
              </w:rPr>
              <w:t xml:space="preserve"> and received by us</w:t>
            </w:r>
          </w:p>
        </w:tc>
      </w:tr>
      <w:tr w:rsidR="004D6CCD" w:rsidRPr="004D6CCD" w14:paraId="14A61EE2" w14:textId="77777777" w:rsidTr="004D6CCD">
        <w:trPr>
          <w:trHeight w:val="255"/>
        </w:trPr>
        <w:tc>
          <w:tcPr>
            <w:tcW w:w="9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622070" w14:textId="0B440769" w:rsidR="004D6CCD" w:rsidRDefault="004D6CCD" w:rsidP="004D6CCD">
            <w:pPr>
              <w:pStyle w:val="ListParagraph"/>
              <w:numPr>
                <w:ilvl w:val="0"/>
                <w:numId w:val="6"/>
              </w:numPr>
              <w:ind w:left="318"/>
              <w:rPr>
                <w:rFonts w:ascii="Arial" w:hAnsi="Arial" w:cs="Arial"/>
              </w:rPr>
            </w:pPr>
            <w:r w:rsidRPr="004D6CCD">
              <w:rPr>
                <w:rFonts w:ascii="Arial" w:hAnsi="Arial" w:cs="Arial"/>
              </w:rPr>
              <w:lastRenderedPageBreak/>
              <w:t>We have duly deposited the GST as mentioned against the corresponding invoices (along with interest, if applicabl</w:t>
            </w:r>
            <w:r>
              <w:rPr>
                <w:rFonts w:ascii="Arial" w:hAnsi="Arial" w:cs="Arial"/>
              </w:rPr>
              <w:t>e) into the Government Treasury</w:t>
            </w:r>
            <w:r w:rsidR="000663F6">
              <w:rPr>
                <w:rFonts w:ascii="Arial" w:hAnsi="Arial" w:cs="Arial"/>
              </w:rPr>
              <w:t>.</w:t>
            </w:r>
          </w:p>
          <w:p w14:paraId="5DFE9918" w14:textId="218C77B4" w:rsidR="000663F6" w:rsidRPr="0014652C" w:rsidRDefault="000663F6" w:rsidP="004D6CCD">
            <w:pPr>
              <w:pStyle w:val="ListParagraph"/>
              <w:numPr>
                <w:ilvl w:val="0"/>
                <w:numId w:val="6"/>
              </w:numPr>
              <w:ind w:left="318"/>
              <w:rPr>
                <w:rFonts w:ascii="Arial" w:hAnsi="Arial" w:cs="Arial"/>
              </w:rPr>
            </w:pPr>
            <w:r w:rsidRPr="0014652C">
              <w:rPr>
                <w:rFonts w:ascii="Arial" w:hAnsi="Arial" w:cs="Arial"/>
              </w:rPr>
              <w:t xml:space="preserve">We have wrongly reported the transactions mentioned in </w:t>
            </w:r>
            <w:r w:rsidR="00F17D64">
              <w:rPr>
                <w:rFonts w:ascii="Arial" w:hAnsi="Arial" w:cs="Arial"/>
              </w:rPr>
              <w:t>email</w:t>
            </w:r>
            <w:r w:rsidRPr="0014652C">
              <w:rPr>
                <w:rFonts w:ascii="Arial" w:hAnsi="Arial" w:cs="Arial"/>
              </w:rPr>
              <w:t xml:space="preserve"> as B2C instead of B2B.</w:t>
            </w:r>
          </w:p>
          <w:p w14:paraId="05331B2C" w14:textId="30762824" w:rsidR="000663F6" w:rsidRPr="004D6CCD" w:rsidRDefault="000663F6" w:rsidP="00F17D64">
            <w:pPr>
              <w:pStyle w:val="ListParagraph"/>
              <w:numPr>
                <w:ilvl w:val="0"/>
                <w:numId w:val="6"/>
              </w:numPr>
              <w:ind w:left="318"/>
              <w:rPr>
                <w:rFonts w:ascii="Arial" w:hAnsi="Arial" w:cs="Arial"/>
              </w:rPr>
            </w:pPr>
            <w:r w:rsidRPr="0014652C">
              <w:rPr>
                <w:rFonts w:ascii="Arial" w:hAnsi="Arial" w:cs="Arial"/>
              </w:rPr>
              <w:t xml:space="preserve">We indemnify </w:t>
            </w:r>
            <w:r w:rsidR="00F17D64">
              <w:rPr>
                <w:rFonts w:ascii="Arial" w:hAnsi="Arial" w:cs="Arial"/>
              </w:rPr>
              <w:t>BAGI</w:t>
            </w:r>
            <w:r w:rsidRPr="0014652C">
              <w:rPr>
                <w:rFonts w:ascii="Arial" w:hAnsi="Arial" w:cs="Arial"/>
              </w:rPr>
              <w:t xml:space="preserve"> for any penalty </w:t>
            </w:r>
            <w:r w:rsidR="00F31543" w:rsidRPr="0014652C">
              <w:rPr>
                <w:rFonts w:ascii="Arial" w:hAnsi="Arial" w:cs="Arial"/>
              </w:rPr>
              <w:t>for incorrect availing of Input Tax credit d</w:t>
            </w:r>
            <w:r w:rsidR="00013A9D" w:rsidRPr="0014652C">
              <w:rPr>
                <w:rFonts w:ascii="Arial" w:hAnsi="Arial" w:cs="Arial"/>
              </w:rPr>
              <w:t xml:space="preserve">ue to failure on part of </w:t>
            </w:r>
            <w:r w:rsidR="00F17D64" w:rsidRPr="004B153C">
              <w:rPr>
                <w:rFonts w:ascii="Arial" w:hAnsi="Arial" w:cs="Arial"/>
                <w:u w:val="single"/>
              </w:rPr>
              <w:t>Vendor Name</w:t>
            </w:r>
            <w:r w:rsidR="00F17D64">
              <w:rPr>
                <w:rFonts w:ascii="Arial" w:hAnsi="Arial" w:cs="Arial"/>
                <w:u w:val="single"/>
              </w:rPr>
              <w:t xml:space="preserve"> </w:t>
            </w:r>
            <w:r w:rsidR="00F31543" w:rsidRPr="0014652C">
              <w:rPr>
                <w:rFonts w:ascii="Arial" w:hAnsi="Arial" w:cs="Arial"/>
              </w:rPr>
              <w:t xml:space="preserve"> in complying with the provisions of the GST Legislation </w:t>
            </w:r>
            <w:r w:rsidRPr="0014652C">
              <w:rPr>
                <w:rFonts w:ascii="Arial" w:hAnsi="Arial" w:cs="Arial"/>
              </w:rPr>
              <w:t xml:space="preserve">in relation to the Invoices mentioned in </w:t>
            </w:r>
            <w:r w:rsidR="00F17D64">
              <w:rPr>
                <w:rFonts w:ascii="Arial" w:hAnsi="Arial" w:cs="Arial"/>
              </w:rPr>
              <w:t>Email</w:t>
            </w:r>
            <w:r w:rsidR="00F31543" w:rsidRPr="0014652C">
              <w:rPr>
                <w:rFonts w:ascii="Arial" w:hAnsi="Arial" w:cs="Arial"/>
              </w:rPr>
              <w:t>.</w:t>
            </w:r>
          </w:p>
        </w:tc>
      </w:tr>
    </w:tbl>
    <w:p w14:paraId="510477C9" w14:textId="424B935E" w:rsidR="007409EC" w:rsidRPr="00123915" w:rsidRDefault="004D6CCD" w:rsidP="00123915">
      <w:p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  <w:color w:val="FF0000"/>
        </w:rPr>
        <w:t xml:space="preserve"> </w:t>
      </w:r>
      <w:r w:rsidR="008D583E">
        <w:rPr>
          <w:rFonts w:ascii="Arial" w:hAnsi="Arial" w:cs="Arial"/>
          <w:color w:val="FF0000"/>
        </w:rPr>
        <w:t xml:space="preserve">  </w:t>
      </w:r>
    </w:p>
    <w:p w14:paraId="73617A7D" w14:textId="06071D37" w:rsidR="004B0BDA" w:rsidRPr="00123915" w:rsidRDefault="004B0BDA" w:rsidP="00123915">
      <w:pPr>
        <w:spacing w:line="300" w:lineRule="exact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Further, in an event </w:t>
      </w:r>
      <w:r w:rsidR="009D732E">
        <w:rPr>
          <w:rFonts w:ascii="Arial" w:hAnsi="Arial" w:cs="Arial"/>
        </w:rPr>
        <w:t xml:space="preserve">(during future audit, investigation or inquiry) </w:t>
      </w:r>
      <w:r>
        <w:rPr>
          <w:rFonts w:ascii="Arial" w:hAnsi="Arial" w:cs="Arial"/>
        </w:rPr>
        <w:t xml:space="preserve">where </w:t>
      </w:r>
      <w:r w:rsidR="00F17D64">
        <w:rPr>
          <w:rFonts w:ascii="Arial" w:hAnsi="Arial" w:cs="Arial"/>
        </w:rPr>
        <w:t>BAGI</w:t>
      </w:r>
      <w:r>
        <w:rPr>
          <w:rFonts w:ascii="Arial" w:hAnsi="Arial" w:cs="Arial"/>
        </w:rPr>
        <w:t xml:space="preserve"> is penalized for incorrect </w:t>
      </w:r>
      <w:r w:rsidR="000855D0">
        <w:rPr>
          <w:rFonts w:ascii="Arial" w:hAnsi="Arial" w:cs="Arial"/>
        </w:rPr>
        <w:t>availing</w:t>
      </w:r>
      <w:r>
        <w:rPr>
          <w:rFonts w:ascii="Arial" w:hAnsi="Arial" w:cs="Arial"/>
        </w:rPr>
        <w:t xml:space="preserve"> of input tax credit due to </w:t>
      </w:r>
      <w:r w:rsidR="008204FA">
        <w:rPr>
          <w:rFonts w:ascii="Arial" w:hAnsi="Arial" w:cs="Arial"/>
        </w:rPr>
        <w:t xml:space="preserve">failure on your part in complying with the provisions of the GST legislation, </w:t>
      </w:r>
      <w:r w:rsidR="00F17D64">
        <w:rPr>
          <w:rFonts w:ascii="Arial" w:hAnsi="Arial" w:cs="Arial"/>
        </w:rPr>
        <w:t>BAGI</w:t>
      </w:r>
      <w:r w:rsidR="008204FA">
        <w:rPr>
          <w:rFonts w:ascii="Arial" w:hAnsi="Arial" w:cs="Arial"/>
        </w:rPr>
        <w:t xml:space="preserve"> shall reserve the right to recover the interest and penalty amount as may be applied by the tax authorities.</w:t>
      </w:r>
    </w:p>
    <w:p w14:paraId="7DA509A3" w14:textId="77777777" w:rsidR="007409EC" w:rsidRPr="00123915" w:rsidRDefault="007409EC" w:rsidP="00123915">
      <w:pPr>
        <w:spacing w:line="300" w:lineRule="exact"/>
        <w:jc w:val="both"/>
        <w:rPr>
          <w:rFonts w:ascii="Arial" w:hAnsi="Arial" w:cs="Arial"/>
        </w:rPr>
      </w:pPr>
    </w:p>
    <w:p w14:paraId="3F6FB8B6" w14:textId="77777777" w:rsidR="008204FA" w:rsidRDefault="00CE79B6" w:rsidP="00123915">
      <w:pPr>
        <w:spacing w:line="300" w:lineRule="exact"/>
        <w:jc w:val="both"/>
        <w:rPr>
          <w:rFonts w:ascii="Arial" w:hAnsi="Arial" w:cs="Arial"/>
        </w:rPr>
      </w:pPr>
      <w:r w:rsidRPr="00123915">
        <w:rPr>
          <w:rFonts w:ascii="Arial" w:hAnsi="Arial" w:cs="Arial"/>
        </w:rPr>
        <w:t xml:space="preserve">We value our relationship with you and would urge that </w:t>
      </w:r>
      <w:r w:rsidR="008204FA">
        <w:rPr>
          <w:rFonts w:ascii="Arial" w:hAnsi="Arial" w:cs="Arial"/>
        </w:rPr>
        <w:t>the letter is taken on record and duly acknowledged.</w:t>
      </w:r>
    </w:p>
    <w:p w14:paraId="3C0DF9C1" w14:textId="77777777" w:rsidR="008204FA" w:rsidRDefault="008204FA" w:rsidP="00123915">
      <w:pPr>
        <w:spacing w:line="300" w:lineRule="exact"/>
        <w:jc w:val="both"/>
        <w:rPr>
          <w:rFonts w:ascii="Arial" w:hAnsi="Arial" w:cs="Arial"/>
        </w:rPr>
      </w:pPr>
    </w:p>
    <w:p w14:paraId="7F334092" w14:textId="78EB58D7" w:rsidR="001A4ACE" w:rsidRPr="00123915" w:rsidRDefault="001A4ACE" w:rsidP="00123915">
      <w:pPr>
        <w:spacing w:line="300" w:lineRule="exact"/>
        <w:jc w:val="both"/>
        <w:rPr>
          <w:rFonts w:ascii="Arial" w:hAnsi="Arial" w:cs="Arial"/>
          <w:color w:val="FF0000"/>
        </w:rPr>
      </w:pPr>
      <w:r w:rsidRPr="00123915">
        <w:rPr>
          <w:rFonts w:ascii="Arial" w:hAnsi="Arial" w:cs="Arial"/>
        </w:rPr>
        <w:t xml:space="preserve">For any assistance in relation to the above letter, please reach out </w:t>
      </w:r>
      <w:r w:rsidRPr="0014652C">
        <w:rPr>
          <w:rFonts w:ascii="Arial" w:hAnsi="Arial" w:cs="Arial"/>
        </w:rPr>
        <w:t xml:space="preserve">to </w:t>
      </w:r>
      <w:r w:rsidRPr="0014652C">
        <w:rPr>
          <w:rFonts w:ascii="Arial" w:hAnsi="Arial" w:cs="Arial"/>
          <w:color w:val="FF0000"/>
        </w:rPr>
        <w:t>&lt;&lt;</w:t>
      </w:r>
      <w:r w:rsidR="00F17D64">
        <w:rPr>
          <w:rFonts w:ascii="Arial" w:hAnsi="Arial" w:cs="Arial"/>
          <w:color w:val="FF0000"/>
        </w:rPr>
        <w:t>Vendor to insert</w:t>
      </w:r>
      <w:r w:rsidRPr="0014652C">
        <w:rPr>
          <w:rFonts w:ascii="Arial" w:hAnsi="Arial" w:cs="Arial"/>
          <w:color w:val="FF0000"/>
        </w:rPr>
        <w:t>&gt;&gt;</w:t>
      </w:r>
    </w:p>
    <w:p w14:paraId="6C410A9C" w14:textId="77777777" w:rsidR="004F54F1" w:rsidRPr="00123915" w:rsidRDefault="004F54F1" w:rsidP="00123915">
      <w:pPr>
        <w:spacing w:line="300" w:lineRule="exact"/>
        <w:jc w:val="both"/>
        <w:rPr>
          <w:rFonts w:ascii="Arial" w:hAnsi="Arial" w:cs="Arial"/>
        </w:rPr>
      </w:pPr>
    </w:p>
    <w:p w14:paraId="16410054" w14:textId="77777777" w:rsidR="004F54F1" w:rsidRDefault="004F54F1" w:rsidP="00123915">
      <w:pPr>
        <w:spacing w:line="300" w:lineRule="exact"/>
        <w:jc w:val="both"/>
        <w:rPr>
          <w:rFonts w:ascii="Arial" w:hAnsi="Arial" w:cs="Arial"/>
        </w:rPr>
      </w:pPr>
      <w:r w:rsidRPr="00123915">
        <w:rPr>
          <w:rFonts w:ascii="Arial" w:hAnsi="Arial" w:cs="Arial"/>
        </w:rPr>
        <w:t>Best Regards,</w:t>
      </w:r>
    </w:p>
    <w:p w14:paraId="56B66185" w14:textId="77777777" w:rsidR="00FE09F1" w:rsidRPr="00123915" w:rsidRDefault="00FE09F1" w:rsidP="00123915">
      <w:pPr>
        <w:spacing w:line="300" w:lineRule="exact"/>
        <w:jc w:val="both"/>
        <w:rPr>
          <w:rFonts w:ascii="Arial" w:hAnsi="Arial" w:cs="Arial"/>
        </w:rPr>
      </w:pPr>
    </w:p>
    <w:p w14:paraId="6C750CF8" w14:textId="073793AA" w:rsidR="00FE09F1" w:rsidRDefault="00FE09F1" w:rsidP="00123915">
      <w:pPr>
        <w:spacing w:line="300" w:lineRule="exact"/>
        <w:jc w:val="both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For </w:t>
      </w:r>
      <w:r w:rsidR="00F17D64" w:rsidRPr="004B153C">
        <w:rPr>
          <w:rFonts w:ascii="Arial" w:hAnsi="Arial" w:cs="Arial"/>
          <w:u w:val="single"/>
        </w:rPr>
        <w:t>Vendor Name</w:t>
      </w:r>
    </w:p>
    <w:p w14:paraId="617F7D3A" w14:textId="77777777" w:rsidR="00FE09F1" w:rsidRPr="00FE09F1" w:rsidRDefault="00FE09F1" w:rsidP="00123915">
      <w:pPr>
        <w:spacing w:line="300" w:lineRule="exact"/>
        <w:jc w:val="both"/>
        <w:rPr>
          <w:rFonts w:ascii="Arial" w:hAnsi="Arial" w:cs="Arial"/>
          <w:i/>
        </w:rPr>
      </w:pPr>
    </w:p>
    <w:p w14:paraId="72F41314" w14:textId="77777777" w:rsidR="00FE09F1" w:rsidRPr="00FE09F1" w:rsidRDefault="00FE09F1" w:rsidP="00123915">
      <w:pPr>
        <w:spacing w:line="300" w:lineRule="exact"/>
        <w:jc w:val="both"/>
        <w:rPr>
          <w:rFonts w:ascii="Arial" w:hAnsi="Arial" w:cs="Arial"/>
        </w:rPr>
      </w:pPr>
      <w:r w:rsidRPr="00FE09F1">
        <w:rPr>
          <w:rFonts w:ascii="Arial" w:hAnsi="Arial" w:cs="Arial"/>
        </w:rPr>
        <w:t>Authorized signatory</w:t>
      </w:r>
    </w:p>
    <w:p w14:paraId="188CCD85" w14:textId="5E3CD71D" w:rsidR="00FE09F1" w:rsidRPr="0014652C" w:rsidRDefault="0014652C" w:rsidP="00123915">
      <w:pPr>
        <w:spacing w:line="300" w:lineRule="exact"/>
        <w:jc w:val="both"/>
        <w:rPr>
          <w:rFonts w:ascii="Arial" w:hAnsi="Arial" w:cs="Arial"/>
          <w:i/>
        </w:rPr>
      </w:pPr>
      <w:r w:rsidRPr="0014652C">
        <w:rPr>
          <w:rFonts w:ascii="Arial" w:hAnsi="Arial" w:cs="Arial"/>
          <w:i/>
        </w:rPr>
        <w:t>Name:</w:t>
      </w:r>
      <w:r w:rsidR="00013A9D" w:rsidRPr="0014652C">
        <w:rPr>
          <w:rFonts w:ascii="Arial" w:hAnsi="Arial" w:cs="Arial"/>
          <w:i/>
        </w:rPr>
        <w:t>-</w:t>
      </w:r>
    </w:p>
    <w:p w14:paraId="0BD3ECDC" w14:textId="775DC550" w:rsidR="00013A9D" w:rsidRPr="0014652C" w:rsidRDefault="00013A9D" w:rsidP="00123915">
      <w:pPr>
        <w:spacing w:line="300" w:lineRule="exact"/>
        <w:jc w:val="both"/>
        <w:rPr>
          <w:rFonts w:ascii="Arial" w:hAnsi="Arial" w:cs="Arial"/>
          <w:i/>
        </w:rPr>
      </w:pPr>
      <w:r w:rsidRPr="0014652C">
        <w:rPr>
          <w:rFonts w:ascii="Arial" w:hAnsi="Arial" w:cs="Arial"/>
          <w:i/>
        </w:rPr>
        <w:t>Designation:-</w:t>
      </w:r>
    </w:p>
    <w:p w14:paraId="658DA21D" w14:textId="297C6F3A" w:rsidR="00CE79B6" w:rsidRDefault="00D9062B" w:rsidP="00123915">
      <w:pPr>
        <w:spacing w:line="300" w:lineRule="exact"/>
        <w:jc w:val="both"/>
        <w:rPr>
          <w:rFonts w:ascii="Arial" w:hAnsi="Arial" w:cs="Arial"/>
          <w:i/>
        </w:rPr>
      </w:pPr>
      <w:r w:rsidRPr="0014652C">
        <w:rPr>
          <w:rFonts w:ascii="Arial" w:hAnsi="Arial" w:cs="Arial"/>
          <w:i/>
        </w:rPr>
        <w:t xml:space="preserve">Encl: </w:t>
      </w:r>
      <w:r w:rsidR="00F17D64">
        <w:rPr>
          <w:rFonts w:ascii="Arial" w:hAnsi="Arial" w:cs="Arial"/>
          <w:i/>
        </w:rPr>
        <w:t>Email</w:t>
      </w:r>
      <w:r w:rsidR="008204FA" w:rsidRPr="0014652C">
        <w:rPr>
          <w:rFonts w:ascii="Arial" w:hAnsi="Arial" w:cs="Arial"/>
          <w:i/>
        </w:rPr>
        <w:t>: Details of invoices</w:t>
      </w:r>
    </w:p>
    <w:p w14:paraId="7D71F089" w14:textId="77777777" w:rsidR="0014652C" w:rsidRDefault="0014652C" w:rsidP="00123915">
      <w:pPr>
        <w:spacing w:line="300" w:lineRule="exact"/>
        <w:jc w:val="both"/>
        <w:rPr>
          <w:rFonts w:ascii="Arial" w:hAnsi="Arial" w:cs="Arial"/>
          <w:i/>
        </w:rPr>
      </w:pPr>
    </w:p>
    <w:p w14:paraId="1725C1A4" w14:textId="77777777" w:rsidR="0014652C" w:rsidRDefault="0014652C" w:rsidP="00123915">
      <w:pPr>
        <w:spacing w:line="300" w:lineRule="exact"/>
        <w:jc w:val="both"/>
        <w:rPr>
          <w:rFonts w:ascii="Arial" w:hAnsi="Arial" w:cs="Arial"/>
          <w:i/>
        </w:rPr>
      </w:pPr>
    </w:p>
    <w:p w14:paraId="1E826C73" w14:textId="77777777" w:rsidR="0014652C" w:rsidRDefault="0014652C" w:rsidP="00123915">
      <w:pPr>
        <w:spacing w:line="300" w:lineRule="exact"/>
        <w:jc w:val="both"/>
        <w:rPr>
          <w:rFonts w:ascii="Arial" w:hAnsi="Arial" w:cs="Arial"/>
          <w:i/>
        </w:rPr>
      </w:pPr>
    </w:p>
    <w:p w14:paraId="0C873047" w14:textId="77777777" w:rsidR="0014652C" w:rsidRDefault="0014652C" w:rsidP="00123915">
      <w:pPr>
        <w:spacing w:line="300" w:lineRule="exact"/>
        <w:jc w:val="both"/>
        <w:rPr>
          <w:rFonts w:ascii="Arial" w:hAnsi="Arial" w:cs="Arial"/>
          <w:i/>
        </w:rPr>
      </w:pPr>
    </w:p>
    <w:p w14:paraId="3953C59F" w14:textId="77777777" w:rsidR="0014652C" w:rsidRDefault="0014652C" w:rsidP="00123915">
      <w:pPr>
        <w:spacing w:line="300" w:lineRule="exact"/>
        <w:jc w:val="both"/>
        <w:rPr>
          <w:rFonts w:ascii="Arial" w:hAnsi="Arial" w:cs="Arial"/>
          <w:i/>
        </w:rPr>
      </w:pPr>
    </w:p>
    <w:p w14:paraId="5DD13695" w14:textId="77777777" w:rsidR="0014652C" w:rsidRDefault="0014652C" w:rsidP="00123915">
      <w:pPr>
        <w:spacing w:line="300" w:lineRule="exact"/>
        <w:jc w:val="both"/>
        <w:rPr>
          <w:rFonts w:ascii="Arial" w:hAnsi="Arial" w:cs="Arial"/>
          <w:i/>
        </w:rPr>
      </w:pPr>
    </w:p>
    <w:p w14:paraId="3E27D975" w14:textId="77777777" w:rsidR="0014652C" w:rsidRDefault="0014652C" w:rsidP="00123915">
      <w:pPr>
        <w:spacing w:line="300" w:lineRule="exact"/>
        <w:jc w:val="both"/>
        <w:rPr>
          <w:rFonts w:ascii="Arial" w:hAnsi="Arial" w:cs="Arial"/>
          <w:i/>
        </w:rPr>
      </w:pPr>
    </w:p>
    <w:p w14:paraId="19CE237D" w14:textId="77777777" w:rsidR="0014652C" w:rsidRDefault="0014652C" w:rsidP="00123915">
      <w:pPr>
        <w:spacing w:line="300" w:lineRule="exact"/>
        <w:jc w:val="both"/>
        <w:rPr>
          <w:rFonts w:ascii="Arial" w:hAnsi="Arial" w:cs="Arial"/>
          <w:i/>
        </w:rPr>
      </w:pPr>
    </w:p>
    <w:p w14:paraId="14343EEA" w14:textId="77777777" w:rsidR="0014652C" w:rsidRDefault="0014652C" w:rsidP="00123915">
      <w:pPr>
        <w:spacing w:line="300" w:lineRule="exact"/>
        <w:jc w:val="both"/>
        <w:rPr>
          <w:rFonts w:ascii="Arial" w:hAnsi="Arial" w:cs="Arial"/>
          <w:i/>
        </w:rPr>
      </w:pPr>
    </w:p>
    <w:p w14:paraId="335E5BF1" w14:textId="77777777" w:rsidR="0014652C" w:rsidRDefault="0014652C" w:rsidP="00123915">
      <w:pPr>
        <w:spacing w:line="300" w:lineRule="exact"/>
        <w:jc w:val="both"/>
        <w:rPr>
          <w:rFonts w:ascii="Arial" w:hAnsi="Arial" w:cs="Arial"/>
          <w:i/>
        </w:rPr>
      </w:pPr>
    </w:p>
    <w:p w14:paraId="45FA0A96" w14:textId="77777777" w:rsidR="0014652C" w:rsidRDefault="0014652C" w:rsidP="00123915">
      <w:pPr>
        <w:spacing w:line="300" w:lineRule="exact"/>
        <w:jc w:val="both"/>
        <w:rPr>
          <w:rFonts w:ascii="Arial" w:hAnsi="Arial" w:cs="Arial"/>
          <w:i/>
        </w:rPr>
      </w:pPr>
    </w:p>
    <w:p w14:paraId="2474F4C2" w14:textId="77777777" w:rsidR="0014652C" w:rsidRDefault="0014652C" w:rsidP="00123915">
      <w:pPr>
        <w:spacing w:line="300" w:lineRule="exact"/>
        <w:jc w:val="both"/>
        <w:rPr>
          <w:rFonts w:ascii="Arial" w:hAnsi="Arial" w:cs="Arial"/>
          <w:i/>
        </w:rPr>
      </w:pPr>
    </w:p>
    <w:p w14:paraId="35DE8F44" w14:textId="77777777" w:rsidR="0014652C" w:rsidRDefault="0014652C" w:rsidP="00123915">
      <w:pPr>
        <w:spacing w:line="300" w:lineRule="exact"/>
        <w:jc w:val="both"/>
        <w:rPr>
          <w:rFonts w:ascii="Arial" w:hAnsi="Arial" w:cs="Arial"/>
          <w:i/>
        </w:rPr>
      </w:pPr>
    </w:p>
    <w:p w14:paraId="362B06E9" w14:textId="77777777" w:rsidR="0014652C" w:rsidRDefault="0014652C" w:rsidP="00123915">
      <w:pPr>
        <w:spacing w:line="300" w:lineRule="exact"/>
        <w:jc w:val="both"/>
        <w:rPr>
          <w:rFonts w:ascii="Arial" w:hAnsi="Arial" w:cs="Arial"/>
          <w:i/>
        </w:rPr>
      </w:pPr>
    </w:p>
    <w:p w14:paraId="2BB4DF01" w14:textId="77777777" w:rsidR="0014652C" w:rsidRDefault="0014652C" w:rsidP="00123915">
      <w:pPr>
        <w:spacing w:line="300" w:lineRule="exact"/>
        <w:jc w:val="both"/>
        <w:rPr>
          <w:rFonts w:ascii="Arial" w:hAnsi="Arial" w:cs="Arial"/>
          <w:i/>
        </w:rPr>
      </w:pPr>
    </w:p>
    <w:p w14:paraId="54DBF258" w14:textId="77777777" w:rsidR="0014652C" w:rsidRDefault="0014652C" w:rsidP="00123915">
      <w:pPr>
        <w:spacing w:line="300" w:lineRule="exact"/>
        <w:jc w:val="both"/>
        <w:rPr>
          <w:rFonts w:ascii="Arial" w:hAnsi="Arial" w:cs="Arial"/>
          <w:i/>
        </w:rPr>
      </w:pPr>
    </w:p>
    <w:p w14:paraId="14ECF0AA" w14:textId="77777777" w:rsidR="0014652C" w:rsidRDefault="0014652C" w:rsidP="00123915">
      <w:pPr>
        <w:spacing w:line="300" w:lineRule="exact"/>
        <w:jc w:val="both"/>
        <w:rPr>
          <w:rFonts w:ascii="Arial" w:hAnsi="Arial" w:cs="Arial"/>
          <w:i/>
        </w:rPr>
      </w:pPr>
    </w:p>
    <w:p w14:paraId="60D9634D" w14:textId="77777777" w:rsidR="0014652C" w:rsidRDefault="0014652C" w:rsidP="00123915">
      <w:pPr>
        <w:spacing w:line="300" w:lineRule="exact"/>
        <w:jc w:val="both"/>
        <w:rPr>
          <w:rFonts w:ascii="Arial" w:hAnsi="Arial" w:cs="Arial"/>
          <w:i/>
        </w:rPr>
      </w:pPr>
    </w:p>
    <w:sectPr w:rsidR="0014652C" w:rsidSect="001A0390">
      <w:headerReference w:type="default" r:id="rId9"/>
      <w:pgSz w:w="11906" w:h="16838"/>
      <w:pgMar w:top="1440" w:right="1440" w:bottom="1276" w:left="1440" w:header="708" w:footer="708" w:gutter="0"/>
      <w:cols w:space="708"/>
      <w:docGrid w:linePitch="360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3C93FA5" w16cid:durableId="1FA2A8C8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975095" w14:textId="77777777" w:rsidR="00D91AA8" w:rsidRDefault="00D91AA8" w:rsidP="00A858F4">
      <w:r>
        <w:separator/>
      </w:r>
    </w:p>
  </w:endnote>
  <w:endnote w:type="continuationSeparator" w:id="0">
    <w:p w14:paraId="2B715CB1" w14:textId="77777777" w:rsidR="00D91AA8" w:rsidRDefault="00D91AA8" w:rsidP="00A858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111DE42" w14:textId="77777777" w:rsidR="00D91AA8" w:rsidRDefault="00D91AA8" w:rsidP="00A858F4">
      <w:r>
        <w:separator/>
      </w:r>
    </w:p>
  </w:footnote>
  <w:footnote w:type="continuationSeparator" w:id="0">
    <w:p w14:paraId="4B30C8B2" w14:textId="77777777" w:rsidR="00D91AA8" w:rsidRDefault="00D91AA8" w:rsidP="00A858F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F50B90" w14:textId="2C1BCA71" w:rsidR="00A858F4" w:rsidRPr="00A858F4" w:rsidRDefault="00A858F4" w:rsidP="00A858F4">
    <w:pPr>
      <w:pStyle w:val="Header"/>
      <w:jc w:val="center"/>
      <w:rPr>
        <w:i/>
      </w:rPr>
    </w:pPr>
    <w:r w:rsidRPr="00A858F4">
      <w:rPr>
        <w:i/>
      </w:rPr>
      <w:t>&lt;&lt;</w:t>
    </w:r>
    <w:r w:rsidRPr="00A858F4">
      <w:t xml:space="preserve"> </w:t>
    </w:r>
    <w:r w:rsidR="000855D0" w:rsidRPr="00A858F4">
      <w:rPr>
        <w:i/>
      </w:rPr>
      <w:t>To</w:t>
    </w:r>
    <w:r w:rsidRPr="00A858F4">
      <w:rPr>
        <w:i/>
      </w:rPr>
      <w:t xml:space="preserve"> be executed on </w:t>
    </w:r>
    <w:r w:rsidR="00B205A2">
      <w:rPr>
        <w:i/>
      </w:rPr>
      <w:t xml:space="preserve">the stamp worth INR 500 after the name of </w:t>
    </w:r>
    <w:r w:rsidR="00F17A2A">
      <w:rPr>
        <w:rFonts w:ascii="Arial" w:hAnsi="Arial" w:cs="Arial"/>
        <w:u w:val="single"/>
      </w:rPr>
      <w:t>Vendor company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D0FD9"/>
    <w:multiLevelType w:val="hybridMultilevel"/>
    <w:tmpl w:val="3D2AC6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C0FFE"/>
    <w:multiLevelType w:val="hybridMultilevel"/>
    <w:tmpl w:val="97E6D366"/>
    <w:lvl w:ilvl="0" w:tplc="0D4213D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F0160A"/>
    <w:multiLevelType w:val="hybridMultilevel"/>
    <w:tmpl w:val="826601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D4E0AF1"/>
    <w:multiLevelType w:val="hybridMultilevel"/>
    <w:tmpl w:val="69705694"/>
    <w:lvl w:ilvl="0" w:tplc="C324D37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F15CC7"/>
    <w:multiLevelType w:val="hybridMultilevel"/>
    <w:tmpl w:val="2AC2D240"/>
    <w:lvl w:ilvl="0" w:tplc="67CEAB22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4F1"/>
    <w:rsid w:val="00013A9D"/>
    <w:rsid w:val="000159C4"/>
    <w:rsid w:val="00040F7A"/>
    <w:rsid w:val="00064AB3"/>
    <w:rsid w:val="000663F6"/>
    <w:rsid w:val="000721C8"/>
    <w:rsid w:val="000855D0"/>
    <w:rsid w:val="000A4728"/>
    <w:rsid w:val="000E0A01"/>
    <w:rsid w:val="000F5A70"/>
    <w:rsid w:val="00123915"/>
    <w:rsid w:val="00130371"/>
    <w:rsid w:val="0014652C"/>
    <w:rsid w:val="001469AF"/>
    <w:rsid w:val="00186761"/>
    <w:rsid w:val="001A0390"/>
    <w:rsid w:val="001A4ACE"/>
    <w:rsid w:val="001F3C84"/>
    <w:rsid w:val="0021472B"/>
    <w:rsid w:val="00236AF3"/>
    <w:rsid w:val="002639F2"/>
    <w:rsid w:val="002770E4"/>
    <w:rsid w:val="002B22CB"/>
    <w:rsid w:val="002B64B9"/>
    <w:rsid w:val="002C45FB"/>
    <w:rsid w:val="002C5563"/>
    <w:rsid w:val="00311970"/>
    <w:rsid w:val="00311CC1"/>
    <w:rsid w:val="003265DA"/>
    <w:rsid w:val="00346E3D"/>
    <w:rsid w:val="003B5645"/>
    <w:rsid w:val="003B6857"/>
    <w:rsid w:val="003E7504"/>
    <w:rsid w:val="003F4A1A"/>
    <w:rsid w:val="00423C75"/>
    <w:rsid w:val="00436525"/>
    <w:rsid w:val="00473640"/>
    <w:rsid w:val="00476B49"/>
    <w:rsid w:val="00492FCD"/>
    <w:rsid w:val="004B0BDA"/>
    <w:rsid w:val="004B153C"/>
    <w:rsid w:val="004D6CCD"/>
    <w:rsid w:val="004F54F1"/>
    <w:rsid w:val="005139D2"/>
    <w:rsid w:val="00530A28"/>
    <w:rsid w:val="0053547C"/>
    <w:rsid w:val="005B3D8C"/>
    <w:rsid w:val="005B4CF0"/>
    <w:rsid w:val="005F0BA0"/>
    <w:rsid w:val="005F37C0"/>
    <w:rsid w:val="00660A10"/>
    <w:rsid w:val="00697665"/>
    <w:rsid w:val="006B5B06"/>
    <w:rsid w:val="006C3D71"/>
    <w:rsid w:val="006D0C3B"/>
    <w:rsid w:val="006D663D"/>
    <w:rsid w:val="006E51AA"/>
    <w:rsid w:val="006F2BE8"/>
    <w:rsid w:val="007156A0"/>
    <w:rsid w:val="007165D8"/>
    <w:rsid w:val="007409EC"/>
    <w:rsid w:val="007832AD"/>
    <w:rsid w:val="007B4BCC"/>
    <w:rsid w:val="007B593E"/>
    <w:rsid w:val="007E1B6B"/>
    <w:rsid w:val="007E43C0"/>
    <w:rsid w:val="00803B23"/>
    <w:rsid w:val="008204FA"/>
    <w:rsid w:val="008411D9"/>
    <w:rsid w:val="008605F2"/>
    <w:rsid w:val="00870D44"/>
    <w:rsid w:val="00892BB9"/>
    <w:rsid w:val="00895098"/>
    <w:rsid w:val="008A69A6"/>
    <w:rsid w:val="008C12FD"/>
    <w:rsid w:val="008D583E"/>
    <w:rsid w:val="008F0448"/>
    <w:rsid w:val="00981BAA"/>
    <w:rsid w:val="00995576"/>
    <w:rsid w:val="009B634A"/>
    <w:rsid w:val="009D732E"/>
    <w:rsid w:val="009E2091"/>
    <w:rsid w:val="00A07C24"/>
    <w:rsid w:val="00A32FBA"/>
    <w:rsid w:val="00A34CF5"/>
    <w:rsid w:val="00A43FE5"/>
    <w:rsid w:val="00A858F4"/>
    <w:rsid w:val="00AB38F5"/>
    <w:rsid w:val="00AC3929"/>
    <w:rsid w:val="00B205A2"/>
    <w:rsid w:val="00B345F9"/>
    <w:rsid w:val="00B52626"/>
    <w:rsid w:val="00B70255"/>
    <w:rsid w:val="00B91851"/>
    <w:rsid w:val="00BB5D0D"/>
    <w:rsid w:val="00BB6C84"/>
    <w:rsid w:val="00BE54B2"/>
    <w:rsid w:val="00BE6D52"/>
    <w:rsid w:val="00BF2608"/>
    <w:rsid w:val="00C059B2"/>
    <w:rsid w:val="00C07673"/>
    <w:rsid w:val="00C17938"/>
    <w:rsid w:val="00C22991"/>
    <w:rsid w:val="00C3717F"/>
    <w:rsid w:val="00C84460"/>
    <w:rsid w:val="00C934E7"/>
    <w:rsid w:val="00CE79B6"/>
    <w:rsid w:val="00D21D5A"/>
    <w:rsid w:val="00D21EAC"/>
    <w:rsid w:val="00D9062B"/>
    <w:rsid w:val="00D91AA8"/>
    <w:rsid w:val="00DB20DA"/>
    <w:rsid w:val="00E20A2A"/>
    <w:rsid w:val="00E265A4"/>
    <w:rsid w:val="00E52FB7"/>
    <w:rsid w:val="00E600B9"/>
    <w:rsid w:val="00EE03FA"/>
    <w:rsid w:val="00F10C90"/>
    <w:rsid w:val="00F17A2A"/>
    <w:rsid w:val="00F17D64"/>
    <w:rsid w:val="00F31543"/>
    <w:rsid w:val="00F3232E"/>
    <w:rsid w:val="00F83CE0"/>
    <w:rsid w:val="00FA772E"/>
    <w:rsid w:val="00FD0A95"/>
    <w:rsid w:val="00FE0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1402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4F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4F1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A85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58F4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85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58F4"/>
    <w:rPr>
      <w:rFonts w:ascii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6F2B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2B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2BE8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2B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2BE8"/>
    <w:rPr>
      <w:rFonts w:ascii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B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BE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F10C90"/>
    <w:pPr>
      <w:spacing w:after="0" w:line="240" w:lineRule="auto"/>
    </w:pPr>
    <w:rPr>
      <w:rFonts w:ascii="Calibri" w:hAnsi="Calibri" w:cs="Calibri"/>
    </w:rPr>
  </w:style>
  <w:style w:type="paragraph" w:styleId="NoSpacing">
    <w:name w:val="No Spacing"/>
    <w:link w:val="NoSpacingChar"/>
    <w:uiPriority w:val="1"/>
    <w:qFormat/>
    <w:rsid w:val="00F3154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31543"/>
    <w:rPr>
      <w:rFonts w:eastAsiaTheme="minorEastAsia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54F1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54F1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A858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58F4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858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58F4"/>
    <w:rPr>
      <w:rFonts w:ascii="Calibri" w:hAnsi="Calibri" w:cs="Calibri"/>
    </w:rPr>
  </w:style>
  <w:style w:type="character" w:styleId="CommentReference">
    <w:name w:val="annotation reference"/>
    <w:basedOn w:val="DefaultParagraphFont"/>
    <w:uiPriority w:val="99"/>
    <w:semiHidden/>
    <w:unhideWhenUsed/>
    <w:rsid w:val="006F2B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F2BE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F2BE8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2B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2BE8"/>
    <w:rPr>
      <w:rFonts w:ascii="Calibri" w:hAnsi="Calibri" w:cs="Calibri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F2BE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2BE8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F10C90"/>
    <w:pPr>
      <w:spacing w:after="0" w:line="240" w:lineRule="auto"/>
    </w:pPr>
    <w:rPr>
      <w:rFonts w:ascii="Calibri" w:hAnsi="Calibri" w:cs="Calibri"/>
    </w:rPr>
  </w:style>
  <w:style w:type="paragraph" w:styleId="NoSpacing">
    <w:name w:val="No Spacing"/>
    <w:link w:val="NoSpacingChar"/>
    <w:uiPriority w:val="1"/>
    <w:qFormat/>
    <w:rsid w:val="00F3154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3154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24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7AE5B-5725-4766-BD02-FF6070CD1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Ernst &amp; Young</Company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N Joshi</dc:creator>
  <cp:keywords/>
  <dc:description/>
  <cp:lastModifiedBy>Hardik Mistry</cp:lastModifiedBy>
  <cp:revision>13</cp:revision>
  <dcterms:created xsi:type="dcterms:W3CDTF">2019-06-10T08:27:00Z</dcterms:created>
  <dcterms:modified xsi:type="dcterms:W3CDTF">2019-06-21T12:05:00Z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xclude Footer">
    <vt:lpwstr>True</vt:lpwstr>
  </property>
  <property fmtid="{D5CDD505-2E9C-101B-9397-08002B2CF9AE}" pid="3" name="Classification Type">
    <vt:lpwstr>Internal</vt:lpwstr>
  </property>
</Properties>
</file>