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C7F" w:rsidRDefault="009E2C7F" w:rsidP="009E2C7F">
      <w:pPr>
        <w:pStyle w:val="Default"/>
        <w:pageBreakBefore/>
        <w:rPr>
          <w:b/>
          <w:bCs/>
          <w:sz w:val="28"/>
          <w:szCs w:val="28"/>
        </w:rPr>
      </w:pPr>
    </w:p>
    <w:p w:rsidR="004D3189" w:rsidRDefault="004D3189" w:rsidP="004D3189">
      <w:pPr>
        <w:shd w:val="clear" w:color="auto" w:fill="BFBFBF"/>
        <w:ind w:left="4320" w:right="227"/>
        <w:rPr>
          <w:b/>
          <w:iCs/>
        </w:rPr>
      </w:pPr>
      <w:r w:rsidRPr="00E5379A">
        <w:rPr>
          <w:b/>
          <w:noProof/>
          <w:lang w:val="en-IN" w:eastAsia="en-IN"/>
        </w:rPr>
        <mc:AlternateContent>
          <mc:Choice Requires="wps">
            <w:drawing>
              <wp:anchor distT="0" distB="0" distL="114300" distR="114300" simplePos="0" relativeHeight="251660800" behindDoc="0" locked="0" layoutInCell="1" allowOverlap="1" wp14:anchorId="1EC2D2F1" wp14:editId="33231A34">
                <wp:simplePos x="0" y="0"/>
                <wp:positionH relativeFrom="column">
                  <wp:posOffset>278130</wp:posOffset>
                </wp:positionH>
                <wp:positionV relativeFrom="paragraph">
                  <wp:posOffset>37465</wp:posOffset>
                </wp:positionV>
                <wp:extent cx="2299970" cy="819150"/>
                <wp:effectExtent l="0" t="0" r="2413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819150"/>
                        </a:xfrm>
                        <a:prstGeom prst="rect">
                          <a:avLst/>
                        </a:prstGeom>
                        <a:solidFill>
                          <a:srgbClr val="FFFFFF"/>
                        </a:solidFill>
                        <a:ln w="9525">
                          <a:solidFill>
                            <a:srgbClr val="000000"/>
                          </a:solidFill>
                          <a:miter lim="800000"/>
                          <a:headEnd/>
                          <a:tailEnd/>
                        </a:ln>
                      </wps:spPr>
                      <wps:txbx>
                        <w:txbxContent>
                          <w:p w:rsidR="00AC47F2" w:rsidRDefault="00AC47F2" w:rsidP="009E2C7F">
                            <w:pPr>
                              <w:autoSpaceDE w:val="0"/>
                              <w:autoSpaceDN w:val="0"/>
                              <w:adjustRightInd w:val="0"/>
                            </w:pPr>
                            <w:r w:rsidRPr="00B30857">
                              <w:rPr>
                                <w:b/>
                              </w:rPr>
                              <w:t>CO</w:t>
                            </w:r>
                            <w:r w:rsidR="00181D0A">
                              <w:rPr>
                                <w:b/>
                              </w:rPr>
                              <w:t>-2</w:t>
                            </w:r>
                            <w:r w:rsidRPr="00B30857">
                              <w:rPr>
                                <w:b/>
                              </w:rPr>
                              <w:t>:</w:t>
                            </w:r>
                            <w:r>
                              <w:t xml:space="preserve"> </w:t>
                            </w:r>
                          </w:p>
                          <w:p w:rsidR="004F2208" w:rsidRDefault="004F2208" w:rsidP="009E2C7F">
                            <w:pPr>
                              <w:autoSpaceDE w:val="0"/>
                              <w:autoSpaceDN w:val="0"/>
                              <w:adjustRightInd w:val="0"/>
                            </w:pPr>
                          </w:p>
                          <w:p w:rsidR="004F2208" w:rsidRDefault="004F2208" w:rsidP="009E2C7F">
                            <w:pPr>
                              <w:autoSpaceDE w:val="0"/>
                              <w:autoSpaceDN w:val="0"/>
                              <w:adjustRightInd w:val="0"/>
                            </w:pPr>
                          </w:p>
                          <w:p w:rsidR="004F2208" w:rsidRDefault="004F2208" w:rsidP="009E2C7F">
                            <w:pPr>
                              <w:autoSpaceDE w:val="0"/>
                              <w:autoSpaceDN w:val="0"/>
                              <w:adjustRightInd w:val="0"/>
                            </w:pPr>
                          </w:p>
                          <w:p w:rsidR="004F2208" w:rsidRDefault="004F2208" w:rsidP="009E2C7F">
                            <w:pPr>
                              <w:autoSpaceDE w:val="0"/>
                              <w:autoSpaceDN w:val="0"/>
                              <w:adjustRightInd w:val="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9pt;margin-top:2.95pt;width:181.1pt;height:6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">
                <v:textbox>
                  <w:txbxContent>
                    <w:p w:rsidR="00AC47F2" w:rsidRDefault="00AC47F2" w:rsidP="009E2C7F">
                      <w:pPr>
                        <w:autoSpaceDE w:val="0"/>
                        <w:autoSpaceDN w:val="0"/>
                        <w:adjustRightInd w:val="0"/>
                      </w:pPr>
                      <w:r w:rsidRPr="00B30857">
                        <w:rPr>
                          <w:b/>
                        </w:rPr>
                        <w:t>CO</w:t>
                      </w:r>
                      <w:r w:rsidR="00181D0A">
                        <w:rPr>
                          <w:b/>
                        </w:rPr>
                        <w:t>-2</w:t>
                      </w:r>
                      <w:r w:rsidRPr="00B30857">
                        <w:rPr>
                          <w:b/>
                        </w:rPr>
                        <w:t>:</w:t>
                      </w:r>
                      <w:r>
                        <w:t xml:space="preserve"> </w:t>
                      </w:r>
                    </w:p>
                    <w:p w:rsidR="004F2208" w:rsidRDefault="004F2208" w:rsidP="009E2C7F">
                      <w:pPr>
                        <w:autoSpaceDE w:val="0"/>
                        <w:autoSpaceDN w:val="0"/>
                        <w:adjustRightInd w:val="0"/>
                      </w:pPr>
                    </w:p>
                    <w:p w:rsidR="004F2208" w:rsidRDefault="004F2208" w:rsidP="009E2C7F">
                      <w:pPr>
                        <w:autoSpaceDE w:val="0"/>
                        <w:autoSpaceDN w:val="0"/>
                        <w:adjustRightInd w:val="0"/>
                      </w:pPr>
                    </w:p>
                    <w:p w:rsidR="004F2208" w:rsidRDefault="004F2208" w:rsidP="009E2C7F">
                      <w:pPr>
                        <w:autoSpaceDE w:val="0"/>
                        <w:autoSpaceDN w:val="0"/>
                        <w:adjustRightInd w:val="0"/>
                      </w:pPr>
                    </w:p>
                    <w:p w:rsidR="004F2208" w:rsidRDefault="004F2208" w:rsidP="009E2C7F">
                      <w:pPr>
                        <w:autoSpaceDE w:val="0"/>
                        <w:autoSpaceDN w:val="0"/>
                        <w:adjustRightInd w:val="0"/>
                      </w:pPr>
                    </w:p>
                  </w:txbxContent>
                </v:textbox>
              </v:shape>
            </w:pict>
          </mc:Fallback>
        </mc:AlternateContent>
      </w:r>
      <w:r w:rsidR="00961AA1">
        <w:rPr>
          <w:b/>
          <w:iCs/>
        </w:rPr>
        <w:t>Name:</w:t>
      </w:r>
    </w:p>
    <w:p w:rsidR="00961AA1" w:rsidRDefault="00961AA1" w:rsidP="004D3189">
      <w:pPr>
        <w:shd w:val="clear" w:color="auto" w:fill="BFBFBF"/>
        <w:ind w:left="4320" w:right="227"/>
        <w:rPr>
          <w:b/>
          <w:iCs/>
        </w:rPr>
      </w:pPr>
    </w:p>
    <w:p w:rsidR="009E2C7F" w:rsidRPr="00E5379A" w:rsidRDefault="009E2C7F" w:rsidP="004D3189">
      <w:pPr>
        <w:shd w:val="clear" w:color="auto" w:fill="BFBFBF"/>
        <w:ind w:left="4320" w:right="227"/>
        <w:rPr>
          <w:b/>
        </w:rPr>
      </w:pPr>
      <w:r w:rsidRPr="00E5379A">
        <w:rPr>
          <w:b/>
          <w:iCs/>
        </w:rPr>
        <w:t xml:space="preserve">Batch:               Roll No.:                                 </w:t>
      </w:r>
      <w:r>
        <w:rPr>
          <w:b/>
          <w:iCs/>
        </w:rPr>
        <w:t xml:space="preserve">      </w:t>
      </w:r>
    </w:p>
    <w:p w:rsidR="00181D0A" w:rsidRPr="00E5379A" w:rsidRDefault="009E2C7F" w:rsidP="00181D0A">
      <w:pPr>
        <w:shd w:val="clear" w:color="auto" w:fill="BFBFBF"/>
        <w:ind w:left="4320" w:right="227" w:firstLine="270"/>
        <w:rPr>
          <w:b/>
          <w:iCs/>
        </w:rPr>
      </w:pPr>
      <w:r w:rsidRPr="00E5379A">
        <w:rPr>
          <w:b/>
        </w:rPr>
        <w:t xml:space="preserve">                                                                                   </w:t>
      </w:r>
    </w:p>
    <w:p w:rsidR="00A27498" w:rsidRDefault="00961AA1" w:rsidP="004D3189">
      <w:pPr>
        <w:shd w:val="clear" w:color="auto" w:fill="BFBFBF"/>
        <w:ind w:left="4320" w:right="227"/>
        <w:rPr>
          <w:b/>
          <w:iCs/>
        </w:rPr>
      </w:pPr>
      <w:r>
        <w:rPr>
          <w:b/>
          <w:iCs/>
        </w:rPr>
        <w:t>Date</w:t>
      </w:r>
      <w:r w:rsidR="009E2C7F" w:rsidRPr="00E5379A">
        <w:rPr>
          <w:b/>
          <w:iCs/>
        </w:rPr>
        <w:t xml:space="preserve">                      </w:t>
      </w:r>
    </w:p>
    <w:p w:rsidR="00560DE6" w:rsidRPr="00560DE6" w:rsidRDefault="009E2C7F" w:rsidP="004D3189">
      <w:pPr>
        <w:shd w:val="clear" w:color="auto" w:fill="BFBFBF"/>
        <w:ind w:left="4320" w:right="227"/>
        <w:rPr>
          <w:b/>
        </w:rPr>
      </w:pPr>
      <w:r w:rsidRPr="00E5379A">
        <w:rPr>
          <w:b/>
          <w:iCs/>
        </w:rPr>
        <w:t xml:space="preserve">  </w:t>
      </w:r>
      <w:r w:rsidR="00B72966">
        <w:rPr>
          <w:b/>
          <w:iCs/>
        </w:rPr>
        <w:t xml:space="preserve">     </w:t>
      </w:r>
      <w:r w:rsidRPr="00E5379A">
        <w:rPr>
          <w:b/>
        </w:rPr>
        <w:t xml:space="preserve">     </w:t>
      </w:r>
      <w:r w:rsidR="00560DE6">
        <w:rPr>
          <w:b/>
        </w:rPr>
        <w:t xml:space="preserve">             </w:t>
      </w:r>
    </w:p>
    <w:p w:rsidR="00560DE6" w:rsidRDefault="00560DE6" w:rsidP="009E2C7F">
      <w:pPr>
        <w:pStyle w:val="Default"/>
        <w:rPr>
          <w:b/>
          <w:bCs/>
          <w:sz w:val="28"/>
          <w:szCs w:val="28"/>
        </w:rPr>
      </w:pPr>
    </w:p>
    <w:p w:rsidR="00560DE6" w:rsidRDefault="00560DE6" w:rsidP="00560DE6">
      <w:pPr>
        <w:widowControl w:val="0"/>
        <w:autoSpaceDE w:val="0"/>
        <w:autoSpaceDN w:val="0"/>
        <w:adjustRightInd w:val="0"/>
        <w:spacing w:before="240" w:after="60"/>
        <w:jc w:val="center"/>
        <w:outlineLvl w:val="0"/>
        <w:rPr>
          <w:b/>
          <w:bCs/>
          <w:kern w:val="28"/>
          <w:sz w:val="28"/>
          <w:szCs w:val="32"/>
          <w:u w:val="single"/>
        </w:rPr>
      </w:pPr>
      <w:r w:rsidRPr="00E5379A">
        <w:rPr>
          <w:b/>
          <w:bCs/>
          <w:kern w:val="28"/>
          <w:sz w:val="28"/>
          <w:szCs w:val="32"/>
          <w:u w:val="single"/>
        </w:rPr>
        <w:t xml:space="preserve">Experiment No. </w:t>
      </w:r>
      <w:r w:rsidR="00A27498">
        <w:rPr>
          <w:b/>
          <w:bCs/>
          <w:kern w:val="28"/>
          <w:sz w:val="28"/>
          <w:szCs w:val="32"/>
          <w:u w:val="single"/>
        </w:rPr>
        <w:t>7</w:t>
      </w:r>
    </w:p>
    <w:p w:rsidR="00961AA1" w:rsidRPr="00E5379A" w:rsidRDefault="00961AA1" w:rsidP="00560DE6">
      <w:pPr>
        <w:widowControl w:val="0"/>
        <w:autoSpaceDE w:val="0"/>
        <w:autoSpaceDN w:val="0"/>
        <w:adjustRightInd w:val="0"/>
        <w:spacing w:before="240" w:after="60"/>
        <w:jc w:val="center"/>
        <w:outlineLvl w:val="0"/>
        <w:rPr>
          <w:b/>
          <w:bCs/>
          <w:kern w:val="28"/>
          <w:sz w:val="28"/>
          <w:szCs w:val="32"/>
          <w:u w:val="single"/>
        </w:rPr>
      </w:pPr>
    </w:p>
    <w:p w:rsidR="00560DE6" w:rsidRDefault="005A1A5B" w:rsidP="00DA2760">
      <w:pPr>
        <w:pStyle w:val="Default"/>
        <w:ind w:left="90"/>
        <w:rPr>
          <w:b/>
          <w:bCs/>
          <w:sz w:val="28"/>
          <w:szCs w:val="28"/>
        </w:rPr>
      </w:pPr>
      <w:r>
        <w:rPr>
          <w:b/>
          <w:bCs/>
          <w:sz w:val="28"/>
          <w:szCs w:val="28"/>
        </w:rPr>
        <w:t xml:space="preserve">Title: </w:t>
      </w:r>
      <w:r w:rsidR="00DE5183">
        <w:rPr>
          <w:b/>
          <w:bCs/>
          <w:sz w:val="28"/>
          <w:szCs w:val="28"/>
        </w:rPr>
        <w:t xml:space="preserve">                   </w:t>
      </w:r>
      <w:r w:rsidRPr="005A1A5B">
        <w:rPr>
          <w:bCs/>
          <w:sz w:val="28"/>
          <w:szCs w:val="28"/>
        </w:rPr>
        <w:t>Synthesis of thermosetting polymer</w:t>
      </w:r>
    </w:p>
    <w:p w:rsidR="005A1A5B" w:rsidRDefault="005A1A5B" w:rsidP="00DA2760">
      <w:pPr>
        <w:pStyle w:val="Default"/>
        <w:tabs>
          <w:tab w:val="left" w:pos="8640"/>
        </w:tabs>
        <w:ind w:left="90" w:right="677"/>
        <w:jc w:val="both"/>
        <w:rPr>
          <w:b/>
          <w:bCs/>
          <w:sz w:val="28"/>
          <w:szCs w:val="28"/>
        </w:rPr>
      </w:pPr>
    </w:p>
    <w:p w:rsidR="009E2C7F" w:rsidRPr="00E5379A" w:rsidRDefault="009E2C7F" w:rsidP="00DA2760">
      <w:pPr>
        <w:pStyle w:val="Default"/>
        <w:tabs>
          <w:tab w:val="left" w:pos="8640"/>
        </w:tabs>
        <w:ind w:left="90" w:right="677"/>
        <w:jc w:val="both"/>
        <w:rPr>
          <w:sz w:val="28"/>
          <w:szCs w:val="28"/>
        </w:rPr>
      </w:pPr>
      <w:r w:rsidRPr="00E5379A">
        <w:rPr>
          <w:b/>
          <w:bCs/>
          <w:sz w:val="28"/>
          <w:szCs w:val="28"/>
        </w:rPr>
        <w:t xml:space="preserve">Aim: </w:t>
      </w:r>
      <w:r w:rsidR="00DE5183">
        <w:rPr>
          <w:b/>
          <w:bCs/>
          <w:sz w:val="28"/>
          <w:szCs w:val="28"/>
        </w:rPr>
        <w:t xml:space="preserve">                  </w:t>
      </w:r>
      <w:r w:rsidRPr="00E5379A">
        <w:rPr>
          <w:sz w:val="28"/>
          <w:szCs w:val="28"/>
        </w:rPr>
        <w:t>To prepar</w:t>
      </w:r>
      <w:r w:rsidR="00DE5183">
        <w:rPr>
          <w:sz w:val="28"/>
          <w:szCs w:val="28"/>
        </w:rPr>
        <w:t>e Urea formaldehyde (UF) resin</w:t>
      </w:r>
    </w:p>
    <w:p w:rsidR="005A1A5B" w:rsidRDefault="005A1A5B" w:rsidP="00DA2760">
      <w:pPr>
        <w:pStyle w:val="Default"/>
        <w:tabs>
          <w:tab w:val="left" w:pos="8640"/>
        </w:tabs>
        <w:ind w:left="90" w:right="677"/>
        <w:jc w:val="both"/>
        <w:rPr>
          <w:b/>
          <w:bCs/>
          <w:sz w:val="28"/>
          <w:szCs w:val="28"/>
        </w:rPr>
      </w:pPr>
    </w:p>
    <w:p w:rsidR="009E2C7F" w:rsidRPr="00E5379A" w:rsidRDefault="009E2C7F" w:rsidP="00DA2760">
      <w:pPr>
        <w:pStyle w:val="Default"/>
        <w:tabs>
          <w:tab w:val="left" w:pos="-1080"/>
          <w:tab w:val="left" w:pos="8640"/>
        </w:tabs>
        <w:ind w:left="90" w:right="677"/>
        <w:jc w:val="both"/>
        <w:rPr>
          <w:sz w:val="28"/>
          <w:szCs w:val="28"/>
        </w:rPr>
      </w:pPr>
      <w:r w:rsidRPr="00E5379A">
        <w:rPr>
          <w:b/>
          <w:bCs/>
          <w:sz w:val="28"/>
          <w:szCs w:val="28"/>
        </w:rPr>
        <w:t>Chemical</w:t>
      </w:r>
      <w:r w:rsidR="00DE5183">
        <w:rPr>
          <w:b/>
          <w:bCs/>
          <w:sz w:val="28"/>
          <w:szCs w:val="28"/>
        </w:rPr>
        <w:t>s</w:t>
      </w:r>
      <w:r w:rsidRPr="00E5379A">
        <w:rPr>
          <w:b/>
          <w:bCs/>
          <w:sz w:val="28"/>
          <w:szCs w:val="28"/>
        </w:rPr>
        <w:t xml:space="preserve"> required: </w:t>
      </w:r>
      <w:r w:rsidRPr="00E5379A">
        <w:rPr>
          <w:sz w:val="28"/>
          <w:szCs w:val="28"/>
        </w:rPr>
        <w:t>Urea (2g), 40% aq</w:t>
      </w:r>
      <w:r w:rsidR="00DE5183">
        <w:rPr>
          <w:sz w:val="28"/>
          <w:szCs w:val="28"/>
        </w:rPr>
        <w:t>.</w:t>
      </w:r>
      <w:r w:rsidRPr="00E5379A">
        <w:rPr>
          <w:sz w:val="28"/>
          <w:szCs w:val="28"/>
        </w:rPr>
        <w:t xml:space="preserve"> formaldehyde solution or formalin, conc. H</w:t>
      </w:r>
      <w:r w:rsidRPr="00E05053">
        <w:rPr>
          <w:sz w:val="28"/>
          <w:szCs w:val="28"/>
          <w:vertAlign w:val="subscript"/>
        </w:rPr>
        <w:t>2</w:t>
      </w:r>
      <w:r w:rsidRPr="00E5379A">
        <w:rPr>
          <w:sz w:val="28"/>
          <w:szCs w:val="28"/>
        </w:rPr>
        <w:t>SO</w:t>
      </w:r>
      <w:r w:rsidRPr="00E05053">
        <w:rPr>
          <w:sz w:val="28"/>
          <w:szCs w:val="28"/>
          <w:vertAlign w:val="subscript"/>
        </w:rPr>
        <w:t>4</w:t>
      </w:r>
      <w:r w:rsidRPr="00E5379A">
        <w:rPr>
          <w:sz w:val="28"/>
          <w:szCs w:val="28"/>
        </w:rPr>
        <w:t xml:space="preserve"> </w:t>
      </w:r>
    </w:p>
    <w:p w:rsidR="009E2C7F" w:rsidRPr="00E5379A" w:rsidRDefault="005A1A5B" w:rsidP="00DA2760">
      <w:pPr>
        <w:pStyle w:val="Default"/>
        <w:tabs>
          <w:tab w:val="left" w:pos="8640"/>
        </w:tabs>
        <w:ind w:left="90" w:right="677"/>
        <w:jc w:val="both"/>
        <w:rPr>
          <w:sz w:val="28"/>
          <w:szCs w:val="28"/>
        </w:rPr>
      </w:pPr>
      <w:r>
        <w:rPr>
          <w:b/>
          <w:bCs/>
          <w:sz w:val="28"/>
          <w:szCs w:val="28"/>
        </w:rPr>
        <w:br/>
      </w:r>
      <w:r w:rsidR="009E2C7F" w:rsidRPr="00E5379A">
        <w:rPr>
          <w:b/>
          <w:bCs/>
          <w:sz w:val="28"/>
          <w:szCs w:val="28"/>
        </w:rPr>
        <w:t xml:space="preserve">Theory </w:t>
      </w:r>
    </w:p>
    <w:p w:rsidR="00973E82" w:rsidRPr="00DE5183" w:rsidRDefault="00973E82" w:rsidP="00BC2A31">
      <w:pPr>
        <w:tabs>
          <w:tab w:val="left" w:pos="1080"/>
        </w:tabs>
        <w:ind w:left="1440" w:right="587"/>
        <w:jc w:val="both"/>
        <w:rPr>
          <w:color w:val="000000" w:themeColor="text1"/>
          <w:sz w:val="28"/>
          <w:szCs w:val="28"/>
        </w:rPr>
      </w:pPr>
      <w:r w:rsidRPr="00DE5183">
        <w:rPr>
          <w:color w:val="000000" w:themeColor="text1"/>
          <w:sz w:val="28"/>
          <w:szCs w:val="28"/>
        </w:rPr>
        <w:t>Thermosets: The polymers which on heating change irreversibly into hard rigid and infusible materials are called thermosetting polymers. These polymers are usually prepared by heating relatively low molecular mass, semi fluid polymers, which becomes infusible and form an insoluble hard mass on heating. The hardening on heating is due to the formation of extensive cross-linking between different polymeric chains. This lead to the formation of a three dimensional network connecting the polymer chains. Since the 3D network structure is rigid and does not soften on heating, the thermosetting polymers cannot be reprocessed. Some important examples of thermosetting polymers are Phenol-Formaldehyde resin and urea Formaldehyde resins.</w:t>
      </w:r>
    </w:p>
    <w:p w:rsidR="009E2C7F" w:rsidRPr="00DE5183" w:rsidRDefault="00973E82" w:rsidP="00BC2A31">
      <w:pPr>
        <w:pStyle w:val="Default"/>
        <w:tabs>
          <w:tab w:val="left" w:pos="1080"/>
          <w:tab w:val="left" w:pos="8640"/>
        </w:tabs>
        <w:ind w:left="1440" w:right="587"/>
        <w:jc w:val="both"/>
        <w:rPr>
          <w:color w:val="000000" w:themeColor="text1"/>
          <w:sz w:val="28"/>
          <w:szCs w:val="28"/>
        </w:rPr>
      </w:pPr>
      <w:r w:rsidRPr="00DE5183">
        <w:rPr>
          <w:color w:val="000000" w:themeColor="text1"/>
          <w:sz w:val="28"/>
          <w:szCs w:val="28"/>
        </w:rPr>
        <w:t xml:space="preserve">Urea-formaldehyde (UF) resin, one of the most important formaldehyde resin adhesives, is a polymeric condensation product of formaldehyde with urea, and being widely used for the manufacture of wood-based composite panels, such as plywood, particleboard, and fiberboard. </w:t>
      </w:r>
      <w:r w:rsidR="009E2C7F" w:rsidRPr="00DE5183">
        <w:rPr>
          <w:color w:val="000000" w:themeColor="text1"/>
          <w:sz w:val="28"/>
          <w:szCs w:val="28"/>
        </w:rPr>
        <w:t xml:space="preserve">Urea formaldehyde resins are formed by condensation of urea and formaldehyde in acidic medium in following steps: </w:t>
      </w:r>
    </w:p>
    <w:p w:rsidR="005A1A5B" w:rsidRDefault="005A1A5B" w:rsidP="00560DE6">
      <w:pPr>
        <w:pStyle w:val="Default"/>
        <w:tabs>
          <w:tab w:val="left" w:pos="8640"/>
        </w:tabs>
        <w:ind w:right="677"/>
        <w:jc w:val="both"/>
        <w:rPr>
          <w:b/>
          <w:bCs/>
          <w:sz w:val="28"/>
          <w:szCs w:val="28"/>
        </w:rPr>
      </w:pPr>
    </w:p>
    <w:p w:rsidR="00973E82" w:rsidRDefault="00973E82" w:rsidP="00560DE6">
      <w:pPr>
        <w:pStyle w:val="Default"/>
        <w:tabs>
          <w:tab w:val="left" w:pos="8640"/>
        </w:tabs>
        <w:ind w:right="677"/>
        <w:jc w:val="both"/>
        <w:rPr>
          <w:b/>
          <w:bCs/>
          <w:sz w:val="28"/>
          <w:szCs w:val="28"/>
        </w:rPr>
      </w:pPr>
    </w:p>
    <w:p w:rsidR="00DA2760" w:rsidRPr="00E5379A" w:rsidRDefault="000A6A45" w:rsidP="00DA2760">
      <w:pPr>
        <w:tabs>
          <w:tab w:val="left" w:pos="1710"/>
        </w:tabs>
        <w:ind w:left="1800" w:hanging="1800"/>
        <w:jc w:val="both"/>
        <w:rPr>
          <w:sz w:val="28"/>
          <w:szCs w:val="28"/>
          <w:lang w:val="en-IN"/>
        </w:rPr>
      </w:pPr>
      <w:r>
        <w:rPr>
          <w:b/>
          <w:sz w:val="28"/>
          <w:szCs w:val="28"/>
        </w:rPr>
        <w:t xml:space="preserve">            </w:t>
      </w:r>
      <w:r w:rsidR="006A023D">
        <w:rPr>
          <w:b/>
          <w:sz w:val="28"/>
          <w:szCs w:val="28"/>
        </w:rPr>
        <w:t xml:space="preserve">    </w:t>
      </w:r>
      <w:r w:rsidR="00DA2760" w:rsidRPr="00E5379A">
        <w:rPr>
          <w:b/>
          <w:sz w:val="28"/>
          <w:szCs w:val="28"/>
        </w:rPr>
        <w:t>Procedure</w:t>
      </w:r>
      <w:r w:rsidR="00DA2760" w:rsidRPr="00E5379A">
        <w:rPr>
          <w:b/>
          <w:sz w:val="28"/>
          <w:szCs w:val="28"/>
        </w:rPr>
        <w:tab/>
        <w:t xml:space="preserve">: </w:t>
      </w:r>
    </w:p>
    <w:p w:rsidR="00DA2760" w:rsidRDefault="00DA2760">
      <w:pPr>
        <w:rPr>
          <w:b/>
          <w:bCs/>
          <w:color w:val="000000"/>
          <w:sz w:val="28"/>
          <w:szCs w:val="28"/>
        </w:rPr>
      </w:pPr>
    </w:p>
    <w:p w:rsidR="009E2C7F" w:rsidRPr="00E5379A" w:rsidRDefault="009E2C7F" w:rsidP="006C2EEE">
      <w:pPr>
        <w:pStyle w:val="Default"/>
        <w:tabs>
          <w:tab w:val="left" w:pos="8640"/>
        </w:tabs>
        <w:ind w:left="1440"/>
        <w:jc w:val="both"/>
        <w:rPr>
          <w:sz w:val="28"/>
          <w:szCs w:val="28"/>
        </w:rPr>
      </w:pPr>
      <w:r w:rsidRPr="00E5379A">
        <w:rPr>
          <w:b/>
          <w:bCs/>
          <w:sz w:val="28"/>
          <w:szCs w:val="28"/>
        </w:rPr>
        <w:t>Step 1</w:t>
      </w:r>
      <w:r w:rsidR="00091D67">
        <w:rPr>
          <w:b/>
          <w:bCs/>
          <w:sz w:val="28"/>
          <w:szCs w:val="28"/>
        </w:rPr>
        <w:t>:</w:t>
      </w:r>
      <w:r w:rsidRPr="00E5379A">
        <w:rPr>
          <w:b/>
          <w:bCs/>
          <w:sz w:val="28"/>
          <w:szCs w:val="28"/>
        </w:rPr>
        <w:t xml:space="preserve"> Formation of </w:t>
      </w:r>
      <w:proofErr w:type="spellStart"/>
      <w:r w:rsidRPr="00E5379A">
        <w:rPr>
          <w:b/>
          <w:bCs/>
          <w:sz w:val="28"/>
          <w:szCs w:val="28"/>
        </w:rPr>
        <w:t>methylol</w:t>
      </w:r>
      <w:proofErr w:type="spellEnd"/>
      <w:r w:rsidRPr="00E5379A">
        <w:rPr>
          <w:b/>
          <w:bCs/>
          <w:sz w:val="28"/>
          <w:szCs w:val="28"/>
        </w:rPr>
        <w:t xml:space="preserve"> urea derivative </w:t>
      </w:r>
    </w:p>
    <w:p w:rsidR="009E2C7F" w:rsidRPr="00E5379A" w:rsidRDefault="009E2C7F" w:rsidP="006C2EEE">
      <w:pPr>
        <w:pStyle w:val="Default"/>
        <w:tabs>
          <w:tab w:val="left" w:pos="8640"/>
        </w:tabs>
        <w:ind w:left="1440"/>
        <w:jc w:val="both"/>
        <w:rPr>
          <w:sz w:val="28"/>
          <w:szCs w:val="28"/>
        </w:rPr>
      </w:pPr>
      <w:r w:rsidRPr="00E5379A">
        <w:rPr>
          <w:sz w:val="28"/>
          <w:szCs w:val="28"/>
        </w:rPr>
        <w:t xml:space="preserve">Initially urea and formaldehyde react to form </w:t>
      </w:r>
      <w:proofErr w:type="spellStart"/>
      <w:r w:rsidRPr="00E5379A">
        <w:rPr>
          <w:sz w:val="28"/>
          <w:szCs w:val="28"/>
        </w:rPr>
        <w:t>methylol</w:t>
      </w:r>
      <w:proofErr w:type="spellEnd"/>
      <w:r w:rsidRPr="00E5379A">
        <w:rPr>
          <w:sz w:val="28"/>
          <w:szCs w:val="28"/>
        </w:rPr>
        <w:t xml:space="preserve"> urea derivatives depending upon formaldehyde (U/F ratio). </w:t>
      </w:r>
    </w:p>
    <w:p w:rsidR="009E2C7F" w:rsidRPr="00E5379A" w:rsidRDefault="009E2C7F" w:rsidP="006C2EEE">
      <w:pPr>
        <w:pStyle w:val="Default"/>
        <w:tabs>
          <w:tab w:val="left" w:pos="8640"/>
        </w:tabs>
        <w:ind w:left="1440"/>
        <w:jc w:val="both"/>
        <w:rPr>
          <w:sz w:val="28"/>
          <w:szCs w:val="28"/>
        </w:rPr>
      </w:pPr>
    </w:p>
    <w:p w:rsidR="009E2C7F" w:rsidRPr="00E5379A" w:rsidRDefault="009E2C7F" w:rsidP="006C2EEE">
      <w:pPr>
        <w:pStyle w:val="Default"/>
        <w:tabs>
          <w:tab w:val="left" w:pos="8640"/>
        </w:tabs>
        <w:ind w:left="1440"/>
        <w:jc w:val="both"/>
        <w:rPr>
          <w:sz w:val="28"/>
          <w:szCs w:val="28"/>
        </w:rPr>
      </w:pPr>
      <w:r w:rsidRPr="00E5379A">
        <w:rPr>
          <w:b/>
          <w:bCs/>
          <w:sz w:val="28"/>
          <w:szCs w:val="28"/>
        </w:rPr>
        <w:t xml:space="preserve">Step 2: Polymerization of </w:t>
      </w:r>
      <w:proofErr w:type="spellStart"/>
      <w:r w:rsidRPr="00E5379A">
        <w:rPr>
          <w:b/>
          <w:bCs/>
          <w:sz w:val="28"/>
          <w:szCs w:val="28"/>
        </w:rPr>
        <w:t>methylol</w:t>
      </w:r>
      <w:proofErr w:type="spellEnd"/>
      <w:r w:rsidRPr="00E5379A">
        <w:rPr>
          <w:b/>
          <w:bCs/>
          <w:sz w:val="28"/>
          <w:szCs w:val="28"/>
        </w:rPr>
        <w:t xml:space="preserve"> urea </w:t>
      </w:r>
    </w:p>
    <w:p w:rsidR="009E2C7F" w:rsidRPr="00E5379A" w:rsidRDefault="009E2C7F" w:rsidP="006C2EEE">
      <w:pPr>
        <w:pStyle w:val="Default"/>
        <w:tabs>
          <w:tab w:val="left" w:pos="8640"/>
        </w:tabs>
        <w:ind w:left="1440"/>
        <w:jc w:val="both"/>
        <w:rPr>
          <w:sz w:val="28"/>
          <w:szCs w:val="28"/>
        </w:rPr>
      </w:pPr>
      <w:r w:rsidRPr="00E5379A">
        <w:rPr>
          <w:sz w:val="28"/>
          <w:szCs w:val="28"/>
        </w:rPr>
        <w:t xml:space="preserve">Several molecules of </w:t>
      </w:r>
      <w:proofErr w:type="spellStart"/>
      <w:r w:rsidRPr="00E5379A">
        <w:rPr>
          <w:sz w:val="28"/>
          <w:szCs w:val="28"/>
        </w:rPr>
        <w:t>methylol</w:t>
      </w:r>
      <w:proofErr w:type="spellEnd"/>
      <w:r w:rsidRPr="00E5379A">
        <w:rPr>
          <w:sz w:val="28"/>
          <w:szCs w:val="28"/>
        </w:rPr>
        <w:t xml:space="preserve"> urea derivatives condense with loss of water molecules to form a highly cross linked urea formaldehyde resin. </w:t>
      </w:r>
    </w:p>
    <w:p w:rsidR="009E2C7F" w:rsidRPr="00E5379A" w:rsidRDefault="009E2C7F" w:rsidP="006C2EEE">
      <w:pPr>
        <w:pStyle w:val="Default"/>
        <w:tabs>
          <w:tab w:val="left" w:pos="8640"/>
        </w:tabs>
        <w:ind w:left="1440"/>
        <w:jc w:val="both"/>
        <w:rPr>
          <w:sz w:val="28"/>
          <w:szCs w:val="28"/>
        </w:rPr>
      </w:pPr>
    </w:p>
    <w:p w:rsidR="009E2C7F" w:rsidRPr="005A4F95" w:rsidRDefault="009E2C7F" w:rsidP="006C2EEE">
      <w:pPr>
        <w:pStyle w:val="Default"/>
        <w:tabs>
          <w:tab w:val="left" w:pos="8640"/>
        </w:tabs>
        <w:ind w:left="1440"/>
        <w:jc w:val="both"/>
        <w:rPr>
          <w:sz w:val="28"/>
          <w:szCs w:val="28"/>
        </w:rPr>
      </w:pPr>
      <w:proofErr w:type="gramStart"/>
      <w:r w:rsidRPr="005A4F95">
        <w:rPr>
          <w:bCs/>
          <w:sz w:val="28"/>
          <w:szCs w:val="28"/>
        </w:rPr>
        <w:t xml:space="preserve">Procedure </w:t>
      </w:r>
      <w:r w:rsidR="00DE5183" w:rsidRPr="005A4F95">
        <w:rPr>
          <w:bCs/>
          <w:sz w:val="28"/>
          <w:szCs w:val="28"/>
        </w:rPr>
        <w:t>:</w:t>
      </w:r>
      <w:proofErr w:type="gramEnd"/>
    </w:p>
    <w:p w:rsidR="00961AA1" w:rsidRDefault="00973E82" w:rsidP="006C2EEE">
      <w:pPr>
        <w:pStyle w:val="Default"/>
        <w:tabs>
          <w:tab w:val="left" w:pos="8640"/>
        </w:tabs>
        <w:ind w:left="1440"/>
        <w:jc w:val="both"/>
        <w:rPr>
          <w:sz w:val="28"/>
          <w:szCs w:val="28"/>
        </w:rPr>
      </w:pPr>
      <w:r>
        <w:rPr>
          <w:sz w:val="28"/>
          <w:szCs w:val="28"/>
        </w:rPr>
        <w:t>1.</w:t>
      </w:r>
      <w:r w:rsidR="0030361F">
        <w:rPr>
          <w:sz w:val="28"/>
          <w:szCs w:val="28"/>
        </w:rPr>
        <w:t xml:space="preserve"> </w:t>
      </w:r>
      <w:r w:rsidR="009E2C7F" w:rsidRPr="00E5379A">
        <w:rPr>
          <w:sz w:val="28"/>
          <w:szCs w:val="28"/>
        </w:rPr>
        <w:t xml:space="preserve">Take a 5 mL of 40% aqueous formaldehyde solution in a 100 mL beaker. </w:t>
      </w:r>
    </w:p>
    <w:p w:rsidR="00973E82" w:rsidRDefault="00973E82" w:rsidP="006C2EEE">
      <w:pPr>
        <w:pStyle w:val="Default"/>
        <w:tabs>
          <w:tab w:val="left" w:pos="8640"/>
        </w:tabs>
        <w:ind w:left="1440"/>
        <w:jc w:val="both"/>
        <w:rPr>
          <w:sz w:val="28"/>
          <w:szCs w:val="28"/>
        </w:rPr>
      </w:pPr>
      <w:r>
        <w:rPr>
          <w:sz w:val="28"/>
          <w:szCs w:val="28"/>
        </w:rPr>
        <w:t>2.</w:t>
      </w:r>
      <w:r w:rsidR="0030361F">
        <w:rPr>
          <w:sz w:val="28"/>
          <w:szCs w:val="28"/>
        </w:rPr>
        <w:t xml:space="preserve"> </w:t>
      </w:r>
      <w:r w:rsidR="009E2C7F" w:rsidRPr="00E5379A">
        <w:rPr>
          <w:sz w:val="28"/>
          <w:szCs w:val="28"/>
        </w:rPr>
        <w:t xml:space="preserve">To this </w:t>
      </w:r>
      <w:r w:rsidR="005A4F95">
        <w:rPr>
          <w:sz w:val="28"/>
          <w:szCs w:val="28"/>
        </w:rPr>
        <w:t xml:space="preserve">gradually </w:t>
      </w:r>
      <w:r w:rsidR="009E2C7F" w:rsidRPr="00E5379A">
        <w:rPr>
          <w:sz w:val="28"/>
          <w:szCs w:val="28"/>
        </w:rPr>
        <w:t xml:space="preserve">add 2g urea powder. Stir with a glass rod to make a saturated solution. </w:t>
      </w:r>
    </w:p>
    <w:p w:rsidR="00973E82" w:rsidRDefault="00973E82" w:rsidP="006C2EEE">
      <w:pPr>
        <w:pStyle w:val="Default"/>
        <w:tabs>
          <w:tab w:val="left" w:pos="8640"/>
        </w:tabs>
        <w:ind w:left="1440"/>
        <w:jc w:val="both"/>
        <w:rPr>
          <w:sz w:val="28"/>
          <w:szCs w:val="28"/>
        </w:rPr>
      </w:pPr>
      <w:r>
        <w:rPr>
          <w:sz w:val="28"/>
          <w:szCs w:val="28"/>
        </w:rPr>
        <w:t>3.</w:t>
      </w:r>
      <w:r w:rsidR="0030361F">
        <w:rPr>
          <w:sz w:val="28"/>
          <w:szCs w:val="28"/>
        </w:rPr>
        <w:t xml:space="preserve"> </w:t>
      </w:r>
      <w:r w:rsidR="009E2C7F" w:rsidRPr="00E5379A">
        <w:rPr>
          <w:sz w:val="28"/>
          <w:szCs w:val="28"/>
        </w:rPr>
        <w:t>Add a few drops of conc. H</w:t>
      </w:r>
      <w:r w:rsidR="009E2C7F" w:rsidRPr="00CA090A">
        <w:rPr>
          <w:sz w:val="28"/>
          <w:szCs w:val="28"/>
          <w:vertAlign w:val="subscript"/>
        </w:rPr>
        <w:t>2</w:t>
      </w:r>
      <w:r w:rsidR="009E2C7F" w:rsidRPr="00E5379A">
        <w:rPr>
          <w:sz w:val="28"/>
          <w:szCs w:val="28"/>
        </w:rPr>
        <w:t>SO</w:t>
      </w:r>
      <w:r w:rsidR="009E2C7F" w:rsidRPr="00CA090A">
        <w:rPr>
          <w:sz w:val="28"/>
          <w:szCs w:val="28"/>
          <w:vertAlign w:val="subscript"/>
        </w:rPr>
        <w:t>4</w:t>
      </w:r>
      <w:r w:rsidR="009E2C7F" w:rsidRPr="00E5379A">
        <w:rPr>
          <w:sz w:val="28"/>
          <w:szCs w:val="28"/>
        </w:rPr>
        <w:t xml:space="preserve"> and stir vigorously till a white solid mass is formed. </w:t>
      </w:r>
    </w:p>
    <w:p w:rsidR="00973E82" w:rsidRDefault="00973E82" w:rsidP="006C2EEE">
      <w:pPr>
        <w:pStyle w:val="Default"/>
        <w:tabs>
          <w:tab w:val="left" w:pos="8640"/>
        </w:tabs>
        <w:ind w:left="1440"/>
        <w:jc w:val="both"/>
        <w:rPr>
          <w:sz w:val="28"/>
          <w:szCs w:val="28"/>
        </w:rPr>
      </w:pPr>
      <w:r>
        <w:rPr>
          <w:sz w:val="28"/>
          <w:szCs w:val="28"/>
        </w:rPr>
        <w:t>4.</w:t>
      </w:r>
      <w:r w:rsidR="0030361F">
        <w:rPr>
          <w:sz w:val="28"/>
          <w:szCs w:val="28"/>
        </w:rPr>
        <w:t xml:space="preserve"> </w:t>
      </w:r>
      <w:r w:rsidR="009E2C7F" w:rsidRPr="00E5379A">
        <w:rPr>
          <w:sz w:val="28"/>
          <w:szCs w:val="28"/>
        </w:rPr>
        <w:t xml:space="preserve">Filter the residue and wash it several times with distilled water to remove any acid. </w:t>
      </w:r>
    </w:p>
    <w:p w:rsidR="009E2C7F" w:rsidRPr="00E5379A" w:rsidRDefault="00973E82" w:rsidP="006C2EEE">
      <w:pPr>
        <w:pStyle w:val="Default"/>
        <w:tabs>
          <w:tab w:val="left" w:pos="8640"/>
        </w:tabs>
        <w:ind w:left="1440" w:right="677"/>
        <w:jc w:val="both"/>
        <w:rPr>
          <w:sz w:val="28"/>
          <w:szCs w:val="28"/>
        </w:rPr>
      </w:pPr>
      <w:r>
        <w:rPr>
          <w:sz w:val="28"/>
          <w:szCs w:val="28"/>
        </w:rPr>
        <w:t>5.</w:t>
      </w:r>
      <w:r w:rsidR="0030361F">
        <w:rPr>
          <w:sz w:val="28"/>
          <w:szCs w:val="28"/>
        </w:rPr>
        <w:t xml:space="preserve"> </w:t>
      </w:r>
      <w:r w:rsidR="009E2C7F" w:rsidRPr="00E5379A">
        <w:rPr>
          <w:sz w:val="28"/>
          <w:szCs w:val="28"/>
        </w:rPr>
        <w:t xml:space="preserve">Dry the residue in folds of filter paper or in an oven and weigh. Report the yield of urea formaldehyde polymer formed. </w:t>
      </w:r>
    </w:p>
    <w:p w:rsidR="00DE5183" w:rsidRDefault="00DE5183" w:rsidP="006C2EEE">
      <w:pPr>
        <w:widowControl w:val="0"/>
        <w:tabs>
          <w:tab w:val="left" w:pos="8640"/>
        </w:tabs>
        <w:autoSpaceDE w:val="0"/>
        <w:autoSpaceDN w:val="0"/>
        <w:adjustRightInd w:val="0"/>
        <w:ind w:left="1440" w:right="677"/>
        <w:jc w:val="both"/>
        <w:rPr>
          <w:b/>
          <w:bCs/>
          <w:color w:val="000000"/>
          <w:sz w:val="28"/>
          <w:szCs w:val="28"/>
        </w:rPr>
      </w:pPr>
    </w:p>
    <w:p w:rsidR="009E2C7F" w:rsidRPr="005A4F95" w:rsidRDefault="009E2C7F" w:rsidP="006C2EEE">
      <w:pPr>
        <w:widowControl w:val="0"/>
        <w:tabs>
          <w:tab w:val="left" w:pos="8640"/>
        </w:tabs>
        <w:autoSpaceDE w:val="0"/>
        <w:autoSpaceDN w:val="0"/>
        <w:adjustRightInd w:val="0"/>
        <w:ind w:left="1440" w:right="677"/>
        <w:jc w:val="both"/>
        <w:rPr>
          <w:b/>
          <w:sz w:val="28"/>
          <w:szCs w:val="28"/>
        </w:rPr>
      </w:pPr>
      <w:r w:rsidRPr="005A4F95">
        <w:rPr>
          <w:b/>
          <w:sz w:val="28"/>
          <w:szCs w:val="28"/>
        </w:rPr>
        <w:t>Precautions:</w:t>
      </w:r>
    </w:p>
    <w:p w:rsidR="009E2C7F" w:rsidRPr="00E5379A" w:rsidRDefault="009E2C7F" w:rsidP="006C2EEE">
      <w:pPr>
        <w:widowControl w:val="0"/>
        <w:numPr>
          <w:ilvl w:val="0"/>
          <w:numId w:val="11"/>
        </w:numPr>
        <w:tabs>
          <w:tab w:val="left" w:pos="8640"/>
        </w:tabs>
        <w:autoSpaceDE w:val="0"/>
        <w:autoSpaceDN w:val="0"/>
        <w:adjustRightInd w:val="0"/>
        <w:ind w:left="1440" w:right="677"/>
        <w:jc w:val="both"/>
        <w:rPr>
          <w:sz w:val="28"/>
          <w:szCs w:val="28"/>
        </w:rPr>
      </w:pPr>
      <w:r w:rsidRPr="00E5379A">
        <w:rPr>
          <w:sz w:val="28"/>
          <w:szCs w:val="28"/>
        </w:rPr>
        <w:t xml:space="preserve">While adding Conc. </w:t>
      </w:r>
      <w:r w:rsidR="00091D67" w:rsidRPr="00E5379A">
        <w:rPr>
          <w:sz w:val="28"/>
          <w:szCs w:val="28"/>
        </w:rPr>
        <w:t>H</w:t>
      </w:r>
      <w:r w:rsidR="00091D67" w:rsidRPr="00E5379A">
        <w:rPr>
          <w:sz w:val="28"/>
          <w:szCs w:val="28"/>
          <w:vertAlign w:val="subscript"/>
        </w:rPr>
        <w:t>2</w:t>
      </w:r>
      <w:r w:rsidR="00091D67" w:rsidRPr="00E5379A">
        <w:rPr>
          <w:sz w:val="28"/>
          <w:szCs w:val="28"/>
        </w:rPr>
        <w:t>SO</w:t>
      </w:r>
      <w:r w:rsidR="00091D67" w:rsidRPr="00E5379A">
        <w:rPr>
          <w:sz w:val="28"/>
          <w:szCs w:val="28"/>
          <w:vertAlign w:val="subscript"/>
        </w:rPr>
        <w:t>4,</w:t>
      </w:r>
      <w:r w:rsidRPr="00E5379A">
        <w:rPr>
          <w:sz w:val="28"/>
          <w:szCs w:val="28"/>
        </w:rPr>
        <w:t xml:space="preserve"> it is expected to be very careful since the reaction is highly exothermic.</w:t>
      </w:r>
    </w:p>
    <w:p w:rsidR="009E2C7F" w:rsidRPr="00E5379A" w:rsidRDefault="009E2C7F" w:rsidP="006C2EEE">
      <w:pPr>
        <w:widowControl w:val="0"/>
        <w:numPr>
          <w:ilvl w:val="0"/>
          <w:numId w:val="11"/>
        </w:numPr>
        <w:tabs>
          <w:tab w:val="left" w:pos="8640"/>
        </w:tabs>
        <w:autoSpaceDE w:val="0"/>
        <w:autoSpaceDN w:val="0"/>
        <w:adjustRightInd w:val="0"/>
        <w:ind w:left="1440" w:right="677"/>
        <w:jc w:val="both"/>
        <w:rPr>
          <w:sz w:val="28"/>
          <w:szCs w:val="28"/>
        </w:rPr>
      </w:pPr>
      <w:r w:rsidRPr="00E5379A">
        <w:rPr>
          <w:sz w:val="28"/>
          <w:szCs w:val="28"/>
        </w:rPr>
        <w:t>The reaction should be stirred continuously.</w:t>
      </w:r>
    </w:p>
    <w:p w:rsidR="009E2C7F" w:rsidRPr="00E5379A" w:rsidRDefault="009E2C7F" w:rsidP="00DA2760">
      <w:pPr>
        <w:pStyle w:val="Default"/>
        <w:jc w:val="both"/>
        <w:rPr>
          <w:b/>
          <w:bCs/>
          <w:sz w:val="28"/>
          <w:szCs w:val="28"/>
        </w:rPr>
      </w:pPr>
    </w:p>
    <w:p w:rsidR="00B72966" w:rsidRDefault="00B72966" w:rsidP="00DA2760">
      <w:pPr>
        <w:pStyle w:val="Default"/>
        <w:jc w:val="both"/>
        <w:rPr>
          <w:b/>
          <w:bCs/>
          <w:sz w:val="28"/>
          <w:szCs w:val="28"/>
        </w:rPr>
      </w:pPr>
    </w:p>
    <w:p w:rsidR="00DA2760" w:rsidRDefault="00DA2760" w:rsidP="00DA2760">
      <w:pPr>
        <w:widowControl w:val="0"/>
        <w:autoSpaceDE w:val="0"/>
        <w:autoSpaceDN w:val="0"/>
        <w:adjustRightInd w:val="0"/>
        <w:ind w:left="1440"/>
        <w:jc w:val="both"/>
        <w:rPr>
          <w:sz w:val="28"/>
          <w:szCs w:val="28"/>
        </w:rPr>
      </w:pPr>
      <w:r>
        <w:rPr>
          <w:sz w:val="28"/>
          <w:szCs w:val="28"/>
        </w:rPr>
        <w:t xml:space="preserve">   </w:t>
      </w:r>
    </w:p>
    <w:p w:rsidR="00DA2760" w:rsidRDefault="00DA2760">
      <w:pPr>
        <w:rPr>
          <w:sz w:val="28"/>
          <w:szCs w:val="28"/>
        </w:rPr>
      </w:pPr>
      <w:r>
        <w:rPr>
          <w:sz w:val="28"/>
          <w:szCs w:val="28"/>
        </w:rPr>
        <w:br w:type="page"/>
      </w:r>
    </w:p>
    <w:p w:rsidR="00A6257E" w:rsidRDefault="00A6257E" w:rsidP="00A6257E">
      <w:pPr>
        <w:pStyle w:val="Default"/>
        <w:tabs>
          <w:tab w:val="left" w:pos="8640"/>
        </w:tabs>
        <w:ind w:right="677"/>
        <w:jc w:val="both"/>
        <w:rPr>
          <w:b/>
          <w:bCs/>
          <w:sz w:val="28"/>
          <w:szCs w:val="28"/>
        </w:rPr>
      </w:pPr>
      <w:r>
        <w:rPr>
          <w:b/>
          <w:bCs/>
          <w:sz w:val="28"/>
          <w:szCs w:val="28"/>
        </w:rPr>
        <w:lastRenderedPageBreak/>
        <w:t>Reaction:</w:t>
      </w:r>
    </w:p>
    <w:p w:rsidR="00A6257E" w:rsidRDefault="00A6257E" w:rsidP="00A6257E">
      <w:pPr>
        <w:pStyle w:val="Default"/>
        <w:tabs>
          <w:tab w:val="left" w:pos="8640"/>
        </w:tabs>
        <w:ind w:right="677"/>
        <w:jc w:val="both"/>
        <w:rPr>
          <w:b/>
          <w:bCs/>
          <w:sz w:val="28"/>
          <w:szCs w:val="28"/>
        </w:rPr>
      </w:pPr>
    </w:p>
    <w:p w:rsidR="00A6257E" w:rsidRDefault="00A6257E" w:rsidP="00A6257E">
      <w:pPr>
        <w:pStyle w:val="Default"/>
        <w:tabs>
          <w:tab w:val="left" w:pos="8640"/>
        </w:tabs>
        <w:ind w:right="677"/>
        <w:jc w:val="center"/>
        <w:rPr>
          <w:b/>
          <w:bCs/>
          <w:sz w:val="28"/>
          <w:szCs w:val="28"/>
        </w:rPr>
      </w:pPr>
      <w:r w:rsidRPr="00E5379A">
        <w:rPr>
          <w:noProof/>
          <w:lang w:val="en-IN" w:eastAsia="en-IN"/>
        </w:rPr>
        <w:drawing>
          <wp:inline distT="0" distB="0" distL="0" distR="0" wp14:anchorId="20CC05C0" wp14:editId="4E056CFE">
            <wp:extent cx="3981450" cy="1832923"/>
            <wp:effectExtent l="0" t="0" r="0" b="0"/>
            <wp:docPr id="22" name="Picture 22" descr="1280px-UFresinS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280px-UFresinSyn"/>
                    <pic:cNvPicPr>
                      <a:picLocks noChangeAspect="1" noChangeArrowheads="1"/>
                    </pic:cNvPicPr>
                  </pic:nvPicPr>
                  <pic:blipFill>
                    <a:blip r:embed="rId9" cstate="print">
                      <a:lum bright="-18000" contrast="-20000"/>
                      <a:extLst>
                        <a:ext uri="{28A0092B-C50C-407E-A947-70E740481C1C}">
                          <a14:useLocalDpi xmlns:a14="http://schemas.microsoft.com/office/drawing/2010/main" val="0"/>
                        </a:ext>
                      </a:extLst>
                    </a:blip>
                    <a:srcRect/>
                    <a:stretch>
                      <a:fillRect/>
                    </a:stretch>
                  </pic:blipFill>
                  <pic:spPr bwMode="auto">
                    <a:xfrm>
                      <a:off x="0" y="0"/>
                      <a:ext cx="3981450" cy="1832923"/>
                    </a:xfrm>
                    <a:prstGeom prst="rect">
                      <a:avLst/>
                    </a:prstGeom>
                    <a:noFill/>
                    <a:ln>
                      <a:noFill/>
                    </a:ln>
                  </pic:spPr>
                </pic:pic>
              </a:graphicData>
            </a:graphic>
          </wp:inline>
        </w:drawing>
      </w:r>
    </w:p>
    <w:p w:rsidR="00A6257E" w:rsidRDefault="00A6257E" w:rsidP="00A6257E">
      <w:pPr>
        <w:pStyle w:val="Default"/>
        <w:tabs>
          <w:tab w:val="left" w:pos="8640"/>
        </w:tabs>
        <w:ind w:right="677"/>
        <w:jc w:val="both"/>
        <w:rPr>
          <w:b/>
          <w:bCs/>
          <w:sz w:val="28"/>
          <w:szCs w:val="28"/>
        </w:rPr>
      </w:pPr>
    </w:p>
    <w:p w:rsidR="00A6257E" w:rsidRDefault="00A6257E" w:rsidP="00A6257E">
      <w:pPr>
        <w:pStyle w:val="Default"/>
        <w:tabs>
          <w:tab w:val="left" w:pos="8640"/>
        </w:tabs>
        <w:ind w:right="677"/>
        <w:jc w:val="both"/>
        <w:rPr>
          <w:b/>
          <w:bCs/>
          <w:sz w:val="28"/>
          <w:szCs w:val="28"/>
        </w:rPr>
      </w:pPr>
    </w:p>
    <w:p w:rsidR="00A6257E" w:rsidRPr="00961AA1" w:rsidRDefault="00A6257E" w:rsidP="00A6257E">
      <w:pPr>
        <w:pStyle w:val="BodyTextIndent"/>
        <w:ind w:left="0" w:firstLine="0"/>
        <w:rPr>
          <w:b/>
          <w:sz w:val="28"/>
          <w:szCs w:val="28"/>
          <w:u w:val="single"/>
        </w:rPr>
      </w:pPr>
      <w:r w:rsidRPr="00961AA1">
        <w:rPr>
          <w:b/>
          <w:sz w:val="28"/>
          <w:szCs w:val="28"/>
          <w:u w:val="single"/>
        </w:rPr>
        <w:t>Mechanism:</w:t>
      </w:r>
    </w:p>
    <w:p w:rsidR="00A6257E" w:rsidRDefault="00A6257E" w:rsidP="00A6257E">
      <w:pPr>
        <w:pStyle w:val="ListParagraph"/>
        <w:autoSpaceDE w:val="0"/>
        <w:autoSpaceDN w:val="0"/>
        <w:adjustRightInd w:val="0"/>
        <w:spacing w:after="0" w:line="240" w:lineRule="auto"/>
        <w:ind w:left="0"/>
        <w:jc w:val="both"/>
        <w:rPr>
          <w:rFonts w:ascii="Times New Roman" w:hAnsi="Times New Roman"/>
          <w:sz w:val="28"/>
          <w:szCs w:val="28"/>
          <w:lang w:val="en-IN"/>
        </w:rPr>
      </w:pPr>
    </w:p>
    <w:p w:rsidR="00A6257E" w:rsidRDefault="00A6257E">
      <w:pPr>
        <w:rPr>
          <w:b/>
          <w:sz w:val="28"/>
          <w:szCs w:val="28"/>
        </w:rPr>
      </w:pPr>
    </w:p>
    <w:p w:rsidR="00A6257E" w:rsidRDefault="00A6257E">
      <w:pPr>
        <w:rPr>
          <w:b/>
          <w:sz w:val="28"/>
          <w:szCs w:val="28"/>
        </w:rPr>
      </w:pPr>
    </w:p>
    <w:p w:rsidR="000A6A45" w:rsidRDefault="000A6A45">
      <w:pPr>
        <w:rPr>
          <w:b/>
          <w:sz w:val="28"/>
          <w:szCs w:val="28"/>
        </w:rPr>
      </w:pPr>
      <w:r>
        <w:rPr>
          <w:b/>
          <w:sz w:val="28"/>
          <w:szCs w:val="28"/>
        </w:rPr>
        <w:br w:type="page"/>
      </w:r>
    </w:p>
    <w:p w:rsidR="000A6A45" w:rsidRDefault="000A6A45" w:rsidP="000A6A45">
      <w:pPr>
        <w:ind w:left="720" w:firstLine="720"/>
        <w:rPr>
          <w:b/>
          <w:sz w:val="28"/>
          <w:szCs w:val="28"/>
        </w:rPr>
      </w:pPr>
    </w:p>
    <w:p w:rsidR="00C31688" w:rsidRDefault="00C31688" w:rsidP="000A6A45">
      <w:pPr>
        <w:ind w:left="720" w:firstLine="720"/>
        <w:rPr>
          <w:b/>
          <w:sz w:val="28"/>
          <w:szCs w:val="28"/>
        </w:rPr>
      </w:pPr>
      <w:r w:rsidRPr="00932E54">
        <w:rPr>
          <w:b/>
          <w:sz w:val="28"/>
          <w:szCs w:val="28"/>
        </w:rPr>
        <w:t>OBSERVATIONS</w:t>
      </w:r>
    </w:p>
    <w:p w:rsidR="00C31688" w:rsidRPr="00932E54" w:rsidRDefault="00C31688" w:rsidP="00C31688">
      <w:pPr>
        <w:rPr>
          <w:b/>
          <w:sz w:val="28"/>
          <w:szCs w:val="28"/>
        </w:rPr>
      </w:pPr>
    </w:p>
    <w:p w:rsidR="005A4F95" w:rsidRDefault="005A4F95" w:rsidP="00C31688">
      <w:pPr>
        <w:rPr>
          <w:sz w:val="28"/>
          <w:szCs w:val="28"/>
        </w:rPr>
      </w:pPr>
    </w:p>
    <w:p w:rsidR="005A4F95" w:rsidRDefault="005A4F95" w:rsidP="005A4F95">
      <w:pPr>
        <w:pStyle w:val="Default"/>
        <w:ind w:left="1440"/>
        <w:jc w:val="both"/>
        <w:rPr>
          <w:sz w:val="28"/>
          <w:szCs w:val="28"/>
        </w:rPr>
      </w:pPr>
      <w:r w:rsidRPr="00E5379A">
        <w:rPr>
          <w:sz w:val="28"/>
          <w:szCs w:val="28"/>
        </w:rPr>
        <w:t xml:space="preserve">Weight of empty </w:t>
      </w:r>
      <w:r w:rsidR="00236FF5">
        <w:rPr>
          <w:sz w:val="28"/>
          <w:szCs w:val="28"/>
        </w:rPr>
        <w:t>filter paper</w:t>
      </w:r>
      <w:r w:rsidRPr="00E5379A">
        <w:rPr>
          <w:sz w:val="28"/>
          <w:szCs w:val="28"/>
        </w:rPr>
        <w:t xml:space="preserve"> = W1 g </w:t>
      </w:r>
      <w:r>
        <w:rPr>
          <w:sz w:val="28"/>
          <w:szCs w:val="28"/>
        </w:rPr>
        <w:t xml:space="preserve">=   </w:t>
      </w:r>
    </w:p>
    <w:p w:rsidR="005A4F95" w:rsidRPr="00E5379A" w:rsidRDefault="005A4F95" w:rsidP="005A4F95">
      <w:pPr>
        <w:pStyle w:val="Default"/>
        <w:ind w:left="1440"/>
        <w:jc w:val="both"/>
        <w:rPr>
          <w:sz w:val="28"/>
          <w:szCs w:val="28"/>
        </w:rPr>
      </w:pPr>
    </w:p>
    <w:p w:rsidR="005A4F95" w:rsidRDefault="005A4F95" w:rsidP="005A4F95">
      <w:pPr>
        <w:pStyle w:val="Default"/>
        <w:ind w:left="1440"/>
        <w:jc w:val="both"/>
        <w:rPr>
          <w:sz w:val="28"/>
          <w:szCs w:val="28"/>
        </w:rPr>
      </w:pPr>
      <w:r w:rsidRPr="00E5379A">
        <w:rPr>
          <w:sz w:val="28"/>
          <w:szCs w:val="28"/>
        </w:rPr>
        <w:t xml:space="preserve">Weight of </w:t>
      </w:r>
      <w:r w:rsidR="00236FF5">
        <w:rPr>
          <w:sz w:val="28"/>
          <w:szCs w:val="28"/>
        </w:rPr>
        <w:t xml:space="preserve">filter paper </w:t>
      </w:r>
      <w:r w:rsidRPr="00E5379A">
        <w:rPr>
          <w:sz w:val="28"/>
          <w:szCs w:val="28"/>
        </w:rPr>
        <w:t>+ po</w:t>
      </w:r>
      <w:r>
        <w:rPr>
          <w:sz w:val="28"/>
          <w:szCs w:val="28"/>
        </w:rPr>
        <w:t>l</w:t>
      </w:r>
      <w:r w:rsidRPr="00E5379A">
        <w:rPr>
          <w:sz w:val="28"/>
          <w:szCs w:val="28"/>
        </w:rPr>
        <w:t xml:space="preserve">ymer formed </w:t>
      </w:r>
      <w:r w:rsidR="00236FF5">
        <w:rPr>
          <w:sz w:val="28"/>
          <w:szCs w:val="28"/>
        </w:rPr>
        <w:t>(after drying</w:t>
      </w:r>
      <w:proofErr w:type="gramStart"/>
      <w:r w:rsidR="00236FF5">
        <w:rPr>
          <w:sz w:val="28"/>
          <w:szCs w:val="28"/>
        </w:rPr>
        <w:t>)</w:t>
      </w:r>
      <w:r w:rsidRPr="00E5379A">
        <w:rPr>
          <w:sz w:val="28"/>
          <w:szCs w:val="28"/>
        </w:rPr>
        <w:t>=</w:t>
      </w:r>
      <w:proofErr w:type="gramEnd"/>
      <w:r w:rsidRPr="00E5379A">
        <w:rPr>
          <w:sz w:val="28"/>
          <w:szCs w:val="28"/>
        </w:rPr>
        <w:t xml:space="preserve"> W2 g </w:t>
      </w:r>
      <w:r>
        <w:rPr>
          <w:sz w:val="28"/>
          <w:szCs w:val="28"/>
        </w:rPr>
        <w:t xml:space="preserve">=  </w:t>
      </w:r>
    </w:p>
    <w:p w:rsidR="005A4F95" w:rsidRPr="00E5379A" w:rsidRDefault="005A4F95" w:rsidP="005A4F95">
      <w:pPr>
        <w:pStyle w:val="Default"/>
        <w:ind w:left="1440"/>
        <w:jc w:val="both"/>
        <w:rPr>
          <w:sz w:val="28"/>
          <w:szCs w:val="28"/>
        </w:rPr>
      </w:pPr>
    </w:p>
    <w:p w:rsidR="005A4F95" w:rsidRDefault="005A4F95" w:rsidP="005A4F95">
      <w:pPr>
        <w:pStyle w:val="Default"/>
        <w:ind w:left="1440"/>
        <w:jc w:val="both"/>
        <w:rPr>
          <w:sz w:val="28"/>
          <w:szCs w:val="28"/>
        </w:rPr>
      </w:pPr>
      <w:r w:rsidRPr="00E5379A">
        <w:rPr>
          <w:sz w:val="28"/>
          <w:szCs w:val="28"/>
        </w:rPr>
        <w:t xml:space="preserve">Weight of polymer formed = </w:t>
      </w:r>
      <w:proofErr w:type="spellStart"/>
      <w:r w:rsidR="00E625E5">
        <w:rPr>
          <w:sz w:val="28"/>
          <w:szCs w:val="28"/>
        </w:rPr>
        <w:t>Wg</w:t>
      </w:r>
      <w:proofErr w:type="spellEnd"/>
      <w:r w:rsidR="00E625E5">
        <w:rPr>
          <w:sz w:val="28"/>
          <w:szCs w:val="28"/>
        </w:rPr>
        <w:t xml:space="preserve"> = </w:t>
      </w:r>
      <w:r w:rsidRPr="00E5379A">
        <w:rPr>
          <w:sz w:val="28"/>
          <w:szCs w:val="28"/>
        </w:rPr>
        <w:t xml:space="preserve">W2– W1 g </w:t>
      </w:r>
      <w:r>
        <w:rPr>
          <w:sz w:val="28"/>
          <w:szCs w:val="28"/>
        </w:rPr>
        <w:t>=</w:t>
      </w:r>
    </w:p>
    <w:p w:rsidR="005A4F95" w:rsidRDefault="005A4F95" w:rsidP="00C31688">
      <w:pPr>
        <w:rPr>
          <w:sz w:val="28"/>
          <w:szCs w:val="28"/>
        </w:rPr>
      </w:pPr>
    </w:p>
    <w:p w:rsidR="00A6257E" w:rsidRDefault="00A6257E" w:rsidP="00C31688">
      <w:pPr>
        <w:rPr>
          <w:sz w:val="28"/>
          <w:szCs w:val="28"/>
        </w:rPr>
      </w:pPr>
    </w:p>
    <w:p w:rsidR="00A6257E" w:rsidRDefault="00A6257E" w:rsidP="00C31688">
      <w:pPr>
        <w:rPr>
          <w:sz w:val="28"/>
          <w:szCs w:val="28"/>
        </w:rPr>
      </w:pPr>
    </w:p>
    <w:p w:rsidR="00A6257E" w:rsidRDefault="00A6257E" w:rsidP="00C31688">
      <w:pPr>
        <w:rPr>
          <w:sz w:val="28"/>
          <w:szCs w:val="28"/>
        </w:rPr>
      </w:pPr>
    </w:p>
    <w:p w:rsidR="00A6257E" w:rsidRPr="00E5379A" w:rsidRDefault="00A6257E" w:rsidP="006A023D">
      <w:pPr>
        <w:pStyle w:val="Default"/>
        <w:ind w:left="720" w:firstLine="720"/>
        <w:jc w:val="both"/>
        <w:rPr>
          <w:sz w:val="28"/>
          <w:szCs w:val="28"/>
        </w:rPr>
      </w:pPr>
      <w:r w:rsidRPr="00E5379A">
        <w:rPr>
          <w:b/>
          <w:bCs/>
          <w:sz w:val="28"/>
          <w:szCs w:val="28"/>
        </w:rPr>
        <w:t xml:space="preserve">Result </w:t>
      </w:r>
    </w:p>
    <w:p w:rsidR="00A6257E" w:rsidRDefault="00A6257E" w:rsidP="00A6257E">
      <w:pPr>
        <w:widowControl w:val="0"/>
        <w:autoSpaceDE w:val="0"/>
        <w:autoSpaceDN w:val="0"/>
        <w:adjustRightInd w:val="0"/>
        <w:jc w:val="both"/>
        <w:rPr>
          <w:sz w:val="28"/>
          <w:szCs w:val="28"/>
        </w:rPr>
      </w:pPr>
    </w:p>
    <w:p w:rsidR="00A6257E" w:rsidRPr="00E5379A" w:rsidRDefault="00A6257E" w:rsidP="006A023D">
      <w:pPr>
        <w:widowControl w:val="0"/>
        <w:autoSpaceDE w:val="0"/>
        <w:autoSpaceDN w:val="0"/>
        <w:adjustRightInd w:val="0"/>
        <w:ind w:left="720" w:firstLine="720"/>
        <w:jc w:val="both"/>
        <w:rPr>
          <w:sz w:val="28"/>
          <w:szCs w:val="28"/>
        </w:rPr>
      </w:pPr>
      <w:r w:rsidRPr="00E5379A">
        <w:rPr>
          <w:sz w:val="28"/>
          <w:szCs w:val="28"/>
        </w:rPr>
        <w:t>Weight of urea</w:t>
      </w:r>
      <w:r>
        <w:rPr>
          <w:sz w:val="28"/>
          <w:szCs w:val="28"/>
        </w:rPr>
        <w:t xml:space="preserve"> </w:t>
      </w:r>
      <w:r w:rsidRPr="00E5379A">
        <w:rPr>
          <w:sz w:val="28"/>
          <w:szCs w:val="28"/>
        </w:rPr>
        <w:t>formaldehyde resin = W g</w:t>
      </w:r>
      <w:r>
        <w:rPr>
          <w:sz w:val="28"/>
          <w:szCs w:val="28"/>
        </w:rPr>
        <w:t xml:space="preserve">= </w:t>
      </w:r>
    </w:p>
    <w:p w:rsidR="00A6257E" w:rsidRPr="00E5379A" w:rsidRDefault="00A6257E" w:rsidP="00A6257E">
      <w:pPr>
        <w:pStyle w:val="Default"/>
        <w:jc w:val="both"/>
        <w:rPr>
          <w:sz w:val="28"/>
          <w:szCs w:val="28"/>
        </w:rPr>
      </w:pPr>
    </w:p>
    <w:p w:rsidR="00A6257E" w:rsidRDefault="00A6257E" w:rsidP="00C31688">
      <w:pPr>
        <w:rPr>
          <w:sz w:val="28"/>
          <w:szCs w:val="28"/>
        </w:rPr>
      </w:pPr>
      <w:bookmarkStart w:id="0" w:name="_GoBack"/>
      <w:bookmarkEnd w:id="0"/>
    </w:p>
    <w:sectPr w:rsidR="00A6257E" w:rsidSect="00443203">
      <w:headerReference w:type="default" r:id="rId10"/>
      <w:footerReference w:type="default" r:id="rId11"/>
      <w:pgSz w:w="11909" w:h="16834" w:code="9"/>
      <w:pgMar w:top="720" w:right="720" w:bottom="1224" w:left="1440" w:header="0" w:footer="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BFB" w:rsidRDefault="00D94BFB" w:rsidP="005D679B">
      <w:r>
        <w:separator/>
      </w:r>
    </w:p>
  </w:endnote>
  <w:endnote w:type="continuationSeparator" w:id="0">
    <w:p w:rsidR="00D94BFB" w:rsidRDefault="00D94BFB" w:rsidP="005D6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D0A" w:rsidRDefault="00181D0A" w:rsidP="00181D0A">
    <w:pPr>
      <w:jc w:val="both"/>
    </w:pPr>
    <w:r>
      <w:t>EC Sem-</w:t>
    </w:r>
    <w:r w:rsidR="00236FF5">
      <w:t>2</w:t>
    </w:r>
    <w:r>
      <w:t xml:space="preserve"> (202</w:t>
    </w:r>
    <w:r w:rsidR="00A27498">
      <w:t>3- 24</w:t>
    </w:r>
    <w:r>
      <w:t>)</w:t>
    </w:r>
  </w:p>
  <w:p w:rsidR="00AC47F2" w:rsidRDefault="00AC47F2" w:rsidP="00BE7313">
    <w:pPr>
      <w:jc w:val="right"/>
    </w:pPr>
  </w:p>
  <w:p w:rsidR="00AC47F2" w:rsidRPr="00BC1BA4" w:rsidRDefault="00AC47F2" w:rsidP="00BC1BA4">
    <w:pPr>
      <w:pStyle w:val="Footer"/>
      <w:ind w:left="720"/>
      <w:rPr>
        <w:lang w:val="en-IN"/>
      </w:rPr>
    </w:pPr>
  </w:p>
  <w:p w:rsidR="00AC47F2" w:rsidRPr="00BC1BA4" w:rsidRDefault="00AC47F2">
    <w:pPr>
      <w:pStyle w:val="Footer"/>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BFB" w:rsidRDefault="00D94BFB" w:rsidP="005D679B">
      <w:r>
        <w:separator/>
      </w:r>
    </w:p>
  </w:footnote>
  <w:footnote w:type="continuationSeparator" w:id="0">
    <w:p w:rsidR="00D94BFB" w:rsidRDefault="00D94BFB" w:rsidP="005D67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7F2" w:rsidRDefault="00AC47F2" w:rsidP="009C0A4B">
    <w:pPr>
      <w:pStyle w:val="Header"/>
      <w:tabs>
        <w:tab w:val="clear" w:pos="8640"/>
        <w:tab w:val="right" w:pos="9720"/>
      </w:tabs>
      <w:ind w:left="-810"/>
      <w:rPr>
        <w:szCs w:val="22"/>
      </w:rPr>
    </w:pPr>
  </w:p>
  <w:p w:rsidR="00AC47F2" w:rsidRDefault="00AC47F2" w:rsidP="009C0A4B">
    <w:pPr>
      <w:pStyle w:val="Header"/>
      <w:tabs>
        <w:tab w:val="clear" w:pos="8640"/>
        <w:tab w:val="right" w:pos="9720"/>
      </w:tabs>
      <w:ind w:left="-810"/>
      <w:rPr>
        <w:szCs w:val="22"/>
      </w:rPr>
    </w:pPr>
  </w:p>
  <w:p w:rsidR="00921964" w:rsidRDefault="00921964" w:rsidP="00181D0A">
    <w:pPr>
      <w:tabs>
        <w:tab w:val="left" w:pos="4195"/>
        <w:tab w:val="left" w:pos="5300"/>
        <w:tab w:val="left" w:pos="5340"/>
      </w:tabs>
      <w:jc w:val="center"/>
      <w:rPr>
        <w:noProof/>
        <w:lang w:val="en-IN" w:eastAsia="en-IN"/>
      </w:rPr>
    </w:pPr>
    <w:r w:rsidRPr="00847A8C">
      <w:rPr>
        <w:b/>
        <w:sz w:val="20"/>
        <w:szCs w:val="20"/>
      </w:rPr>
      <w:t xml:space="preserve">Somaiya </w:t>
    </w:r>
    <w:proofErr w:type="spellStart"/>
    <w:r w:rsidRPr="00847A8C">
      <w:rPr>
        <w:b/>
        <w:sz w:val="20"/>
        <w:szCs w:val="20"/>
      </w:rPr>
      <w:t>Vidyavihar</w:t>
    </w:r>
    <w:proofErr w:type="spellEnd"/>
    <w:r w:rsidRPr="00847A8C">
      <w:rPr>
        <w:b/>
        <w:sz w:val="20"/>
        <w:szCs w:val="20"/>
      </w:rPr>
      <w:t xml:space="preserve"> University</w:t>
    </w:r>
    <w:r>
      <w:rPr>
        <w:noProof/>
        <w:lang w:val="en-IN" w:eastAsia="en-IN"/>
      </w:rPr>
      <w:t xml:space="preserve"> </w:t>
    </w:r>
  </w:p>
  <w:p w:rsidR="00181D0A" w:rsidRPr="00847A8C" w:rsidRDefault="00181D0A" w:rsidP="00181D0A">
    <w:pPr>
      <w:tabs>
        <w:tab w:val="left" w:pos="4195"/>
        <w:tab w:val="left" w:pos="5300"/>
        <w:tab w:val="left" w:pos="5340"/>
      </w:tabs>
      <w:jc w:val="center"/>
      <w:rPr>
        <w:b/>
      </w:rPr>
    </w:pPr>
    <w:r>
      <w:rPr>
        <w:noProof/>
        <w:lang w:val="en-IN" w:eastAsia="en-IN"/>
      </w:rPr>
      <w:drawing>
        <wp:anchor distT="36576" distB="36576" distL="36576" distR="36576" simplePos="0" relativeHeight="251659264" behindDoc="0" locked="0" layoutInCell="1" allowOverlap="1" wp14:anchorId="32444235" wp14:editId="7FACAE63">
          <wp:simplePos x="0" y="0"/>
          <wp:positionH relativeFrom="column">
            <wp:posOffset>-271780</wp:posOffset>
          </wp:positionH>
          <wp:positionV relativeFrom="paragraph">
            <wp:posOffset>-57988</wp:posOffset>
          </wp:positionV>
          <wp:extent cx="680720" cy="708025"/>
          <wp:effectExtent l="0" t="0" r="5080" b="0"/>
          <wp:wrapNone/>
          <wp:docPr id="1" name="Picture 1" descr="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gineeri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73585"/>
                  <a:stretch/>
                </pic:blipFill>
                <pic:spPr bwMode="auto">
                  <a:xfrm>
                    <a:off x="0" y="0"/>
                    <a:ext cx="680720" cy="70802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47A8C">
      <w:rPr>
        <w:b/>
      </w:rPr>
      <w:t>K. J. Somaiya College of Engineering, Vidyavihar, Mumbai 400077.</w:t>
    </w:r>
  </w:p>
  <w:p w:rsidR="00181D0A" w:rsidRPr="00847A8C" w:rsidRDefault="00181D0A" w:rsidP="00181D0A">
    <w:pPr>
      <w:tabs>
        <w:tab w:val="left" w:pos="4195"/>
        <w:tab w:val="left" w:pos="5300"/>
        <w:tab w:val="left" w:pos="5340"/>
      </w:tabs>
      <w:jc w:val="center"/>
      <w:rPr>
        <w:sz w:val="20"/>
        <w:szCs w:val="20"/>
      </w:rPr>
    </w:pPr>
  </w:p>
  <w:p w:rsidR="00181D0A" w:rsidRPr="00181D0A" w:rsidRDefault="00181D0A" w:rsidP="00181D0A">
    <w:pPr>
      <w:pStyle w:val="Header"/>
      <w:jc w:val="both"/>
      <w:rPr>
        <w:b/>
        <w:sz w:val="20"/>
        <w:szCs w:val="20"/>
      </w:rPr>
    </w:pPr>
  </w:p>
  <w:p w:rsidR="00AC47F2" w:rsidRPr="00181D0A" w:rsidRDefault="00181D0A" w:rsidP="00181D0A">
    <w:pPr>
      <w:pStyle w:val="Header"/>
      <w:tabs>
        <w:tab w:val="clear" w:pos="8640"/>
        <w:tab w:val="right" w:pos="9720"/>
      </w:tabs>
      <w:jc w:val="both"/>
      <w:rPr>
        <w:b/>
        <w:sz w:val="20"/>
        <w:szCs w:val="20"/>
      </w:rPr>
    </w:pPr>
    <w:r>
      <w:rPr>
        <w:b/>
        <w:sz w:val="20"/>
        <w:szCs w:val="20"/>
      </w:rPr>
      <w:tab/>
    </w:r>
    <w:r w:rsidRPr="00181D0A">
      <w:rPr>
        <w:b/>
        <w:sz w:val="20"/>
        <w:szCs w:val="20"/>
      </w:rPr>
      <w:t>Department of Science and Humanities</w:t>
    </w:r>
  </w:p>
  <w:p w:rsidR="00181D0A" w:rsidRPr="00181D0A" w:rsidRDefault="00181D0A" w:rsidP="00181D0A">
    <w:pPr>
      <w:pStyle w:val="Header"/>
      <w:tabs>
        <w:tab w:val="clear" w:pos="8640"/>
        <w:tab w:val="right" w:pos="9720"/>
      </w:tabs>
      <w:jc w:val="both"/>
      <w:rPr>
        <w:b/>
        <w:sz w:val="20"/>
        <w:szCs w:val="20"/>
      </w:rPr>
    </w:pPr>
    <w:r>
      <w:rPr>
        <w:b/>
        <w:sz w:val="20"/>
        <w:szCs w:val="20"/>
      </w:rPr>
      <w:tab/>
    </w:r>
    <w:r w:rsidRPr="00181D0A">
      <w:rPr>
        <w:b/>
        <w:sz w:val="20"/>
        <w:szCs w:val="20"/>
      </w:rPr>
      <w:t>Applied Chemistry Laboratory</w:t>
    </w:r>
  </w:p>
  <w:p w:rsidR="00181D0A" w:rsidRPr="00181D0A" w:rsidRDefault="00181D0A" w:rsidP="00181D0A">
    <w:pPr>
      <w:pStyle w:val="Header"/>
      <w:tabs>
        <w:tab w:val="clear" w:pos="8640"/>
        <w:tab w:val="right" w:pos="9720"/>
      </w:tabs>
      <w:ind w:left="-810" w:firstLine="4950"/>
      <w:jc w:val="both"/>
      <w:rPr>
        <w:b/>
        <w:sz w:val="20"/>
        <w:szCs w:val="20"/>
      </w:rPr>
    </w:pPr>
  </w:p>
  <w:p w:rsidR="00181D0A" w:rsidRPr="00181D0A" w:rsidRDefault="00181D0A" w:rsidP="00181D0A">
    <w:pPr>
      <w:pStyle w:val="Header"/>
      <w:tabs>
        <w:tab w:val="clear" w:pos="8640"/>
        <w:tab w:val="right" w:pos="9720"/>
      </w:tabs>
      <w:jc w:val="both"/>
      <w:rPr>
        <w:b/>
        <w:sz w:val="20"/>
        <w:szCs w:val="20"/>
      </w:rPr>
    </w:pPr>
    <w:r>
      <w:rPr>
        <w:b/>
        <w:sz w:val="20"/>
        <w:szCs w:val="20"/>
      </w:rPr>
      <w:tab/>
    </w:r>
    <w:r w:rsidRPr="00181D0A">
      <w:rPr>
        <w:b/>
        <w:sz w:val="20"/>
        <w:szCs w:val="20"/>
      </w:rPr>
      <w:t>Subject: Engineering Chemistry</w:t>
    </w:r>
  </w:p>
  <w:p w:rsidR="00181D0A" w:rsidRPr="008E4BCA" w:rsidRDefault="00181D0A" w:rsidP="00181D0A">
    <w:pPr>
      <w:pStyle w:val="Header"/>
      <w:tabs>
        <w:tab w:val="clear" w:pos="8640"/>
        <w:tab w:val="right" w:pos="9720"/>
      </w:tabs>
      <w:ind w:left="-810" w:firstLine="495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60A65"/>
    <w:multiLevelType w:val="hybridMultilevel"/>
    <w:tmpl w:val="6C6CFEEA"/>
    <w:lvl w:ilvl="0" w:tplc="6EA4E4C6">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nsid w:val="0FF00FF2"/>
    <w:multiLevelType w:val="hybridMultilevel"/>
    <w:tmpl w:val="2B4A4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623FFB"/>
    <w:multiLevelType w:val="multilevel"/>
    <w:tmpl w:val="6840FB92"/>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nsid w:val="2AE96937"/>
    <w:multiLevelType w:val="hybridMultilevel"/>
    <w:tmpl w:val="C98E02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865A07"/>
    <w:multiLevelType w:val="hybridMultilevel"/>
    <w:tmpl w:val="9A7A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5D3F64"/>
    <w:multiLevelType w:val="hybridMultilevel"/>
    <w:tmpl w:val="9A7A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ED39BB"/>
    <w:multiLevelType w:val="hybridMultilevel"/>
    <w:tmpl w:val="ACF4B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80D0C3C"/>
    <w:multiLevelType w:val="hybridMultilevel"/>
    <w:tmpl w:val="0C8E28C2"/>
    <w:lvl w:ilvl="0" w:tplc="12FCAB08">
      <w:start w:val="1"/>
      <w:numFmt w:val="decimal"/>
      <w:lvlText w:val="%1."/>
      <w:lvlJc w:val="left"/>
      <w:pPr>
        <w:ind w:left="234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853788E"/>
    <w:multiLevelType w:val="hybridMultilevel"/>
    <w:tmpl w:val="9930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12A5F"/>
    <w:multiLevelType w:val="hybridMultilevel"/>
    <w:tmpl w:val="42CE4A74"/>
    <w:lvl w:ilvl="0" w:tplc="59CC3DCC">
      <w:start w:val="1"/>
      <w:numFmt w:val="decimal"/>
      <w:lvlText w:val="%1."/>
      <w:lvlJc w:val="left"/>
      <w:pPr>
        <w:tabs>
          <w:tab w:val="num" w:pos="2625"/>
        </w:tabs>
        <w:ind w:left="2625" w:hanging="46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nsid w:val="6E421C97"/>
    <w:multiLevelType w:val="hybridMultilevel"/>
    <w:tmpl w:val="01325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FE2F40"/>
    <w:multiLevelType w:val="hybridMultilevel"/>
    <w:tmpl w:val="A226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7"/>
  </w:num>
  <w:num w:numId="5">
    <w:abstractNumId w:val="10"/>
  </w:num>
  <w:num w:numId="6">
    <w:abstractNumId w:val="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5"/>
  </w:num>
  <w:num w:numId="11">
    <w:abstractNumId w:val="8"/>
  </w:num>
  <w:num w:numId="12">
    <w:abstractNumId w:val="3"/>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A50"/>
    <w:rsid w:val="000009FC"/>
    <w:rsid w:val="00005708"/>
    <w:rsid w:val="00014C0C"/>
    <w:rsid w:val="00015E15"/>
    <w:rsid w:val="000203A5"/>
    <w:rsid w:val="00027389"/>
    <w:rsid w:val="0003660C"/>
    <w:rsid w:val="00044784"/>
    <w:rsid w:val="00051E4F"/>
    <w:rsid w:val="0005254C"/>
    <w:rsid w:val="00063381"/>
    <w:rsid w:val="0006685C"/>
    <w:rsid w:val="00082886"/>
    <w:rsid w:val="00083366"/>
    <w:rsid w:val="00085177"/>
    <w:rsid w:val="00090BBD"/>
    <w:rsid w:val="000916BF"/>
    <w:rsid w:val="00091D67"/>
    <w:rsid w:val="00093602"/>
    <w:rsid w:val="000A4904"/>
    <w:rsid w:val="000A6A45"/>
    <w:rsid w:val="000B6E78"/>
    <w:rsid w:val="000B7831"/>
    <w:rsid w:val="000C0B50"/>
    <w:rsid w:val="000C1AB8"/>
    <w:rsid w:val="000C243F"/>
    <w:rsid w:val="000C5213"/>
    <w:rsid w:val="000D3E99"/>
    <w:rsid w:val="000D430A"/>
    <w:rsid w:val="000D4492"/>
    <w:rsid w:val="000E12A0"/>
    <w:rsid w:val="000F299C"/>
    <w:rsid w:val="00103826"/>
    <w:rsid w:val="00110EAC"/>
    <w:rsid w:val="00111977"/>
    <w:rsid w:val="001132F0"/>
    <w:rsid w:val="001157A7"/>
    <w:rsid w:val="00121988"/>
    <w:rsid w:val="00122E2A"/>
    <w:rsid w:val="001327DD"/>
    <w:rsid w:val="00140442"/>
    <w:rsid w:val="00160A79"/>
    <w:rsid w:val="0016293F"/>
    <w:rsid w:val="00162E0C"/>
    <w:rsid w:val="00175B16"/>
    <w:rsid w:val="00181D0A"/>
    <w:rsid w:val="0018274D"/>
    <w:rsid w:val="0019160B"/>
    <w:rsid w:val="001A62E0"/>
    <w:rsid w:val="001C28CA"/>
    <w:rsid w:val="001C7CDF"/>
    <w:rsid w:val="001D3F87"/>
    <w:rsid w:val="001E3B65"/>
    <w:rsid w:val="001F5EC5"/>
    <w:rsid w:val="00202819"/>
    <w:rsid w:val="00204A73"/>
    <w:rsid w:val="00206636"/>
    <w:rsid w:val="00207160"/>
    <w:rsid w:val="0021050B"/>
    <w:rsid w:val="00217151"/>
    <w:rsid w:val="00225B44"/>
    <w:rsid w:val="002260ED"/>
    <w:rsid w:val="0023485D"/>
    <w:rsid w:val="00235F7E"/>
    <w:rsid w:val="00236FF5"/>
    <w:rsid w:val="00252509"/>
    <w:rsid w:val="00257A02"/>
    <w:rsid w:val="00260781"/>
    <w:rsid w:val="00270932"/>
    <w:rsid w:val="00281911"/>
    <w:rsid w:val="00285562"/>
    <w:rsid w:val="00292BDC"/>
    <w:rsid w:val="00296BAC"/>
    <w:rsid w:val="002A290F"/>
    <w:rsid w:val="002B33A0"/>
    <w:rsid w:val="002B5CF5"/>
    <w:rsid w:val="002B61E5"/>
    <w:rsid w:val="002E524F"/>
    <w:rsid w:val="002E7675"/>
    <w:rsid w:val="002E7C8F"/>
    <w:rsid w:val="002F2061"/>
    <w:rsid w:val="00302A99"/>
    <w:rsid w:val="0030361F"/>
    <w:rsid w:val="00335EE8"/>
    <w:rsid w:val="0036590C"/>
    <w:rsid w:val="0036764C"/>
    <w:rsid w:val="00375107"/>
    <w:rsid w:val="00375A75"/>
    <w:rsid w:val="0038711D"/>
    <w:rsid w:val="0039109A"/>
    <w:rsid w:val="003A4D47"/>
    <w:rsid w:val="003A54C3"/>
    <w:rsid w:val="003C21C3"/>
    <w:rsid w:val="003C4979"/>
    <w:rsid w:val="003D1193"/>
    <w:rsid w:val="003D1B74"/>
    <w:rsid w:val="003D7DFD"/>
    <w:rsid w:val="003E2117"/>
    <w:rsid w:val="003E517D"/>
    <w:rsid w:val="003E58F5"/>
    <w:rsid w:val="003F1417"/>
    <w:rsid w:val="004022FC"/>
    <w:rsid w:val="00406680"/>
    <w:rsid w:val="0041016C"/>
    <w:rsid w:val="00417EBB"/>
    <w:rsid w:val="00421CC5"/>
    <w:rsid w:val="00430FF4"/>
    <w:rsid w:val="00432688"/>
    <w:rsid w:val="00433833"/>
    <w:rsid w:val="0044116C"/>
    <w:rsid w:val="00443203"/>
    <w:rsid w:val="00444A87"/>
    <w:rsid w:val="00446411"/>
    <w:rsid w:val="00451576"/>
    <w:rsid w:val="00457790"/>
    <w:rsid w:val="004622CD"/>
    <w:rsid w:val="00462635"/>
    <w:rsid w:val="004662E9"/>
    <w:rsid w:val="00467BC8"/>
    <w:rsid w:val="00486058"/>
    <w:rsid w:val="0049748B"/>
    <w:rsid w:val="004A13BC"/>
    <w:rsid w:val="004A40C8"/>
    <w:rsid w:val="004C25BB"/>
    <w:rsid w:val="004D3189"/>
    <w:rsid w:val="004E25A8"/>
    <w:rsid w:val="004F2208"/>
    <w:rsid w:val="004F2F87"/>
    <w:rsid w:val="004F466E"/>
    <w:rsid w:val="004F46C5"/>
    <w:rsid w:val="004F6ED3"/>
    <w:rsid w:val="005006E0"/>
    <w:rsid w:val="00500C53"/>
    <w:rsid w:val="005019FC"/>
    <w:rsid w:val="00510FE1"/>
    <w:rsid w:val="005215F0"/>
    <w:rsid w:val="005227CA"/>
    <w:rsid w:val="00523235"/>
    <w:rsid w:val="00523FB7"/>
    <w:rsid w:val="005268DD"/>
    <w:rsid w:val="00546812"/>
    <w:rsid w:val="00555988"/>
    <w:rsid w:val="00556F90"/>
    <w:rsid w:val="00557FDF"/>
    <w:rsid w:val="00560DE6"/>
    <w:rsid w:val="0056418C"/>
    <w:rsid w:val="0056465B"/>
    <w:rsid w:val="00564662"/>
    <w:rsid w:val="00566CED"/>
    <w:rsid w:val="00570518"/>
    <w:rsid w:val="005725F6"/>
    <w:rsid w:val="00572E79"/>
    <w:rsid w:val="00575A9C"/>
    <w:rsid w:val="0057684A"/>
    <w:rsid w:val="0057725B"/>
    <w:rsid w:val="005772AF"/>
    <w:rsid w:val="00577B68"/>
    <w:rsid w:val="00594C99"/>
    <w:rsid w:val="005954DD"/>
    <w:rsid w:val="005A1A5B"/>
    <w:rsid w:val="005A4F95"/>
    <w:rsid w:val="005B32B8"/>
    <w:rsid w:val="005C059D"/>
    <w:rsid w:val="005C19C4"/>
    <w:rsid w:val="005D679B"/>
    <w:rsid w:val="005E3DF5"/>
    <w:rsid w:val="005F2D52"/>
    <w:rsid w:val="005F2F22"/>
    <w:rsid w:val="00602F5F"/>
    <w:rsid w:val="00606791"/>
    <w:rsid w:val="00607E32"/>
    <w:rsid w:val="00616BA0"/>
    <w:rsid w:val="0062038A"/>
    <w:rsid w:val="006204C4"/>
    <w:rsid w:val="0062658A"/>
    <w:rsid w:val="0063361D"/>
    <w:rsid w:val="0063596F"/>
    <w:rsid w:val="006369E6"/>
    <w:rsid w:val="00644EF3"/>
    <w:rsid w:val="00646129"/>
    <w:rsid w:val="00651783"/>
    <w:rsid w:val="00654A69"/>
    <w:rsid w:val="0066038F"/>
    <w:rsid w:val="006702CE"/>
    <w:rsid w:val="0067399F"/>
    <w:rsid w:val="00676F12"/>
    <w:rsid w:val="006835BA"/>
    <w:rsid w:val="00693D7A"/>
    <w:rsid w:val="006A023D"/>
    <w:rsid w:val="006A59D0"/>
    <w:rsid w:val="006C01B9"/>
    <w:rsid w:val="006C2EEE"/>
    <w:rsid w:val="006D4EFB"/>
    <w:rsid w:val="006F3798"/>
    <w:rsid w:val="00707155"/>
    <w:rsid w:val="00713A0B"/>
    <w:rsid w:val="0071469C"/>
    <w:rsid w:val="00720AF5"/>
    <w:rsid w:val="00727E53"/>
    <w:rsid w:val="00730FE6"/>
    <w:rsid w:val="00735699"/>
    <w:rsid w:val="0074481E"/>
    <w:rsid w:val="00750BE6"/>
    <w:rsid w:val="007558EF"/>
    <w:rsid w:val="007665D2"/>
    <w:rsid w:val="0076687E"/>
    <w:rsid w:val="00776B1C"/>
    <w:rsid w:val="00777135"/>
    <w:rsid w:val="007869DE"/>
    <w:rsid w:val="00786AA1"/>
    <w:rsid w:val="007B0097"/>
    <w:rsid w:val="007C1503"/>
    <w:rsid w:val="007C249B"/>
    <w:rsid w:val="007C4B0E"/>
    <w:rsid w:val="007C7030"/>
    <w:rsid w:val="007C748B"/>
    <w:rsid w:val="007D0528"/>
    <w:rsid w:val="007D2BAB"/>
    <w:rsid w:val="007E057C"/>
    <w:rsid w:val="007E71F0"/>
    <w:rsid w:val="007F6F57"/>
    <w:rsid w:val="008108C0"/>
    <w:rsid w:val="00813758"/>
    <w:rsid w:val="00830FE4"/>
    <w:rsid w:val="0083156B"/>
    <w:rsid w:val="00842F3C"/>
    <w:rsid w:val="00843FA7"/>
    <w:rsid w:val="00844B7D"/>
    <w:rsid w:val="00852FE1"/>
    <w:rsid w:val="008548AB"/>
    <w:rsid w:val="00862554"/>
    <w:rsid w:val="00863092"/>
    <w:rsid w:val="00883095"/>
    <w:rsid w:val="008835E2"/>
    <w:rsid w:val="0088412C"/>
    <w:rsid w:val="008968DB"/>
    <w:rsid w:val="008B34C0"/>
    <w:rsid w:val="008B40AE"/>
    <w:rsid w:val="008B641F"/>
    <w:rsid w:val="008C5C01"/>
    <w:rsid w:val="008D152D"/>
    <w:rsid w:val="008D1B80"/>
    <w:rsid w:val="008E3A3C"/>
    <w:rsid w:val="008E4BCA"/>
    <w:rsid w:val="008F0F5D"/>
    <w:rsid w:val="008F5D99"/>
    <w:rsid w:val="0091194A"/>
    <w:rsid w:val="00915222"/>
    <w:rsid w:val="00915675"/>
    <w:rsid w:val="00916F6E"/>
    <w:rsid w:val="00921964"/>
    <w:rsid w:val="00922AF7"/>
    <w:rsid w:val="00923CB5"/>
    <w:rsid w:val="009408CD"/>
    <w:rsid w:val="00943352"/>
    <w:rsid w:val="00945CE0"/>
    <w:rsid w:val="00950279"/>
    <w:rsid w:val="00953305"/>
    <w:rsid w:val="00954E7C"/>
    <w:rsid w:val="00961AA1"/>
    <w:rsid w:val="00963240"/>
    <w:rsid w:val="00965795"/>
    <w:rsid w:val="00973E82"/>
    <w:rsid w:val="009748E1"/>
    <w:rsid w:val="00975B95"/>
    <w:rsid w:val="00986D5D"/>
    <w:rsid w:val="009870C2"/>
    <w:rsid w:val="00993A5D"/>
    <w:rsid w:val="009A6541"/>
    <w:rsid w:val="009A66D2"/>
    <w:rsid w:val="009B0B69"/>
    <w:rsid w:val="009B2002"/>
    <w:rsid w:val="009B799A"/>
    <w:rsid w:val="009B7F68"/>
    <w:rsid w:val="009C0A4B"/>
    <w:rsid w:val="009C169D"/>
    <w:rsid w:val="009D79EE"/>
    <w:rsid w:val="009E2C7F"/>
    <w:rsid w:val="009E3D5B"/>
    <w:rsid w:val="009E78E0"/>
    <w:rsid w:val="009F1890"/>
    <w:rsid w:val="009F7828"/>
    <w:rsid w:val="00A063CB"/>
    <w:rsid w:val="00A0645B"/>
    <w:rsid w:val="00A07481"/>
    <w:rsid w:val="00A103F0"/>
    <w:rsid w:val="00A24F63"/>
    <w:rsid w:val="00A257F8"/>
    <w:rsid w:val="00A27498"/>
    <w:rsid w:val="00A33D60"/>
    <w:rsid w:val="00A3513C"/>
    <w:rsid w:val="00A42452"/>
    <w:rsid w:val="00A53DD9"/>
    <w:rsid w:val="00A6257E"/>
    <w:rsid w:val="00A64F7D"/>
    <w:rsid w:val="00A729DD"/>
    <w:rsid w:val="00A811F2"/>
    <w:rsid w:val="00A82076"/>
    <w:rsid w:val="00A8261E"/>
    <w:rsid w:val="00A82F34"/>
    <w:rsid w:val="00A86012"/>
    <w:rsid w:val="00A94E42"/>
    <w:rsid w:val="00AA13F9"/>
    <w:rsid w:val="00AA1E1C"/>
    <w:rsid w:val="00AA20FB"/>
    <w:rsid w:val="00AB093F"/>
    <w:rsid w:val="00AB36C6"/>
    <w:rsid w:val="00AB585D"/>
    <w:rsid w:val="00AC0A60"/>
    <w:rsid w:val="00AC3A2D"/>
    <w:rsid w:val="00AC47F2"/>
    <w:rsid w:val="00AC589F"/>
    <w:rsid w:val="00AC759F"/>
    <w:rsid w:val="00AD0A20"/>
    <w:rsid w:val="00AE48D2"/>
    <w:rsid w:val="00AF1CEF"/>
    <w:rsid w:val="00AF2EE9"/>
    <w:rsid w:val="00B02E45"/>
    <w:rsid w:val="00B13598"/>
    <w:rsid w:val="00B160A4"/>
    <w:rsid w:val="00B2733A"/>
    <w:rsid w:val="00B30857"/>
    <w:rsid w:val="00B33187"/>
    <w:rsid w:val="00B368D5"/>
    <w:rsid w:val="00B413D9"/>
    <w:rsid w:val="00B54E07"/>
    <w:rsid w:val="00B62C4C"/>
    <w:rsid w:val="00B62F38"/>
    <w:rsid w:val="00B653B0"/>
    <w:rsid w:val="00B7292F"/>
    <w:rsid w:val="00B72966"/>
    <w:rsid w:val="00B765CE"/>
    <w:rsid w:val="00B83929"/>
    <w:rsid w:val="00B83BCC"/>
    <w:rsid w:val="00B927E9"/>
    <w:rsid w:val="00B95E06"/>
    <w:rsid w:val="00B961EC"/>
    <w:rsid w:val="00BA0DC7"/>
    <w:rsid w:val="00BA1226"/>
    <w:rsid w:val="00BA2121"/>
    <w:rsid w:val="00BB660D"/>
    <w:rsid w:val="00BC1BA4"/>
    <w:rsid w:val="00BC2A31"/>
    <w:rsid w:val="00BC3FDA"/>
    <w:rsid w:val="00BD5767"/>
    <w:rsid w:val="00BD5E6E"/>
    <w:rsid w:val="00BD78FD"/>
    <w:rsid w:val="00BE03A3"/>
    <w:rsid w:val="00BE0980"/>
    <w:rsid w:val="00BE36B0"/>
    <w:rsid w:val="00BE7313"/>
    <w:rsid w:val="00BF5C5F"/>
    <w:rsid w:val="00C012A4"/>
    <w:rsid w:val="00C12F68"/>
    <w:rsid w:val="00C15421"/>
    <w:rsid w:val="00C24527"/>
    <w:rsid w:val="00C24F7F"/>
    <w:rsid w:val="00C31688"/>
    <w:rsid w:val="00C361F9"/>
    <w:rsid w:val="00C4071B"/>
    <w:rsid w:val="00C41A7C"/>
    <w:rsid w:val="00C463D3"/>
    <w:rsid w:val="00C46AA2"/>
    <w:rsid w:val="00C47A3B"/>
    <w:rsid w:val="00C52A73"/>
    <w:rsid w:val="00C56346"/>
    <w:rsid w:val="00C60265"/>
    <w:rsid w:val="00C62E38"/>
    <w:rsid w:val="00C65A29"/>
    <w:rsid w:val="00C6724E"/>
    <w:rsid w:val="00C84620"/>
    <w:rsid w:val="00C864DA"/>
    <w:rsid w:val="00C8742F"/>
    <w:rsid w:val="00C9058D"/>
    <w:rsid w:val="00C92574"/>
    <w:rsid w:val="00C94EFF"/>
    <w:rsid w:val="00C972BE"/>
    <w:rsid w:val="00CA090A"/>
    <w:rsid w:val="00CA3A02"/>
    <w:rsid w:val="00CA496B"/>
    <w:rsid w:val="00CA4A50"/>
    <w:rsid w:val="00CB2C8E"/>
    <w:rsid w:val="00CB2F21"/>
    <w:rsid w:val="00CD13B4"/>
    <w:rsid w:val="00CD7737"/>
    <w:rsid w:val="00CE00BB"/>
    <w:rsid w:val="00CF684C"/>
    <w:rsid w:val="00D056F6"/>
    <w:rsid w:val="00D102C4"/>
    <w:rsid w:val="00D13D53"/>
    <w:rsid w:val="00D1578D"/>
    <w:rsid w:val="00D202CD"/>
    <w:rsid w:val="00D233F6"/>
    <w:rsid w:val="00D23854"/>
    <w:rsid w:val="00D34A26"/>
    <w:rsid w:val="00D4147C"/>
    <w:rsid w:val="00D50CD6"/>
    <w:rsid w:val="00D665F4"/>
    <w:rsid w:val="00D94BFB"/>
    <w:rsid w:val="00D95617"/>
    <w:rsid w:val="00DA2760"/>
    <w:rsid w:val="00DB1B44"/>
    <w:rsid w:val="00DB3840"/>
    <w:rsid w:val="00DB410F"/>
    <w:rsid w:val="00DB656D"/>
    <w:rsid w:val="00DC0D92"/>
    <w:rsid w:val="00DC1EE9"/>
    <w:rsid w:val="00DC5076"/>
    <w:rsid w:val="00DC61A8"/>
    <w:rsid w:val="00DC7FB9"/>
    <w:rsid w:val="00DD47D1"/>
    <w:rsid w:val="00DD4B90"/>
    <w:rsid w:val="00DE3186"/>
    <w:rsid w:val="00DE5183"/>
    <w:rsid w:val="00DF3C1E"/>
    <w:rsid w:val="00DF7D3D"/>
    <w:rsid w:val="00E0497F"/>
    <w:rsid w:val="00E05053"/>
    <w:rsid w:val="00E1229A"/>
    <w:rsid w:val="00E13D19"/>
    <w:rsid w:val="00E22CEB"/>
    <w:rsid w:val="00E2729A"/>
    <w:rsid w:val="00E34140"/>
    <w:rsid w:val="00E35C5C"/>
    <w:rsid w:val="00E418EC"/>
    <w:rsid w:val="00E44B0A"/>
    <w:rsid w:val="00E45BAD"/>
    <w:rsid w:val="00E502B8"/>
    <w:rsid w:val="00E5379A"/>
    <w:rsid w:val="00E625E5"/>
    <w:rsid w:val="00E64F65"/>
    <w:rsid w:val="00E6618C"/>
    <w:rsid w:val="00E719D4"/>
    <w:rsid w:val="00E72B28"/>
    <w:rsid w:val="00E82428"/>
    <w:rsid w:val="00E90467"/>
    <w:rsid w:val="00E92982"/>
    <w:rsid w:val="00E93F39"/>
    <w:rsid w:val="00E9496E"/>
    <w:rsid w:val="00E96389"/>
    <w:rsid w:val="00E97BA0"/>
    <w:rsid w:val="00EA2CA0"/>
    <w:rsid w:val="00EB02D2"/>
    <w:rsid w:val="00EC32D7"/>
    <w:rsid w:val="00EC4A1A"/>
    <w:rsid w:val="00ED0683"/>
    <w:rsid w:val="00ED6F40"/>
    <w:rsid w:val="00EE574B"/>
    <w:rsid w:val="00EF6550"/>
    <w:rsid w:val="00F036D5"/>
    <w:rsid w:val="00F04078"/>
    <w:rsid w:val="00F17539"/>
    <w:rsid w:val="00F24BD6"/>
    <w:rsid w:val="00F35C6C"/>
    <w:rsid w:val="00F41C1A"/>
    <w:rsid w:val="00F51B59"/>
    <w:rsid w:val="00F54B38"/>
    <w:rsid w:val="00F57D6C"/>
    <w:rsid w:val="00F62903"/>
    <w:rsid w:val="00F6387E"/>
    <w:rsid w:val="00F673C1"/>
    <w:rsid w:val="00F71F82"/>
    <w:rsid w:val="00F82105"/>
    <w:rsid w:val="00F87AA1"/>
    <w:rsid w:val="00F90476"/>
    <w:rsid w:val="00F913FD"/>
    <w:rsid w:val="00F91AEF"/>
    <w:rsid w:val="00F95833"/>
    <w:rsid w:val="00FA1CC5"/>
    <w:rsid w:val="00FA35F7"/>
    <w:rsid w:val="00FA72F9"/>
    <w:rsid w:val="00FB1383"/>
    <w:rsid w:val="00FB2CE1"/>
    <w:rsid w:val="00FB3658"/>
    <w:rsid w:val="00FD128B"/>
    <w:rsid w:val="00FD2835"/>
    <w:rsid w:val="00FE2F8E"/>
    <w:rsid w:val="00FE3CCF"/>
    <w:rsid w:val="00FE6CD2"/>
    <w:rsid w:val="00FE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120" w:after="120"/>
      <w:jc w:val="center"/>
      <w:outlineLvl w:val="0"/>
    </w:pPr>
    <w:rPr>
      <w:sz w:val="36"/>
    </w:rPr>
  </w:style>
  <w:style w:type="paragraph" w:styleId="Heading2">
    <w:name w:val="heading 2"/>
    <w:basedOn w:val="Normal"/>
    <w:next w:val="Normal"/>
    <w:qFormat/>
    <w:pPr>
      <w:keepNext/>
      <w:spacing w:before="120" w:after="120"/>
      <w:outlineLvl w:val="1"/>
    </w:pPr>
    <w:rPr>
      <w:sz w:val="36"/>
      <w:u w:val="single"/>
    </w:rPr>
  </w:style>
  <w:style w:type="paragraph" w:styleId="Heading3">
    <w:name w:val="heading 3"/>
    <w:basedOn w:val="Normal"/>
    <w:next w:val="Normal"/>
    <w:qFormat/>
    <w:pPr>
      <w:keepNext/>
      <w:outlineLvl w:val="2"/>
    </w:pPr>
    <w:rPr>
      <w:sz w:val="36"/>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link w:val="Heading5Char"/>
    <w:uiPriority w:val="9"/>
    <w:semiHidden/>
    <w:unhideWhenUsed/>
    <w:qFormat/>
    <w:rsid w:val="00B83BCC"/>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B83BC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B83BCC"/>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83BCC"/>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83BC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paragraph" w:styleId="BodyText">
    <w:name w:val="Body Text"/>
    <w:basedOn w:val="Normal"/>
    <w:pPr>
      <w:jc w:val="both"/>
    </w:pPr>
    <w:rPr>
      <w:sz w:val="36"/>
    </w:rPr>
  </w:style>
  <w:style w:type="paragraph" w:styleId="BodyText2">
    <w:name w:val="Body Text 2"/>
    <w:basedOn w:val="Normal"/>
    <w:pPr>
      <w:spacing w:before="120" w:after="120"/>
    </w:pPr>
    <w:rPr>
      <w:sz w:val="36"/>
    </w:rPr>
  </w:style>
  <w:style w:type="paragraph" w:styleId="BodyTextIndent">
    <w:name w:val="Body Text Indent"/>
    <w:basedOn w:val="Normal"/>
    <w:link w:val="BodyTextIndentChar"/>
    <w:pPr>
      <w:spacing w:before="120" w:after="120"/>
      <w:ind w:left="2160" w:firstLine="720"/>
      <w:jc w:val="both"/>
    </w:pPr>
    <w:rPr>
      <w:sz w:val="36"/>
    </w:rPr>
  </w:style>
  <w:style w:type="paragraph" w:styleId="Header">
    <w:name w:val="header"/>
    <w:basedOn w:val="Normal"/>
    <w:link w:val="HeaderChar"/>
    <w:uiPriority w:val="99"/>
    <w:rsid w:val="0044116C"/>
    <w:pPr>
      <w:tabs>
        <w:tab w:val="center" w:pos="4320"/>
        <w:tab w:val="right" w:pos="8640"/>
      </w:tabs>
    </w:pPr>
  </w:style>
  <w:style w:type="paragraph" w:styleId="Footer">
    <w:name w:val="footer"/>
    <w:basedOn w:val="Normal"/>
    <w:link w:val="FooterChar"/>
    <w:uiPriority w:val="99"/>
    <w:rsid w:val="0044116C"/>
    <w:pPr>
      <w:tabs>
        <w:tab w:val="center" w:pos="4320"/>
        <w:tab w:val="right" w:pos="8640"/>
      </w:tabs>
    </w:pPr>
  </w:style>
  <w:style w:type="table" w:styleId="TableGrid">
    <w:name w:val="Table Grid"/>
    <w:basedOn w:val="TableNormal"/>
    <w:uiPriority w:val="59"/>
    <w:rsid w:val="00500C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rsid w:val="0049748B"/>
    <w:pPr>
      <w:spacing w:before="100" w:beforeAutospacing="1" w:after="100" w:afterAutospacing="1"/>
      <w:ind w:left="2340"/>
    </w:pPr>
    <w:rPr>
      <w:sz w:val="36"/>
    </w:rPr>
  </w:style>
  <w:style w:type="paragraph" w:styleId="Subtitle">
    <w:name w:val="Subtitle"/>
    <w:basedOn w:val="Normal"/>
    <w:qFormat/>
    <w:rsid w:val="00E96389"/>
    <w:pPr>
      <w:jc w:val="both"/>
    </w:pPr>
    <w:rPr>
      <w:b/>
      <w:bCs/>
      <w:sz w:val="36"/>
    </w:rPr>
  </w:style>
  <w:style w:type="character" w:customStyle="1" w:styleId="FooterChar">
    <w:name w:val="Footer Char"/>
    <w:link w:val="Footer"/>
    <w:uiPriority w:val="99"/>
    <w:rsid w:val="00D4147C"/>
    <w:rPr>
      <w:sz w:val="24"/>
      <w:szCs w:val="24"/>
    </w:rPr>
  </w:style>
  <w:style w:type="character" w:customStyle="1" w:styleId="HeaderChar">
    <w:name w:val="Header Char"/>
    <w:link w:val="Header"/>
    <w:uiPriority w:val="99"/>
    <w:rsid w:val="00E719D4"/>
    <w:rPr>
      <w:sz w:val="24"/>
      <w:szCs w:val="24"/>
    </w:rPr>
  </w:style>
  <w:style w:type="character" w:customStyle="1" w:styleId="Heading5Char">
    <w:name w:val="Heading 5 Char"/>
    <w:link w:val="Heading5"/>
    <w:uiPriority w:val="9"/>
    <w:semiHidden/>
    <w:rsid w:val="00B83BCC"/>
    <w:rPr>
      <w:rFonts w:ascii="Calibri" w:hAnsi="Calibri"/>
      <w:b/>
      <w:bCs/>
      <w:i/>
      <w:iCs/>
      <w:sz w:val="26"/>
      <w:szCs w:val="26"/>
    </w:rPr>
  </w:style>
  <w:style w:type="character" w:customStyle="1" w:styleId="Heading6Char">
    <w:name w:val="Heading 6 Char"/>
    <w:link w:val="Heading6"/>
    <w:uiPriority w:val="9"/>
    <w:semiHidden/>
    <w:rsid w:val="00B83BCC"/>
    <w:rPr>
      <w:rFonts w:ascii="Calibri" w:hAnsi="Calibri"/>
      <w:b/>
      <w:bCs/>
      <w:sz w:val="22"/>
      <w:szCs w:val="22"/>
    </w:rPr>
  </w:style>
  <w:style w:type="character" w:customStyle="1" w:styleId="Heading7Char">
    <w:name w:val="Heading 7 Char"/>
    <w:link w:val="Heading7"/>
    <w:uiPriority w:val="9"/>
    <w:semiHidden/>
    <w:rsid w:val="00B83BCC"/>
    <w:rPr>
      <w:rFonts w:ascii="Calibri" w:hAnsi="Calibri"/>
      <w:sz w:val="24"/>
      <w:szCs w:val="24"/>
    </w:rPr>
  </w:style>
  <w:style w:type="character" w:customStyle="1" w:styleId="Heading8Char">
    <w:name w:val="Heading 8 Char"/>
    <w:link w:val="Heading8"/>
    <w:uiPriority w:val="9"/>
    <w:semiHidden/>
    <w:rsid w:val="00B83BCC"/>
    <w:rPr>
      <w:rFonts w:ascii="Calibri" w:hAnsi="Calibri"/>
      <w:i/>
      <w:iCs/>
      <w:sz w:val="24"/>
      <w:szCs w:val="24"/>
    </w:rPr>
  </w:style>
  <w:style w:type="character" w:customStyle="1" w:styleId="Heading9Char">
    <w:name w:val="Heading 9 Char"/>
    <w:link w:val="Heading9"/>
    <w:uiPriority w:val="9"/>
    <w:semiHidden/>
    <w:rsid w:val="00B83BCC"/>
    <w:rPr>
      <w:rFonts w:ascii="Cambria" w:hAnsi="Cambria"/>
      <w:sz w:val="22"/>
      <w:szCs w:val="22"/>
    </w:rPr>
  </w:style>
  <w:style w:type="character" w:customStyle="1" w:styleId="BodyTextIndentChar">
    <w:name w:val="Body Text Indent Char"/>
    <w:link w:val="BodyTextIndent"/>
    <w:rsid w:val="00B83BCC"/>
    <w:rPr>
      <w:sz w:val="36"/>
      <w:szCs w:val="24"/>
    </w:rPr>
  </w:style>
  <w:style w:type="paragraph" w:styleId="ListParagraph">
    <w:name w:val="List Paragraph"/>
    <w:basedOn w:val="Normal"/>
    <w:uiPriority w:val="34"/>
    <w:qFormat/>
    <w:rsid w:val="00B83BCC"/>
    <w:pPr>
      <w:spacing w:after="200" w:line="276" w:lineRule="auto"/>
      <w:ind w:left="720"/>
      <w:contextualSpacing/>
    </w:pPr>
    <w:rPr>
      <w:rFonts w:ascii="Calibri" w:eastAsia="Calibri" w:hAnsi="Calibri"/>
      <w:sz w:val="22"/>
      <w:szCs w:val="22"/>
    </w:rPr>
  </w:style>
  <w:style w:type="paragraph" w:styleId="BodyTextIndent3">
    <w:name w:val="Body Text Indent 3"/>
    <w:basedOn w:val="Normal"/>
    <w:link w:val="BodyTextIndent3Char"/>
    <w:uiPriority w:val="99"/>
    <w:semiHidden/>
    <w:unhideWhenUsed/>
    <w:rsid w:val="00B83BCC"/>
    <w:pPr>
      <w:spacing w:after="120"/>
      <w:ind w:left="360"/>
    </w:pPr>
    <w:rPr>
      <w:sz w:val="16"/>
      <w:szCs w:val="16"/>
    </w:rPr>
  </w:style>
  <w:style w:type="character" w:customStyle="1" w:styleId="BodyTextIndent3Char">
    <w:name w:val="Body Text Indent 3 Char"/>
    <w:link w:val="BodyTextIndent3"/>
    <w:uiPriority w:val="99"/>
    <w:semiHidden/>
    <w:rsid w:val="00B83BCC"/>
    <w:rPr>
      <w:sz w:val="16"/>
      <w:szCs w:val="16"/>
    </w:rPr>
  </w:style>
  <w:style w:type="paragraph" w:styleId="BalloonText">
    <w:name w:val="Balloon Text"/>
    <w:basedOn w:val="Normal"/>
    <w:link w:val="BalloonTextChar"/>
    <w:uiPriority w:val="99"/>
    <w:semiHidden/>
    <w:unhideWhenUsed/>
    <w:rsid w:val="00B83BCC"/>
    <w:rPr>
      <w:rFonts w:ascii="Tahoma" w:hAnsi="Tahoma" w:cs="Tahoma"/>
      <w:sz w:val="16"/>
      <w:szCs w:val="16"/>
    </w:rPr>
  </w:style>
  <w:style w:type="character" w:customStyle="1" w:styleId="BalloonTextChar">
    <w:name w:val="Balloon Text Char"/>
    <w:link w:val="BalloonText"/>
    <w:uiPriority w:val="99"/>
    <w:semiHidden/>
    <w:rsid w:val="00B83BCC"/>
    <w:rPr>
      <w:rFonts w:ascii="Tahoma" w:hAnsi="Tahoma" w:cs="Tahoma"/>
      <w:sz w:val="16"/>
      <w:szCs w:val="16"/>
    </w:rPr>
  </w:style>
  <w:style w:type="paragraph" w:customStyle="1" w:styleId="2909F619802848F09E01365C32F34654">
    <w:name w:val="2909F619802848F09E01365C32F34654"/>
    <w:rsid w:val="00B83BCC"/>
    <w:pPr>
      <w:spacing w:after="200" w:line="276" w:lineRule="auto"/>
    </w:pPr>
    <w:rPr>
      <w:rFonts w:ascii="Calibri" w:eastAsia="MS Mincho" w:hAnsi="Calibri" w:cs="Arial"/>
      <w:sz w:val="22"/>
      <w:szCs w:val="22"/>
      <w:lang w:eastAsia="ja-JP"/>
    </w:rPr>
  </w:style>
  <w:style w:type="paragraph" w:customStyle="1" w:styleId="Default">
    <w:name w:val="Default"/>
    <w:rsid w:val="0074481E"/>
    <w:pPr>
      <w:autoSpaceDE w:val="0"/>
      <w:autoSpaceDN w:val="0"/>
      <w:adjustRightInd w:val="0"/>
    </w:pPr>
    <w:rPr>
      <w:color w:val="000000"/>
      <w:sz w:val="24"/>
      <w:szCs w:val="24"/>
    </w:rPr>
  </w:style>
  <w:style w:type="character" w:styleId="Hyperlink">
    <w:name w:val="Hyperlink"/>
    <w:uiPriority w:val="99"/>
    <w:unhideWhenUsed/>
    <w:rsid w:val="00EA2C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pacing w:before="120" w:after="120"/>
      <w:jc w:val="center"/>
      <w:outlineLvl w:val="0"/>
    </w:pPr>
    <w:rPr>
      <w:sz w:val="36"/>
    </w:rPr>
  </w:style>
  <w:style w:type="paragraph" w:styleId="Heading2">
    <w:name w:val="heading 2"/>
    <w:basedOn w:val="Normal"/>
    <w:next w:val="Normal"/>
    <w:qFormat/>
    <w:pPr>
      <w:keepNext/>
      <w:spacing w:before="120" w:after="120"/>
      <w:outlineLvl w:val="1"/>
    </w:pPr>
    <w:rPr>
      <w:sz w:val="36"/>
      <w:u w:val="single"/>
    </w:rPr>
  </w:style>
  <w:style w:type="paragraph" w:styleId="Heading3">
    <w:name w:val="heading 3"/>
    <w:basedOn w:val="Normal"/>
    <w:next w:val="Normal"/>
    <w:qFormat/>
    <w:pPr>
      <w:keepNext/>
      <w:outlineLvl w:val="2"/>
    </w:pPr>
    <w:rPr>
      <w:sz w:val="36"/>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link w:val="Heading5Char"/>
    <w:uiPriority w:val="9"/>
    <w:semiHidden/>
    <w:unhideWhenUsed/>
    <w:qFormat/>
    <w:rsid w:val="00B83BCC"/>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B83BC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B83BCC"/>
    <w:p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83BCC"/>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83BC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paragraph" w:styleId="BodyText">
    <w:name w:val="Body Text"/>
    <w:basedOn w:val="Normal"/>
    <w:pPr>
      <w:jc w:val="both"/>
    </w:pPr>
    <w:rPr>
      <w:sz w:val="36"/>
    </w:rPr>
  </w:style>
  <w:style w:type="paragraph" w:styleId="BodyText2">
    <w:name w:val="Body Text 2"/>
    <w:basedOn w:val="Normal"/>
    <w:pPr>
      <w:spacing w:before="120" w:after="120"/>
    </w:pPr>
    <w:rPr>
      <w:sz w:val="36"/>
    </w:rPr>
  </w:style>
  <w:style w:type="paragraph" w:styleId="BodyTextIndent">
    <w:name w:val="Body Text Indent"/>
    <w:basedOn w:val="Normal"/>
    <w:link w:val="BodyTextIndentChar"/>
    <w:pPr>
      <w:spacing w:before="120" w:after="120"/>
      <w:ind w:left="2160" w:firstLine="720"/>
      <w:jc w:val="both"/>
    </w:pPr>
    <w:rPr>
      <w:sz w:val="36"/>
    </w:rPr>
  </w:style>
  <w:style w:type="paragraph" w:styleId="Header">
    <w:name w:val="header"/>
    <w:basedOn w:val="Normal"/>
    <w:link w:val="HeaderChar"/>
    <w:uiPriority w:val="99"/>
    <w:rsid w:val="0044116C"/>
    <w:pPr>
      <w:tabs>
        <w:tab w:val="center" w:pos="4320"/>
        <w:tab w:val="right" w:pos="8640"/>
      </w:tabs>
    </w:pPr>
  </w:style>
  <w:style w:type="paragraph" w:styleId="Footer">
    <w:name w:val="footer"/>
    <w:basedOn w:val="Normal"/>
    <w:link w:val="FooterChar"/>
    <w:uiPriority w:val="99"/>
    <w:rsid w:val="0044116C"/>
    <w:pPr>
      <w:tabs>
        <w:tab w:val="center" w:pos="4320"/>
        <w:tab w:val="right" w:pos="8640"/>
      </w:tabs>
    </w:pPr>
  </w:style>
  <w:style w:type="table" w:styleId="TableGrid">
    <w:name w:val="Table Grid"/>
    <w:basedOn w:val="TableNormal"/>
    <w:uiPriority w:val="59"/>
    <w:rsid w:val="00500C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rsid w:val="0049748B"/>
    <w:pPr>
      <w:spacing w:before="100" w:beforeAutospacing="1" w:after="100" w:afterAutospacing="1"/>
      <w:ind w:left="2340"/>
    </w:pPr>
    <w:rPr>
      <w:sz w:val="36"/>
    </w:rPr>
  </w:style>
  <w:style w:type="paragraph" w:styleId="Subtitle">
    <w:name w:val="Subtitle"/>
    <w:basedOn w:val="Normal"/>
    <w:qFormat/>
    <w:rsid w:val="00E96389"/>
    <w:pPr>
      <w:jc w:val="both"/>
    </w:pPr>
    <w:rPr>
      <w:b/>
      <w:bCs/>
      <w:sz w:val="36"/>
    </w:rPr>
  </w:style>
  <w:style w:type="character" w:customStyle="1" w:styleId="FooterChar">
    <w:name w:val="Footer Char"/>
    <w:link w:val="Footer"/>
    <w:uiPriority w:val="99"/>
    <w:rsid w:val="00D4147C"/>
    <w:rPr>
      <w:sz w:val="24"/>
      <w:szCs w:val="24"/>
    </w:rPr>
  </w:style>
  <w:style w:type="character" w:customStyle="1" w:styleId="HeaderChar">
    <w:name w:val="Header Char"/>
    <w:link w:val="Header"/>
    <w:uiPriority w:val="99"/>
    <w:rsid w:val="00E719D4"/>
    <w:rPr>
      <w:sz w:val="24"/>
      <w:szCs w:val="24"/>
    </w:rPr>
  </w:style>
  <w:style w:type="character" w:customStyle="1" w:styleId="Heading5Char">
    <w:name w:val="Heading 5 Char"/>
    <w:link w:val="Heading5"/>
    <w:uiPriority w:val="9"/>
    <w:semiHidden/>
    <w:rsid w:val="00B83BCC"/>
    <w:rPr>
      <w:rFonts w:ascii="Calibri" w:hAnsi="Calibri"/>
      <w:b/>
      <w:bCs/>
      <w:i/>
      <w:iCs/>
      <w:sz w:val="26"/>
      <w:szCs w:val="26"/>
    </w:rPr>
  </w:style>
  <w:style w:type="character" w:customStyle="1" w:styleId="Heading6Char">
    <w:name w:val="Heading 6 Char"/>
    <w:link w:val="Heading6"/>
    <w:uiPriority w:val="9"/>
    <w:semiHidden/>
    <w:rsid w:val="00B83BCC"/>
    <w:rPr>
      <w:rFonts w:ascii="Calibri" w:hAnsi="Calibri"/>
      <w:b/>
      <w:bCs/>
      <w:sz w:val="22"/>
      <w:szCs w:val="22"/>
    </w:rPr>
  </w:style>
  <w:style w:type="character" w:customStyle="1" w:styleId="Heading7Char">
    <w:name w:val="Heading 7 Char"/>
    <w:link w:val="Heading7"/>
    <w:uiPriority w:val="9"/>
    <w:semiHidden/>
    <w:rsid w:val="00B83BCC"/>
    <w:rPr>
      <w:rFonts w:ascii="Calibri" w:hAnsi="Calibri"/>
      <w:sz w:val="24"/>
      <w:szCs w:val="24"/>
    </w:rPr>
  </w:style>
  <w:style w:type="character" w:customStyle="1" w:styleId="Heading8Char">
    <w:name w:val="Heading 8 Char"/>
    <w:link w:val="Heading8"/>
    <w:uiPriority w:val="9"/>
    <w:semiHidden/>
    <w:rsid w:val="00B83BCC"/>
    <w:rPr>
      <w:rFonts w:ascii="Calibri" w:hAnsi="Calibri"/>
      <w:i/>
      <w:iCs/>
      <w:sz w:val="24"/>
      <w:szCs w:val="24"/>
    </w:rPr>
  </w:style>
  <w:style w:type="character" w:customStyle="1" w:styleId="Heading9Char">
    <w:name w:val="Heading 9 Char"/>
    <w:link w:val="Heading9"/>
    <w:uiPriority w:val="9"/>
    <w:semiHidden/>
    <w:rsid w:val="00B83BCC"/>
    <w:rPr>
      <w:rFonts w:ascii="Cambria" w:hAnsi="Cambria"/>
      <w:sz w:val="22"/>
      <w:szCs w:val="22"/>
    </w:rPr>
  </w:style>
  <w:style w:type="character" w:customStyle="1" w:styleId="BodyTextIndentChar">
    <w:name w:val="Body Text Indent Char"/>
    <w:link w:val="BodyTextIndent"/>
    <w:rsid w:val="00B83BCC"/>
    <w:rPr>
      <w:sz w:val="36"/>
      <w:szCs w:val="24"/>
    </w:rPr>
  </w:style>
  <w:style w:type="paragraph" w:styleId="ListParagraph">
    <w:name w:val="List Paragraph"/>
    <w:basedOn w:val="Normal"/>
    <w:uiPriority w:val="34"/>
    <w:qFormat/>
    <w:rsid w:val="00B83BCC"/>
    <w:pPr>
      <w:spacing w:after="200" w:line="276" w:lineRule="auto"/>
      <w:ind w:left="720"/>
      <w:contextualSpacing/>
    </w:pPr>
    <w:rPr>
      <w:rFonts w:ascii="Calibri" w:eastAsia="Calibri" w:hAnsi="Calibri"/>
      <w:sz w:val="22"/>
      <w:szCs w:val="22"/>
    </w:rPr>
  </w:style>
  <w:style w:type="paragraph" w:styleId="BodyTextIndent3">
    <w:name w:val="Body Text Indent 3"/>
    <w:basedOn w:val="Normal"/>
    <w:link w:val="BodyTextIndent3Char"/>
    <w:uiPriority w:val="99"/>
    <w:semiHidden/>
    <w:unhideWhenUsed/>
    <w:rsid w:val="00B83BCC"/>
    <w:pPr>
      <w:spacing w:after="120"/>
      <w:ind w:left="360"/>
    </w:pPr>
    <w:rPr>
      <w:sz w:val="16"/>
      <w:szCs w:val="16"/>
    </w:rPr>
  </w:style>
  <w:style w:type="character" w:customStyle="1" w:styleId="BodyTextIndent3Char">
    <w:name w:val="Body Text Indent 3 Char"/>
    <w:link w:val="BodyTextIndent3"/>
    <w:uiPriority w:val="99"/>
    <w:semiHidden/>
    <w:rsid w:val="00B83BCC"/>
    <w:rPr>
      <w:sz w:val="16"/>
      <w:szCs w:val="16"/>
    </w:rPr>
  </w:style>
  <w:style w:type="paragraph" w:styleId="BalloonText">
    <w:name w:val="Balloon Text"/>
    <w:basedOn w:val="Normal"/>
    <w:link w:val="BalloonTextChar"/>
    <w:uiPriority w:val="99"/>
    <w:semiHidden/>
    <w:unhideWhenUsed/>
    <w:rsid w:val="00B83BCC"/>
    <w:rPr>
      <w:rFonts w:ascii="Tahoma" w:hAnsi="Tahoma" w:cs="Tahoma"/>
      <w:sz w:val="16"/>
      <w:szCs w:val="16"/>
    </w:rPr>
  </w:style>
  <w:style w:type="character" w:customStyle="1" w:styleId="BalloonTextChar">
    <w:name w:val="Balloon Text Char"/>
    <w:link w:val="BalloonText"/>
    <w:uiPriority w:val="99"/>
    <w:semiHidden/>
    <w:rsid w:val="00B83BCC"/>
    <w:rPr>
      <w:rFonts w:ascii="Tahoma" w:hAnsi="Tahoma" w:cs="Tahoma"/>
      <w:sz w:val="16"/>
      <w:szCs w:val="16"/>
    </w:rPr>
  </w:style>
  <w:style w:type="paragraph" w:customStyle="1" w:styleId="2909F619802848F09E01365C32F34654">
    <w:name w:val="2909F619802848F09E01365C32F34654"/>
    <w:rsid w:val="00B83BCC"/>
    <w:pPr>
      <w:spacing w:after="200" w:line="276" w:lineRule="auto"/>
    </w:pPr>
    <w:rPr>
      <w:rFonts w:ascii="Calibri" w:eastAsia="MS Mincho" w:hAnsi="Calibri" w:cs="Arial"/>
      <w:sz w:val="22"/>
      <w:szCs w:val="22"/>
      <w:lang w:eastAsia="ja-JP"/>
    </w:rPr>
  </w:style>
  <w:style w:type="paragraph" w:customStyle="1" w:styleId="Default">
    <w:name w:val="Default"/>
    <w:rsid w:val="0074481E"/>
    <w:pPr>
      <w:autoSpaceDE w:val="0"/>
      <w:autoSpaceDN w:val="0"/>
      <w:adjustRightInd w:val="0"/>
    </w:pPr>
    <w:rPr>
      <w:color w:val="000000"/>
      <w:sz w:val="24"/>
      <w:szCs w:val="24"/>
    </w:rPr>
  </w:style>
  <w:style w:type="character" w:styleId="Hyperlink">
    <w:name w:val="Hyperlink"/>
    <w:uiPriority w:val="99"/>
    <w:unhideWhenUsed/>
    <w:rsid w:val="00EA2C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71410">
      <w:bodyDiv w:val="1"/>
      <w:marLeft w:val="0"/>
      <w:marRight w:val="0"/>
      <w:marTop w:val="0"/>
      <w:marBottom w:val="0"/>
      <w:divBdr>
        <w:top w:val="none" w:sz="0" w:space="0" w:color="auto"/>
        <w:left w:val="none" w:sz="0" w:space="0" w:color="auto"/>
        <w:bottom w:val="none" w:sz="0" w:space="0" w:color="auto"/>
        <w:right w:val="none" w:sz="0" w:space="0" w:color="auto"/>
      </w:divBdr>
    </w:div>
    <w:div w:id="613051754">
      <w:bodyDiv w:val="1"/>
      <w:marLeft w:val="0"/>
      <w:marRight w:val="0"/>
      <w:marTop w:val="0"/>
      <w:marBottom w:val="0"/>
      <w:divBdr>
        <w:top w:val="none" w:sz="0" w:space="0" w:color="auto"/>
        <w:left w:val="none" w:sz="0" w:space="0" w:color="auto"/>
        <w:bottom w:val="none" w:sz="0" w:space="0" w:color="auto"/>
        <w:right w:val="none" w:sz="0" w:space="0" w:color="auto"/>
      </w:divBdr>
    </w:div>
    <w:div w:id="796919883">
      <w:bodyDiv w:val="1"/>
      <w:marLeft w:val="0"/>
      <w:marRight w:val="0"/>
      <w:marTop w:val="0"/>
      <w:marBottom w:val="0"/>
      <w:divBdr>
        <w:top w:val="none" w:sz="0" w:space="0" w:color="auto"/>
        <w:left w:val="none" w:sz="0" w:space="0" w:color="auto"/>
        <w:bottom w:val="none" w:sz="0" w:space="0" w:color="auto"/>
        <w:right w:val="none" w:sz="0" w:space="0" w:color="auto"/>
      </w:divBdr>
    </w:div>
    <w:div w:id="948196549">
      <w:bodyDiv w:val="1"/>
      <w:marLeft w:val="0"/>
      <w:marRight w:val="0"/>
      <w:marTop w:val="0"/>
      <w:marBottom w:val="0"/>
      <w:divBdr>
        <w:top w:val="none" w:sz="0" w:space="0" w:color="auto"/>
        <w:left w:val="none" w:sz="0" w:space="0" w:color="auto"/>
        <w:bottom w:val="none" w:sz="0" w:space="0" w:color="auto"/>
        <w:right w:val="none" w:sz="0" w:space="0" w:color="auto"/>
      </w:divBdr>
    </w:div>
    <w:div w:id="1039011308">
      <w:bodyDiv w:val="1"/>
      <w:marLeft w:val="0"/>
      <w:marRight w:val="0"/>
      <w:marTop w:val="0"/>
      <w:marBottom w:val="0"/>
      <w:divBdr>
        <w:top w:val="none" w:sz="0" w:space="0" w:color="auto"/>
        <w:left w:val="none" w:sz="0" w:space="0" w:color="auto"/>
        <w:bottom w:val="none" w:sz="0" w:space="0" w:color="auto"/>
        <w:right w:val="none" w:sz="0" w:space="0" w:color="auto"/>
      </w:divBdr>
    </w:div>
    <w:div w:id="211964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47DD18-E978-4FB9-92AF-F6DCE238D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Estimation of Acid value of lubricant</vt:lpstr>
    </vt:vector>
  </TitlesOfParts>
  <Company>HP Inc.</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Acid value of lubricant</dc:title>
  <dc:creator>K J Somaiya College  Of Engin</dc:creator>
  <cp:lastModifiedBy>Admin</cp:lastModifiedBy>
  <cp:revision>3</cp:revision>
  <cp:lastPrinted>2018-08-11T11:41:00Z</cp:lastPrinted>
  <dcterms:created xsi:type="dcterms:W3CDTF">2024-02-26T06:51:00Z</dcterms:created>
  <dcterms:modified xsi:type="dcterms:W3CDTF">2024-02-26T06:53:00Z</dcterms:modified>
</cp:coreProperties>
</file>