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color w:val="980000"/>
        </w:rPr>
      </w:pPr>
      <w:r w:rsidDel="00000000" w:rsidR="00000000" w:rsidRPr="00000000">
        <w:rPr>
          <w:b w:val="1"/>
          <w:color w:val="980000"/>
          <w:rtl w:val="0"/>
        </w:rPr>
        <w:t xml:space="preserve">Name:- Ritesh Lakhani                                    EnrollmentNo:- 22010101099</w:t>
      </w:r>
    </w:p>
    <w:p w:rsidR="00000000" w:rsidDel="00000000" w:rsidP="00000000" w:rsidRDefault="00000000" w:rsidRPr="00000000" w14:paraId="00000002">
      <w:pPr>
        <w:rPr>
          <w:b w:val="1"/>
          <w:color w:val="980000"/>
        </w:rPr>
      </w:pPr>
      <w:r w:rsidDel="00000000" w:rsidR="00000000" w:rsidRPr="00000000">
        <w:rPr>
          <w:b w:val="1"/>
          <w:color w:val="980000"/>
          <w:rtl w:val="0"/>
        </w:rPr>
        <w:t xml:space="preserve">Date:- 21/02/2025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color w:val="ff0000"/>
          <w:sz w:val="40"/>
          <w:szCs w:val="40"/>
          <w:rtl w:val="0"/>
        </w:rPr>
        <w:t xml:space="preserve">Lab-11</w:t>
      </w:r>
      <w:r w:rsidDel="00000000" w:rsidR="00000000" w:rsidRPr="00000000">
        <w:rPr>
          <w:sz w:val="40"/>
          <w:szCs w:val="40"/>
          <w:rtl w:val="0"/>
        </w:rPr>
        <w:t xml:space="preserve"> : </w:t>
      </w: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Wireshark Tool Exercises</w:t>
      </w:r>
    </w:p>
    <w:p w:rsidR="00000000" w:rsidDel="00000000" w:rsidP="00000000" w:rsidRDefault="00000000" w:rsidRPr="00000000" w14:paraId="00000006">
      <w:pPr>
        <w:rPr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1. Capturing Live Traffic – Use any website. </w:t>
      </w:r>
    </w:p>
    <w:p w:rsidR="00000000" w:rsidDel="00000000" w:rsidP="00000000" w:rsidRDefault="00000000" w:rsidRPr="00000000" w14:paraId="0000000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943600" cy="13716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943600" cy="25400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gt6g8vgqjl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Capturing Wikipedia Traffic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Start Wireshark – Select the network interface and begin capturing.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Filter Traffic – Use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ip.addr == 103.102.166.224</w:t>
      </w:r>
      <w:r w:rsidDel="00000000" w:rsidR="00000000" w:rsidRPr="00000000">
        <w:rPr>
          <w:sz w:val="24"/>
          <w:szCs w:val="24"/>
          <w:rtl w:val="0"/>
        </w:rPr>
        <w:t xml:space="preserve"> for Wikipedia or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http</w:t>
      </w:r>
      <w:r w:rsidDel="00000000" w:rsidR="00000000" w:rsidRPr="00000000">
        <w:rPr>
          <w:sz w:val="24"/>
          <w:szCs w:val="24"/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tcp.port == 443</w:t>
      </w:r>
      <w:r w:rsidDel="00000000" w:rsidR="00000000" w:rsidRPr="00000000">
        <w:rPr>
          <w:sz w:val="24"/>
          <w:szCs w:val="24"/>
          <w:rtl w:val="0"/>
        </w:rPr>
        <w:t xml:space="preserve"> for HTTP/HTTPS.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Analyze Packets – Inspect HTTP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GET</w:t>
      </w:r>
      <w:r w:rsidDel="00000000" w:rsidR="00000000" w:rsidRPr="00000000">
        <w:rPr>
          <w:sz w:val="24"/>
          <w:szCs w:val="24"/>
          <w:rtl w:val="0"/>
        </w:rPr>
        <w:t xml:space="preserve"> requests or TLS handshake for HTTPS.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Verify Connectivity – Use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ping www.wikipedia.org</w:t>
      </w:r>
      <w:r w:rsidDel="00000000" w:rsidR="00000000" w:rsidRPr="00000000">
        <w:rPr>
          <w:sz w:val="24"/>
          <w:szCs w:val="24"/>
          <w:rtl w:val="0"/>
        </w:rPr>
        <w:t xml:space="preserve"> to check response time and packet loss.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2. Applying Capture Filters:</w:t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a. HTTP traffic: hAp</w:t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i. For HTTP - Inspect request and response headers, URLs, and status codes.</w:t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ii. For HTTPS, observe the handshake process (TLS).</w:t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10414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Description:-</w:t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Request:</w:t>
      </w:r>
      <w:r w:rsidDel="00000000" w:rsidR="00000000" w:rsidRPr="00000000">
        <w:rPr>
          <w:sz w:val="24"/>
          <w:szCs w:val="24"/>
          <w:rtl w:val="0"/>
        </w:rPr>
        <w:t xml:space="preserve"> The client (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10.20.51.105</w:t>
      </w:r>
      <w:r w:rsidDel="00000000" w:rsidR="00000000" w:rsidRPr="00000000">
        <w:rPr>
          <w:sz w:val="24"/>
          <w:szCs w:val="24"/>
          <w:rtl w:val="0"/>
        </w:rPr>
        <w:t xml:space="preserve">) sends an HTTP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GET</w:t>
      </w:r>
      <w:r w:rsidDel="00000000" w:rsidR="00000000" w:rsidRPr="00000000">
        <w:rPr>
          <w:sz w:val="24"/>
          <w:szCs w:val="24"/>
          <w:rtl w:val="0"/>
        </w:rPr>
        <w:t xml:space="preserve"> request to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142.250.192.101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Response:</w:t>
      </w:r>
      <w:r w:rsidDel="00000000" w:rsidR="00000000" w:rsidRPr="00000000">
        <w:rPr>
          <w:sz w:val="24"/>
          <w:szCs w:val="24"/>
          <w:rtl w:val="0"/>
        </w:rPr>
        <w:t xml:space="preserve"> The server replies with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HTTP 301 Moved Permanently</w:t>
      </w:r>
      <w:r w:rsidDel="00000000" w:rsidR="00000000" w:rsidRPr="00000000">
        <w:rPr>
          <w:sz w:val="24"/>
          <w:szCs w:val="24"/>
          <w:rtl w:val="0"/>
        </w:rPr>
        <w:t xml:space="preserve">, indicating redirection to another URL.</w:t>
      </w:r>
    </w:p>
    <w:p w:rsidR="00000000" w:rsidDel="00000000" w:rsidP="00000000" w:rsidRDefault="00000000" w:rsidRPr="00000000" w14:paraId="0000001D">
      <w:pPr>
        <w:rPr>
          <w:sz w:val="28"/>
          <w:szCs w:val="28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Observation:</w:t>
      </w:r>
      <w:r w:rsidDel="00000000" w:rsidR="00000000" w:rsidRPr="00000000">
        <w:rPr>
          <w:sz w:val="24"/>
          <w:szCs w:val="24"/>
          <w:rtl w:val="0"/>
        </w:rPr>
        <w:t xml:space="preserve"> HTTP traffic is unencrypted, allowing inspection of headers, URLs, and status codes.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b. DNS requests: dns</w:t>
      </w:r>
    </w:p>
    <w:p w:rsidR="00000000" w:rsidDel="00000000" w:rsidP="00000000" w:rsidRDefault="00000000" w:rsidRPr="00000000" w14:paraId="0000002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i. Observe how domain names are translated into IP addresses.</w:t>
      </w:r>
    </w:p>
    <w:p w:rsidR="00000000" w:rsidDel="00000000" w:rsidP="00000000" w:rsidRDefault="00000000" w:rsidRPr="00000000" w14:paraId="0000002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ii. IdenQfy DNS request and response packets.</w:t>
      </w:r>
    </w:p>
    <w:p w:rsidR="00000000" w:rsidDel="00000000" w:rsidP="00000000" w:rsidRDefault="00000000" w:rsidRPr="00000000" w14:paraId="0000003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312420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Description:-</w:t>
      </w:r>
    </w:p>
    <w:p w:rsidR="00000000" w:rsidDel="00000000" w:rsidP="00000000" w:rsidRDefault="00000000" w:rsidRPr="00000000" w14:paraId="00000035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hz487x4nhopx" w:id="1"/>
      <w:bookmarkEnd w:id="1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DNS Requests and Responses Overview: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DNS Request:</w:t>
      </w:r>
      <w:r w:rsidDel="00000000" w:rsidR="00000000" w:rsidRPr="00000000">
        <w:rPr>
          <w:sz w:val="24"/>
          <w:szCs w:val="24"/>
          <w:rtl w:val="0"/>
        </w:rPr>
        <w:t xml:space="preserve"> The client (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10.20.54.228</w:t>
      </w:r>
      <w:r w:rsidDel="00000000" w:rsidR="00000000" w:rsidRPr="00000000">
        <w:rPr>
          <w:sz w:val="24"/>
          <w:szCs w:val="24"/>
          <w:rtl w:val="0"/>
        </w:rPr>
        <w:t xml:space="preserve">) queries the DNS server (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10.20.1.1</w:t>
      </w:r>
      <w:r w:rsidDel="00000000" w:rsidR="00000000" w:rsidRPr="00000000">
        <w:rPr>
          <w:sz w:val="24"/>
          <w:szCs w:val="24"/>
          <w:rtl w:val="0"/>
        </w:rPr>
        <w:t xml:space="preserve">) for domain name resolution (e.g.,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ssl.gstatic.com</w:t>
      </w:r>
      <w:r w:rsidDel="00000000" w:rsidR="00000000" w:rsidRPr="00000000">
        <w:rPr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DNS Response:</w:t>
      </w:r>
      <w:r w:rsidDel="00000000" w:rsidR="00000000" w:rsidRPr="00000000">
        <w:rPr>
          <w:sz w:val="24"/>
          <w:szCs w:val="24"/>
          <w:rtl w:val="0"/>
        </w:rPr>
        <w:t xml:space="preserve"> The server replies with the corresponding IP address (e.g.,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142.250.192.131</w:t>
      </w:r>
      <w:r w:rsidDel="00000000" w:rsidR="00000000" w:rsidRPr="00000000">
        <w:rPr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Process:</w:t>
      </w:r>
      <w:r w:rsidDel="00000000" w:rsidR="00000000" w:rsidRPr="00000000">
        <w:rPr>
          <w:sz w:val="24"/>
          <w:szCs w:val="24"/>
          <w:rtl w:val="0"/>
        </w:rPr>
        <w:t xml:space="preserve"> Converts domain names to IP addresses for network communication.</w:t>
      </w:r>
    </w:p>
    <w:p w:rsidR="00000000" w:rsidDel="00000000" w:rsidP="00000000" w:rsidRDefault="00000000" w:rsidRPr="00000000" w14:paraId="0000003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c. TCP packets: tcp</w:t>
      </w:r>
    </w:p>
    <w:p w:rsidR="00000000" w:rsidDel="00000000" w:rsidP="00000000" w:rsidRDefault="00000000" w:rsidRPr="00000000" w14:paraId="0000004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i. Observe the 3-way handshake (SYN, SYN-ACK, ACK).</w:t>
      </w:r>
    </w:p>
    <w:p w:rsidR="00000000" w:rsidDel="00000000" w:rsidP="00000000" w:rsidRDefault="00000000" w:rsidRPr="00000000" w14:paraId="0000004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ii. IdenQfy sequence numbers and acknowledgment numbers.</w:t>
      </w:r>
    </w:p>
    <w:p w:rsidR="00000000" w:rsidDel="00000000" w:rsidP="00000000" w:rsidRDefault="00000000" w:rsidRPr="00000000" w14:paraId="0000004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31242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4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Description:-</w:t>
      </w:r>
    </w:p>
    <w:p w:rsidR="00000000" w:rsidDel="00000000" w:rsidP="00000000" w:rsidRDefault="00000000" w:rsidRPr="00000000" w14:paraId="0000004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the Wireshark capture,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TCP 3-way handshake</w:t>
      </w:r>
      <w:r w:rsidDel="00000000" w:rsidR="00000000" w:rsidRPr="00000000">
        <w:rPr>
          <w:sz w:val="24"/>
          <w:szCs w:val="24"/>
          <w:rtl w:val="0"/>
        </w:rPr>
        <w:t xml:space="preserve"> is observed with the following steps: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SYN</w:t>
      </w:r>
      <w:r w:rsidDel="00000000" w:rsidR="00000000" w:rsidRPr="00000000">
        <w:rPr>
          <w:sz w:val="24"/>
          <w:szCs w:val="24"/>
          <w:rtl w:val="0"/>
        </w:rPr>
        <w:t xml:space="preserve">: The client (IP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10.20.54.228</w:t>
      </w:r>
      <w:r w:rsidDel="00000000" w:rsidR="00000000" w:rsidRPr="00000000">
        <w:rPr>
          <w:sz w:val="24"/>
          <w:szCs w:val="24"/>
          <w:rtl w:val="0"/>
        </w:rPr>
        <w:t xml:space="preserve">) sends a SYN packet to initiate the connection.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SYN-ACK</w:t>
      </w:r>
      <w:r w:rsidDel="00000000" w:rsidR="00000000" w:rsidRPr="00000000">
        <w:rPr>
          <w:sz w:val="24"/>
          <w:szCs w:val="24"/>
          <w:rtl w:val="0"/>
        </w:rPr>
        <w:t xml:space="preserve">: The server (IP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23.58.95.160</w:t>
      </w:r>
      <w:r w:rsidDel="00000000" w:rsidR="00000000" w:rsidRPr="00000000">
        <w:rPr>
          <w:sz w:val="24"/>
          <w:szCs w:val="24"/>
          <w:rtl w:val="0"/>
        </w:rPr>
        <w:t xml:space="preserve">) responds with a SYN-ACK packet to acknowledge the request.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ACK</w:t>
      </w:r>
      <w:r w:rsidDel="00000000" w:rsidR="00000000" w:rsidRPr="00000000">
        <w:rPr>
          <w:sz w:val="24"/>
          <w:szCs w:val="24"/>
          <w:rtl w:val="0"/>
        </w:rPr>
        <w:t xml:space="preserve">: The client sends an ACK packet to confirm the connection.</w:t>
      </w:r>
    </w:p>
    <w:p w:rsidR="00000000" w:rsidDel="00000000" w:rsidP="00000000" w:rsidRDefault="00000000" w:rsidRPr="00000000" w14:paraId="0000004B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Additionally, </w:t>
      </w:r>
      <w:r w:rsidDel="00000000" w:rsidR="00000000" w:rsidRPr="00000000">
        <w:rPr>
          <w:b w:val="1"/>
          <w:sz w:val="24"/>
          <w:szCs w:val="24"/>
          <w:rtl w:val="0"/>
        </w:rPr>
        <w:t xml:space="preserve">sequence numbers</w:t>
      </w:r>
      <w:r w:rsidDel="00000000" w:rsidR="00000000" w:rsidRPr="00000000">
        <w:rPr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Seq</w:t>
      </w:r>
      <w:r w:rsidDel="00000000" w:rsidR="00000000" w:rsidRPr="00000000">
        <w:rPr>
          <w:sz w:val="24"/>
          <w:szCs w:val="24"/>
          <w:rtl w:val="0"/>
        </w:rPr>
        <w:t xml:space="preserve">) track the data being sent, starting from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Seq=1</w:t>
      </w:r>
      <w:r w:rsidDel="00000000" w:rsidR="00000000" w:rsidRPr="00000000">
        <w:rPr>
          <w:sz w:val="24"/>
          <w:szCs w:val="24"/>
          <w:rtl w:val="0"/>
        </w:rPr>
        <w:t xml:space="preserve"> for the SYN packet, and </w:t>
      </w:r>
      <w:r w:rsidDel="00000000" w:rsidR="00000000" w:rsidRPr="00000000">
        <w:rPr>
          <w:b w:val="1"/>
          <w:sz w:val="24"/>
          <w:szCs w:val="24"/>
          <w:rtl w:val="0"/>
        </w:rPr>
        <w:t xml:space="preserve">acknowledgment numbers</w:t>
      </w:r>
      <w:r w:rsidDel="00000000" w:rsidR="00000000" w:rsidRPr="00000000">
        <w:rPr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Ack</w:t>
      </w:r>
      <w:r w:rsidDel="00000000" w:rsidR="00000000" w:rsidRPr="00000000">
        <w:rPr>
          <w:sz w:val="24"/>
          <w:szCs w:val="24"/>
          <w:rtl w:val="0"/>
        </w:rPr>
        <w:t xml:space="preserve">) confirm the receipt of data, such as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Ack=249</w:t>
      </w:r>
      <w:r w:rsidDel="00000000" w:rsidR="00000000" w:rsidRPr="00000000">
        <w:rPr>
          <w:sz w:val="24"/>
          <w:szCs w:val="24"/>
          <w:rtl w:val="0"/>
        </w:rPr>
        <w:t xml:space="preserve"> to acknowledge the data received. This process ensures reliable and ordered data exchange in TCP communication.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d. ICMP (ping): icmp</w:t>
      </w:r>
    </w:p>
    <w:p w:rsidR="00000000" w:rsidDel="00000000" w:rsidP="00000000" w:rsidRDefault="00000000" w:rsidRPr="00000000" w14:paraId="0000004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i. Send ping requests (ping google.com) and observe request/reply packets.</w:t>
      </w:r>
    </w:p>
    <w:p w:rsidR="00000000" w:rsidDel="00000000" w:rsidP="00000000" w:rsidRDefault="00000000" w:rsidRPr="00000000" w14:paraId="0000004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165661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66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3132789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27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Description:-</w:t>
      </w:r>
    </w:p>
    <w:p w:rsidR="00000000" w:rsidDel="00000000" w:rsidP="00000000" w:rsidRDefault="00000000" w:rsidRPr="00000000" w14:paraId="00000053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fblwb09vijqu" w:id="2"/>
      <w:bookmarkEnd w:id="2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ICMP (ping) Packets:</w:t>
      </w:r>
    </w:p>
    <w:p w:rsidR="00000000" w:rsidDel="00000000" w:rsidP="00000000" w:rsidRDefault="00000000" w:rsidRPr="00000000" w14:paraId="00000054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The first image demonstrates the use of the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ping</w:t>
      </w:r>
      <w:r w:rsidDel="00000000" w:rsidR="00000000" w:rsidRPr="00000000">
        <w:rPr>
          <w:sz w:val="24"/>
          <w:szCs w:val="24"/>
          <w:rtl w:val="0"/>
        </w:rPr>
        <w:t xml:space="preserve"> command to test connectivity with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google.co.in</w:t>
      </w:r>
      <w:r w:rsidDel="00000000" w:rsidR="00000000" w:rsidRPr="00000000">
        <w:rPr>
          <w:sz w:val="24"/>
          <w:szCs w:val="24"/>
          <w:rtl w:val="0"/>
        </w:rPr>
        <w:t xml:space="preserve">. The system sends ICMP Echo Request packets, and Google’s server responds with ICMP Echo Reply packets. Each response includes sequence numbers (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icmp_seq</w:t>
      </w:r>
      <w:r w:rsidDel="00000000" w:rsidR="00000000" w:rsidRPr="00000000">
        <w:rPr>
          <w:sz w:val="24"/>
          <w:szCs w:val="24"/>
          <w:rtl w:val="0"/>
        </w:rPr>
        <w:t xml:space="preserve">), Time-to-Live (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ttl</w:t>
      </w:r>
      <w:r w:rsidDel="00000000" w:rsidR="00000000" w:rsidRPr="00000000">
        <w:rPr>
          <w:sz w:val="24"/>
          <w:szCs w:val="24"/>
          <w:rtl w:val="0"/>
        </w:rPr>
        <w:t xml:space="preserve">), and round-trip time (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time</w:t>
      </w:r>
      <w:r w:rsidDel="00000000" w:rsidR="00000000" w:rsidRPr="00000000">
        <w:rPr>
          <w:sz w:val="24"/>
          <w:szCs w:val="24"/>
          <w:rtl w:val="0"/>
        </w:rPr>
        <w:t xml:space="preserve">). The ping statistics at the end indicate no packet loss, confirming successful communication.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6.png"/><Relationship Id="rId12" Type="http://schemas.openxmlformats.org/officeDocument/2006/relationships/image" Target="media/image5.png"/><Relationship Id="rId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