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630E" w14:textId="77777777" w:rsidR="00181F48" w:rsidRDefault="00000000">
      <w:pPr>
        <w:pStyle w:val="Title"/>
      </w:pPr>
      <w:r>
        <w:t>PhishNet Guardian – MVP Detailed Document</w:t>
      </w:r>
    </w:p>
    <w:p w14:paraId="111E1D8E" w14:textId="77777777" w:rsidR="00181F48" w:rsidRDefault="00000000">
      <w:pPr>
        <w:pStyle w:val="Heading1"/>
      </w:pPr>
      <w:r>
        <w:t>1. Purpose</w:t>
      </w:r>
    </w:p>
    <w:p w14:paraId="4B6081AA" w14:textId="77777777" w:rsidR="00181F48" w:rsidRDefault="00000000">
      <w:r>
        <w:t>Define the minimum viable implementation of PhishNet Guardian to demonstrate end-to-end phishing/scam detection for text and screenshots with explainable guidance and lightweight persistence.</w:t>
      </w:r>
    </w:p>
    <w:p w14:paraId="505B2F9F" w14:textId="77777777" w:rsidR="00181F48" w:rsidRDefault="00000000">
      <w:pPr>
        <w:pStyle w:val="Heading1"/>
      </w:pPr>
      <w:r>
        <w:t>2. Scope (MVP)</w:t>
      </w:r>
    </w:p>
    <w:p w14:paraId="553ED0EF" w14:textId="77777777" w:rsidR="00181F48" w:rsidRDefault="00000000">
      <w:r>
        <w:t>• Text analysis via POST /api/scan (JSON body)</w:t>
      </w:r>
    </w:p>
    <w:p w14:paraId="65E2496C" w14:textId="77777777" w:rsidR="00181F48" w:rsidRDefault="00000000">
      <w:r>
        <w:t>• Image analysis via POST /api/scan-image (FormData with file)</w:t>
      </w:r>
    </w:p>
    <w:p w14:paraId="3527A3F4" w14:textId="77777777" w:rsidR="00181F48" w:rsidRDefault="00000000">
      <w:r>
        <w:t>• Strict JSON outputs: classification, risk_level, confidence, red_flags, actions, not_to_do, plan, micro_lesson, quiz, trace, created_at</w:t>
      </w:r>
    </w:p>
    <w:p w14:paraId="4CC99AD0" w14:textId="77777777" w:rsidR="00181F48" w:rsidRDefault="00000000">
      <w:r>
        <w:t>• Multilingual responses: en | hi | mr (selected in UI)</w:t>
      </w:r>
    </w:p>
    <w:p w14:paraId="6D44E8DD" w14:textId="77777777" w:rsidR="00181F48" w:rsidRDefault="00000000">
      <w:r>
        <w:t>• UI features: image preview, clickable quiz, theme toggle, KPIs, history, CSV export</w:t>
      </w:r>
    </w:p>
    <w:p w14:paraId="07A6552F" w14:textId="77777777" w:rsidR="00181F48" w:rsidRDefault="00000000">
      <w:pPr>
        <w:pStyle w:val="Heading1"/>
      </w:pPr>
      <w:r>
        <w:t>3. Architecture (MVP)</w:t>
      </w:r>
    </w:p>
    <w:p w14:paraId="131E98F6" w14:textId="77777777" w:rsidR="00181F48" w:rsidRDefault="00000000">
      <w:r>
        <w:t>• Frontend: Vanilla HTML/CSS/JS mounted as static by FastAPI</w:t>
      </w:r>
    </w:p>
    <w:p w14:paraId="17DEC147" w14:textId="77777777" w:rsidR="00181F48" w:rsidRDefault="00000000">
      <w:r>
        <w:t>• Backend: FastAPI (Python) with endpoints /api/scan, /api/scan-image, /api/history, /api/history.csv, /api/stats, /api/health</w:t>
      </w:r>
    </w:p>
    <w:p w14:paraId="57A98534" w14:textId="77777777" w:rsidR="00181F48" w:rsidRDefault="00000000">
      <w:r>
        <w:t>• AI: Google Gemini (model from .env; recommended gemini-2.0-flash)</w:t>
      </w:r>
    </w:p>
    <w:p w14:paraId="1D67EF83" w14:textId="77777777" w:rsidR="00181F48" w:rsidRDefault="00000000">
      <w:r>
        <w:t>• Data: SQLite phishnet.db (auto-created)</w:t>
      </w:r>
    </w:p>
    <w:p w14:paraId="375C4357" w14:textId="77777777" w:rsidR="00181F48" w:rsidRDefault="00000000">
      <w:pPr>
        <w:pStyle w:val="Heading1"/>
      </w:pPr>
      <w:r>
        <w:t>4. Configuration</w:t>
      </w:r>
    </w:p>
    <w:p w14:paraId="699036C5" w14:textId="77777777" w:rsidR="00181F48" w:rsidRDefault="00000000">
      <w:r>
        <w:t>• .env → GEMINI_API_KEY (required), GEMINI_MODEL (optional)</w:t>
      </w:r>
    </w:p>
    <w:p w14:paraId="5C921F6C" w14:textId="77777777" w:rsidR="00181F48" w:rsidRDefault="00000000">
      <w:r>
        <w:t>• CORS open for local dev; restrict in prod</w:t>
      </w:r>
    </w:p>
    <w:p w14:paraId="6CCC55BD" w14:textId="77777777" w:rsidR="00181F48" w:rsidRDefault="00000000">
      <w:pPr>
        <w:pStyle w:val="Heading1"/>
      </w:pPr>
      <w:r>
        <w:t>5. Data Model (SQLite)</w:t>
      </w:r>
    </w:p>
    <w:p w14:paraId="760215E3" w14:textId="77777777" w:rsidR="00181F48" w:rsidRDefault="00000000">
      <w:r>
        <w:t>Table: scans (id, input_text, classification, risk_level, confidence, red_flags_json, actions_json, agent_trace_json, created_at)</w:t>
      </w:r>
    </w:p>
    <w:p w14:paraId="490EAAC3" w14:textId="77777777" w:rsidR="00181F48" w:rsidRDefault="00000000">
      <w:pPr>
        <w:pStyle w:val="Heading1"/>
      </w:pPr>
      <w:r>
        <w:lastRenderedPageBreak/>
        <w:t>6. Error Handling (MVP)</w:t>
      </w:r>
    </w:p>
    <w:p w14:paraId="52B9DA13" w14:textId="77777777" w:rsidR="00181F48" w:rsidRDefault="00000000">
      <w:r>
        <w:t>• Wrap Gemini calls; surface readable detail in HTTP 500 (auth/quota/model/JSON/db)</w:t>
      </w:r>
    </w:p>
    <w:p w14:paraId="3EEFDF92" w14:textId="77777777" w:rsidR="00181F48" w:rsidRDefault="00000000">
      <w:pPr>
        <w:pStyle w:val="Heading1"/>
      </w:pPr>
      <w:r>
        <w:t>7. Non-Functional (Targets)</w:t>
      </w:r>
    </w:p>
    <w:p w14:paraId="1360C79F" w14:textId="77777777" w:rsidR="00181F48" w:rsidRDefault="00000000">
      <w:r>
        <w:t>• Median latency: &lt;4s (text), &lt;7s (image)</w:t>
      </w:r>
    </w:p>
    <w:p w14:paraId="02D6E19A" w14:textId="77777777" w:rsidR="00181F48" w:rsidRDefault="00000000">
      <w:r>
        <w:t>• Availability: ≥99% during demos</w:t>
      </w:r>
    </w:p>
    <w:p w14:paraId="08998553" w14:textId="77777777" w:rsidR="00181F48" w:rsidRDefault="00000000">
      <w:pPr>
        <w:pStyle w:val="Heading1"/>
      </w:pPr>
      <w:r>
        <w:t>8. Runbook (Local)</w:t>
      </w:r>
    </w:p>
    <w:p w14:paraId="049C735C" w14:textId="77777777" w:rsidR="00181F48" w:rsidRDefault="00000000">
      <w:r>
        <w:t>1) python -m venv .venv  2) activate venv  3) pip install -r requirements.txt  4) copy .env.example to .env and set GEMINI_API_KEY  5) uvicorn backend.app.main:app --host localhost --port 8000 --reload  6) open http://localhost:8000</w:t>
      </w:r>
    </w:p>
    <w:p w14:paraId="01024F5B" w14:textId="77777777" w:rsidR="00181F48" w:rsidRDefault="00000000">
      <w:pPr>
        <w:pStyle w:val="Heading1"/>
      </w:pPr>
      <w:r>
        <w:t>Short Questions &amp; Answers</w:t>
      </w:r>
    </w:p>
    <w:p w14:paraId="50AB1075" w14:textId="77777777" w:rsidR="00181F48" w:rsidRDefault="00000000">
      <w:r>
        <w:t>Q1: What does the MVP prove?</w:t>
      </w:r>
    </w:p>
    <w:p w14:paraId="4DA3267F" w14:textId="77777777" w:rsidR="00181F48" w:rsidRDefault="00000000">
      <w:r>
        <w:t>A1: End-to-end flow: text/screenshot → Gemini → strict JSON → UI guidance with history and KPIs.</w:t>
      </w:r>
    </w:p>
    <w:p w14:paraId="0708AF9B" w14:textId="77777777" w:rsidR="00181F48" w:rsidRDefault="00000000">
      <w:r>
        <w:t>Q2: Why SQLite?</w:t>
      </w:r>
    </w:p>
    <w:p w14:paraId="73457C23" w14:textId="77777777" w:rsidR="00181F48" w:rsidRDefault="00000000">
      <w:r>
        <w:t>A2: Zero-config, perfect for demos; swap to Postgres in production.</w:t>
      </w:r>
    </w:p>
    <w:p w14:paraId="4BB838B6" w14:textId="77777777" w:rsidR="00181F48" w:rsidRDefault="00000000">
      <w:r>
        <w:t>Q3: Which model to start with?</w:t>
      </w:r>
    </w:p>
    <w:p w14:paraId="75646A77" w14:textId="0C5F651F" w:rsidR="00181F48" w:rsidRDefault="00000000">
      <w:r>
        <w:t>A3: gemini-2.</w:t>
      </w:r>
      <w:r w:rsidR="00F648A8">
        <w:t>5</w:t>
      </w:r>
      <w:r>
        <w:t>-flash for text + images; override via GEMINI_MODEL in .env.</w:t>
      </w:r>
    </w:p>
    <w:p w14:paraId="28555AF5" w14:textId="77777777" w:rsidR="00181F48" w:rsidRDefault="00000000">
      <w:r>
        <w:t>Q4: How are errors shown?</w:t>
      </w:r>
    </w:p>
    <w:p w14:paraId="6D8F2911" w14:textId="77777777" w:rsidR="00181F48" w:rsidRDefault="00000000">
      <w:r>
        <w:t>A4: Server returns HTTP 500 with readable detail; UI shows toast; inputs remain for retry.</w:t>
      </w:r>
    </w:p>
    <w:sectPr w:rsidR="00181F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392588">
    <w:abstractNumId w:val="8"/>
  </w:num>
  <w:num w:numId="2" w16cid:durableId="2009476888">
    <w:abstractNumId w:val="6"/>
  </w:num>
  <w:num w:numId="3" w16cid:durableId="392974619">
    <w:abstractNumId w:val="5"/>
  </w:num>
  <w:num w:numId="4" w16cid:durableId="941886404">
    <w:abstractNumId w:val="4"/>
  </w:num>
  <w:num w:numId="5" w16cid:durableId="341392393">
    <w:abstractNumId w:val="7"/>
  </w:num>
  <w:num w:numId="6" w16cid:durableId="1864517567">
    <w:abstractNumId w:val="3"/>
  </w:num>
  <w:num w:numId="7" w16cid:durableId="1340429546">
    <w:abstractNumId w:val="2"/>
  </w:num>
  <w:num w:numId="8" w16cid:durableId="1825002920">
    <w:abstractNumId w:val="1"/>
  </w:num>
  <w:num w:numId="9" w16cid:durableId="35064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F48"/>
    <w:rsid w:val="0029639D"/>
    <w:rsid w:val="00326F90"/>
    <w:rsid w:val="00AA1D8D"/>
    <w:rsid w:val="00B47730"/>
    <w:rsid w:val="00CB0664"/>
    <w:rsid w:val="00F36484"/>
    <w:rsid w:val="00F64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A35E4"/>
  <w14:defaultImageDpi w14:val="300"/>
  <w15:docId w15:val="{DAC9272F-ACBB-4226-A204-2FE8B93A9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Raut, Ritesh (Cognizant)</cp:lastModifiedBy>
  <cp:revision>2</cp:revision>
  <dcterms:created xsi:type="dcterms:W3CDTF">2013-12-23T23:15:00Z</dcterms:created>
  <dcterms:modified xsi:type="dcterms:W3CDTF">2026-02-11T11:01:00Z</dcterms:modified>
  <cp:category/>
</cp:coreProperties>
</file>