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GroundTile : MonoBehaviour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GroundSpawner groundSpawner;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tallObstaclePrefab;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tallObstacleChance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groundSpawner = GameObject.FindObjectOfType&lt;GroundSpawner&gt;();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OnTriggerExit(Collider other)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groundSpawner.SpawnTile(true);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Destroy(gameObject, 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obstaclePrefab;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SpawnObstacle()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//choose obs to spawn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GameObject obstacleToSpawn = obstaclePrefab;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random = Random.Range(0f, 1f);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if(random &lt; tallObstacleChance)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obstacleToSpawn = tallObstaclePrefab;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//choose a random point to spawn the obstacle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obstacleSpawnIndex = Random.Range(2, 5);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 spawnPoint = transform.GetChild(obstacleSpawnIndex).transform;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//spawn the obstacle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Instantiate(obstacleToSpawn, spawnPoint.position, Quaternion.identity, transform);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GameObject coinPrefab;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SpawnCoins()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coinsToSpawn = 10;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i&lt;coinsToSpawn; i++)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temp = Instantiate(coinPrefab, transform);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temp.transform.position = GetRandomPointInCollider(GetComponent&lt;Collider&gt;());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Vector3 GetRandomPointInCollider (Collider collider)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point = new Vector3(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Random.Range(collider.bounds.min.x, collider.bounds.max.x),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Random.Range(collider.bounds.min.y, collider.bounds.max.y),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Random.Range(collider.bounds.min.z, collider.bounds.max.z)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(point != collider.ClosestPoint(point))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 = GetRandomPointInCollider(collider);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point.y = 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point;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