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Making Ethical Framework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ethical framework should represent your business values and be informed by key considerations for building and managing AI, primarily: data quality, bias, transparency, security, predictability, auditability and responsibility. These will be among the most important elements of your AI strategy.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