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Topic: History of Linux and how it was built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Linux is prevalent, with over 850,000 Android phones and 700,000 TVs activated daily.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Linux powers 80% of financial trades and 90% of the world's supercomputers.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Google, Twitter, Facebook, and Amazon rely on Linux for their operations.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Linux development is collaborative, involving thousands of developers from hundreds of companies.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Since 2005, 8,000 developers have contributed 15 million lines of code to the Linux kernel.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Linux development is rapid, with major kernel releases every 2-3 months.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made possible by a unique collaborative development process. When submitting code to the Linux kernel, developers break changes into individual units called patches. A patch describes the lines that need to be changed, added or removed from the source code.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Linux's unique collaborative development process ensures code quality and security.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Developers post their patches to the relevant mailing lists, where other developers can reply with feedback. When the patch is close to being release-ready, it is accepted by a senior Linux kernel developer or maintainer, who manages one or more of the 100 different sections of the kernel.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