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 involves analyzing labeled data without guidance on what to do.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know the labels but rather clusters them by similar patterns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for large sets of data that are hard to label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is an unsupervised learning technique that groups data points into distinct clusters.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use cases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News uses clustering to categorize news stories based on content.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 aids in understanding genomics by identifying patterns in gene expression data.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network analysis and market segmentation utilize unsupervised learning to identify groups and segments within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cocktail party algorithm separates audio sources from multiple recordings without prior knowledge of the individual voices.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Octave, a free and open-source programming environment, simplifies the implementation of machine learning algorithms.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reason, silicon valley companies end up building prototype on octave first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