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AIIA</w:t>
      </w:r>
    </w:p>
    <w:p>
      <w:pPr>
        <w:pBdr>
          <w:bottom w:val="single" w:color="1F3864" w:sz="16" w:space="1"/>
        </w:pBd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Annual Report  Test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18"/>
          <w:szCs w:val="18"/>
        </w:rPr>
        <w:t xml:space="preserve">Annual   ·   2029-2030</w:t>
      </w:r>
    </w:p>
    <w:p>
      <w:pPr>
        <w:pageBreakBefore/>
        <w:pBdr>
          <w:bottom w:val="single" w:color="1F3864" w:sz="8" w:space="1"/>
        </w:pBd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TABLE OF CONTENTS</w:t>
      </w:r>
    </w:p>
    <w:p>
      <w:pPr>
        <w:tabs>
          <w:tab w:val="right" w:pos="9026" w:leader="dot"/>
        </w:tabs>
        <w:spacing w:after="90"/>
        <w:ind w:left="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1   Introduction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3</w:t>
      </w:r>
    </w:p>
    <w:p>
      <w:pPr>
        <w:spacing w:after="60"/>
      </w:pPr>
      <w:r>
        <w:t xml:space="preserve"/>
      </w:r>
    </w:p>
    <w:p>
      <w:pPr>
        <w:pageBreakBefore/>
        <w:spacing w:after="0" w:before="0"/>
      </w:pPr>
      <w:r>
        <w:t xml:space="preserve"/>
      </w:r>
    </w:p>
    <w:p>
      <w:pPr>
        <w:pBdr>
          <w:bottom w:val="single" w:color="1F3864" w:sz="12" w:space="1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1.  Introduction</w:t>
      </w:r>
    </w:p>
    <w:p>
      <w:pPr>
        <w:spacing w:after="80" w:line="432"/>
      </w:pPr>
      <w:r>
        <w:rPr>
          <w:rFonts w:ascii="Times New Roman" w:cs="Times New Roman" w:eastAsia="Times New Roman" w:hAnsi="Times New Roman"/>
          <w:b/>
          <w:bCs/>
          <w:color w:val="111827"/>
          <w:sz w:val="22"/>
          <w:szCs w:val="22"/>
        </w:rPr>
        <w:t xml:space="preserve">summa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476500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Fig. Caption</w:t>
            </w:r>
          </w:p>
        </w:tc>
        <w:tc>
          <w:tcPr>
            <w:tcW w:type="dxa" w:w="4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476500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Fig. Caption</w:t>
            </w:r>
          </w:p>
        </w:tc>
      </w:tr>
    </w:tbl>
    <w:p>
      <w:pPr>
        <w:spacing w:after="60"/>
      </w:pP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  <w:tabs>
        <w:tab w:val="center" w:pos="4513"/>
        <w:tab w:val="right" w:pos="9026"/>
      </w:tabs>
      <w:spacing w:before="0"/>
    </w:pPr>
    <w:r>
      <w:rPr>
        <w:rFonts w:ascii="Times New Roman" w:cs="Times New Roman" w:eastAsia="Times New Roman" w:hAnsi="Times New Roman"/>
        <w:color w:val="9CA3AF"/>
        <w:sz w:val="15"/>
        <w:szCs w:val="15"/>
      </w:rPr>
      <w:t xml:space="preserve">AIIA</w:t>
    </w:r>
    <w:r>
      <w:rPr>
        <w:sz w:val="15"/>
        <w:szCs w:val="15"/>
      </w:rPr>
      <w:t xml:space="preserve">	</w:t>
    </w:r>
    <w:r>
      <w:rPr>
        <w:b/>
        <w:bCs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5"/>
        <w:szCs w:val="15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1"/>
      </w:pBdr>
      <w:tabs>
        <w:tab w:val="right" w:pos="9026"/>
      </w:tabs>
      <w:spacing w:after="0"/>
    </w:pPr>
    <w:r>
      <w:rPr>
        <w:rFonts w:ascii="Times New Roman" w:cs="Times New Roman" w:eastAsia="Times New Roman" w:hAnsi="Times New Roman"/>
        <w:color w:val="9CA3AF"/>
        <w:sz w:val="15"/>
        <w:szCs w:val="15"/>
      </w:rPr>
      <w:t xml:space="preserve">Annual  2029-2030</w:t>
    </w:r>
    <w:r>
      <w:rPr>
        <w:sz w:val="15"/>
        <w:szCs w:val="15"/>
      </w:rPr>
      <w:t xml:space="preserve">	</w:t>
    </w:r>
    <w:r>
      <w:rPr>
        <w:rFonts w:ascii="Times New Roman" w:cs="Times New Roman" w:eastAsia="Times New Roman" w:hAnsi="Times New Roman"/>
        <w:color w:val="9CA3AF"/>
        <w:sz w:val="15"/>
        <w:szCs w:val="15"/>
      </w:rPr>
      <w:t xml:space="preserve">Annual Report 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11827"/>
        <w:sz w:val="22"/>
        <w:szCs w:val="22"/>
      </w:rPr>
    </w:rPrDefault>
    <w:pPrDefault>
      <w:pPr>
        <w:spacing w:line="43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dc6c68e0eb917e4cc1ff8f81e613e4a5580842e.undefined"/><Relationship Id="rId10" Type="http://schemas.openxmlformats.org/officeDocument/2006/relationships/image" Target="media/dd1f26d18faf270482e5bc77eb71efc86774527a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Report  Test</dc:title>
  <dc:creator>AIIA</dc:creator>
  <cp:lastModifiedBy>Un-named</cp:lastModifiedBy>
  <cp:revision>1</cp:revision>
  <dcterms:created xsi:type="dcterms:W3CDTF">2026-06-25T15:03:13.132Z</dcterms:created>
  <dcterms:modified xsi:type="dcterms:W3CDTF">2026-06-25T15:03:13.132Z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