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Review Document</w:t>
      </w:r>
    </w:p>
    <w:p>
      <w:r>
        <w:t>Project: IMDb Movie Rating Scraper</w:t>
      </w:r>
    </w:p>
    <w:p>
      <w:r>
        <w:t>This project automates the extraction of IMDb Top 250 movie data using Selenium. It dynamically scrapes movie titles, release years, and IMDb ratings, and stores the results in a CSV file. The automation handles dynamic JavaScript‑rendered content, ensuring accurate and reliable data extraction. The project reflects strong understanding of web scraping, browser automation, and Python scripting.</w:t>
      </w:r>
    </w:p>
    <w:p>
      <w:r>
        <w:br/>
        <w:t>Review Summary:</w:t>
      </w:r>
    </w:p>
    <w:p>
      <w:r>
        <w:t>✓ Clean and modular Python code</w:t>
        <w:br/>
        <w:t>✓ Efficient use of Selenium and WebDriver Manager</w:t>
        <w:br/>
        <w:t>✓ Generates structured CSV output</w:t>
        <w:br/>
        <w:t>✓ Handles dynamic content successfully</w:t>
        <w:br/>
        <w:t>✓ Easy to upgrade for more features like genre, cast, etc.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