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9DFE" w14:textId="77777777" w:rsidR="001A01CC" w:rsidRPr="00E316DB" w:rsidRDefault="00000000">
      <w:pPr>
        <w:pBdr>
          <w:bottom w:val="single" w:sz="8" w:space="0" w:color="C1440E"/>
        </w:pBdr>
        <w:spacing w:after="200"/>
        <w:jc w:val="center"/>
      </w:pPr>
      <w:r w:rsidRPr="00E316DB">
        <w:rPr>
          <w:b/>
          <w:bCs/>
          <w:sz w:val="36"/>
          <w:szCs w:val="36"/>
        </w:rPr>
        <w:t>Data Collection and Preprocessing Phase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1A01CC" w:rsidRPr="00E316DB" w14:paraId="35CEE111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7D13F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2BA9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29 July 2026</w:t>
            </w:r>
          </w:p>
        </w:tc>
      </w:tr>
      <w:tr w:rsidR="001A01CC" w:rsidRPr="00E316DB" w14:paraId="2D193124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D0784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Team ID / Name</w:t>
            </w:r>
          </w:p>
        </w:tc>
        <w:tc>
          <w:tcPr>
            <w:tcW w:w="6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63197" w14:textId="02BAAD4E" w:rsidR="001A01CC" w:rsidRPr="00E316DB" w:rsidRDefault="00E316DB">
            <w:pPr>
              <w:spacing w:after="40"/>
            </w:pPr>
            <w:r>
              <w:t>Rithika C</w:t>
            </w:r>
          </w:p>
        </w:tc>
      </w:tr>
      <w:tr w:rsidR="001A01CC" w:rsidRPr="00E316DB" w14:paraId="06AA650C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1043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FC08B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India's Agricultural Crop Production Analysis</w:t>
            </w:r>
          </w:p>
        </w:tc>
      </w:tr>
      <w:tr w:rsidR="001A01CC" w:rsidRPr="00E316DB" w14:paraId="7D9FBA22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3AF3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6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61F4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3 Marks</w:t>
            </w:r>
          </w:p>
        </w:tc>
      </w:tr>
    </w:tbl>
    <w:p w14:paraId="73B4AB27" w14:textId="77777777" w:rsidR="001A01CC" w:rsidRPr="00E316DB" w:rsidRDefault="00000000">
      <w:pPr>
        <w:pStyle w:val="Heading1"/>
        <w:pBdr>
          <w:bottom w:val="single" w:sz="4" w:space="0" w:color="C1440E"/>
        </w:pBdr>
        <w:spacing w:before="300" w:after="140"/>
        <w:rPr>
          <w:color w:val="auto"/>
        </w:rPr>
      </w:pPr>
      <w:r w:rsidRPr="00E316DB">
        <w:rPr>
          <w:b/>
          <w:bCs/>
          <w:color w:val="auto"/>
          <w:sz w:val="26"/>
          <w:szCs w:val="26"/>
        </w:rPr>
        <w:t>Data Quality Report Template</w:t>
      </w:r>
    </w:p>
    <w:p w14:paraId="7516DA4C" w14:textId="77777777" w:rsidR="001A01CC" w:rsidRPr="00E316DB" w:rsidRDefault="00000000">
      <w:pPr>
        <w:spacing w:after="140" w:line="300" w:lineRule="auto"/>
      </w:pPr>
      <w:r w:rsidRPr="00E316DB">
        <w:rPr>
          <w:sz w:val="21"/>
          <w:szCs w:val="21"/>
        </w:rPr>
        <w:t>This report summarizes the data quality issues identified in the raw agricultural dataset, their severity, and how each was resolved before visualization.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050"/>
        <w:gridCol w:w="3500"/>
      </w:tblGrid>
      <w:tr w:rsidR="001A01CC" w:rsidRPr="00E316DB" w14:paraId="31CA874B" w14:textId="77777777" w:rsidTr="00E316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17B71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Data Source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94BD6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Data Quality Issue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F038B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7CB2E" w14:textId="77777777" w:rsidR="001A01CC" w:rsidRPr="00E316DB" w:rsidRDefault="00000000">
            <w:pPr>
              <w:spacing w:after="40"/>
            </w:pPr>
            <w:r w:rsidRPr="00E316DB">
              <w:rPr>
                <w:b/>
                <w:bCs/>
                <w:sz w:val="19"/>
                <w:szCs w:val="19"/>
              </w:rPr>
              <w:t>Resolution Plan</w:t>
            </w:r>
          </w:p>
        </w:tc>
      </w:tr>
      <w:tr w:rsidR="001A01CC" w:rsidRPr="00E316DB" w14:paraId="10C9B661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50B15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Agricultural Production Dataset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6FF5E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Column header for season had a leading whitespace character (" season"), which could cause field-mapping errors in Tableau.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F91B7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Low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5E7C8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Trimmed and renamed the field to "Season" during data preparation.</w:t>
            </w:r>
          </w:p>
        </w:tc>
      </w:tr>
      <w:tr w:rsidR="001A01CC" w:rsidRPr="00E316DB" w14:paraId="3CA8D378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66F19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Agricultural Production Dataset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0CCF9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Year was stored as a text range (e.g. "2001-02") rather than a usable numeric/date field, limiting time-series analysis.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463D2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Moderate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63053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Extracted the starting year as an integer field to enable year-over-year trend charts.</w:t>
            </w:r>
          </w:p>
        </w:tc>
      </w:tr>
      <w:tr w:rsidR="001A01CC" w:rsidRPr="00E316DB" w14:paraId="7E9B896A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56AFA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Agricultural Production Dataset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5BE21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District names were inconsistently cased (e.g. all uppercase such as "NICOBARS") compared to state names in title case.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BD280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Low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76286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 xml:space="preserve">Standardized text casing across District and State fields for consistent grouping and </w:t>
            </w:r>
            <w:proofErr w:type="spellStart"/>
            <w:r w:rsidRPr="00E316DB">
              <w:rPr>
                <w:sz w:val="19"/>
                <w:szCs w:val="19"/>
              </w:rPr>
              <w:t>labeling</w:t>
            </w:r>
            <w:proofErr w:type="spellEnd"/>
            <w:r w:rsidRPr="00E316DB">
              <w:rPr>
                <w:sz w:val="19"/>
                <w:szCs w:val="19"/>
              </w:rPr>
              <w:t>.</w:t>
            </w:r>
          </w:p>
        </w:tc>
      </w:tr>
      <w:tr w:rsidR="001A01CC" w:rsidRPr="00E316DB" w14:paraId="4664C76B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A670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Agricultural Production Dataset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4E523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Production was recorded in mixed units (Tonnes, Nuts, Bales) depending on crop type, making direct cross-crop comparison misleading if not accounted for.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7505F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Moderate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3327E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Retained the Production Units field as a dimension and filtered/grouped comparisons by consistent unit type where needed.</w:t>
            </w:r>
          </w:p>
        </w:tc>
      </w:tr>
      <w:tr w:rsidR="001A01CC" w:rsidRPr="00E316DB" w14:paraId="161E800F" w14:textId="77777777" w:rsidTr="00E316D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31DD4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Agricultural Production Dataset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C0C34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The workbook contained a duplicated column name ("Production Units") where the second instance actually represented Yield, risking confusion during analysis.</w:t>
            </w:r>
          </w:p>
        </w:tc>
        <w:tc>
          <w:tcPr>
            <w:tcW w:w="1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D1DF3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Moderate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2E52A" w14:textId="77777777" w:rsidR="001A01CC" w:rsidRPr="00E316DB" w:rsidRDefault="00000000">
            <w:pPr>
              <w:spacing w:after="40"/>
            </w:pPr>
            <w:r w:rsidRPr="00E316DB">
              <w:rPr>
                <w:sz w:val="19"/>
                <w:szCs w:val="19"/>
              </w:rPr>
              <w:t>Renamed the duplicate field to "Yield" to correctly reflect its meaning (Production/Area).</w:t>
            </w:r>
          </w:p>
        </w:tc>
      </w:tr>
    </w:tbl>
    <w:p w14:paraId="2B238668" w14:textId="77777777" w:rsidR="009305E9" w:rsidRDefault="009305E9"/>
    <w:sectPr w:rsidR="009305E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E1467"/>
    <w:multiLevelType w:val="hybridMultilevel"/>
    <w:tmpl w:val="BF2CAC08"/>
    <w:lvl w:ilvl="0" w:tplc="1E16B228">
      <w:start w:val="1"/>
      <w:numFmt w:val="bullet"/>
      <w:lvlText w:val="●"/>
      <w:lvlJc w:val="left"/>
      <w:pPr>
        <w:ind w:left="720" w:hanging="360"/>
      </w:pPr>
    </w:lvl>
    <w:lvl w:ilvl="1" w:tplc="5774733E">
      <w:start w:val="1"/>
      <w:numFmt w:val="bullet"/>
      <w:lvlText w:val="○"/>
      <w:lvlJc w:val="left"/>
      <w:pPr>
        <w:ind w:left="1440" w:hanging="360"/>
      </w:pPr>
    </w:lvl>
    <w:lvl w:ilvl="2" w:tplc="A044F172">
      <w:start w:val="1"/>
      <w:numFmt w:val="bullet"/>
      <w:lvlText w:val="■"/>
      <w:lvlJc w:val="left"/>
      <w:pPr>
        <w:ind w:left="2160" w:hanging="360"/>
      </w:pPr>
    </w:lvl>
    <w:lvl w:ilvl="3" w:tplc="3DDC738E">
      <w:start w:val="1"/>
      <w:numFmt w:val="bullet"/>
      <w:lvlText w:val="●"/>
      <w:lvlJc w:val="left"/>
      <w:pPr>
        <w:ind w:left="2880" w:hanging="360"/>
      </w:pPr>
    </w:lvl>
    <w:lvl w:ilvl="4" w:tplc="AD041656">
      <w:start w:val="1"/>
      <w:numFmt w:val="bullet"/>
      <w:lvlText w:val="○"/>
      <w:lvlJc w:val="left"/>
      <w:pPr>
        <w:ind w:left="3600" w:hanging="360"/>
      </w:pPr>
    </w:lvl>
    <w:lvl w:ilvl="5" w:tplc="306AB79A">
      <w:start w:val="1"/>
      <w:numFmt w:val="bullet"/>
      <w:lvlText w:val="■"/>
      <w:lvlJc w:val="left"/>
      <w:pPr>
        <w:ind w:left="4320" w:hanging="360"/>
      </w:pPr>
    </w:lvl>
    <w:lvl w:ilvl="6" w:tplc="485C64AA">
      <w:start w:val="1"/>
      <w:numFmt w:val="bullet"/>
      <w:lvlText w:val="●"/>
      <w:lvlJc w:val="left"/>
      <w:pPr>
        <w:ind w:left="5040" w:hanging="360"/>
      </w:pPr>
    </w:lvl>
    <w:lvl w:ilvl="7" w:tplc="6A22F0E2">
      <w:start w:val="1"/>
      <w:numFmt w:val="bullet"/>
      <w:lvlText w:val="●"/>
      <w:lvlJc w:val="left"/>
      <w:pPr>
        <w:ind w:left="5760" w:hanging="360"/>
      </w:pPr>
    </w:lvl>
    <w:lvl w:ilvl="8" w:tplc="A45E4746">
      <w:start w:val="1"/>
      <w:numFmt w:val="bullet"/>
      <w:lvlText w:val="●"/>
      <w:lvlJc w:val="left"/>
      <w:pPr>
        <w:ind w:left="6480" w:hanging="360"/>
      </w:pPr>
    </w:lvl>
  </w:abstractNum>
  <w:num w:numId="1" w16cid:durableId="957032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1CC"/>
    <w:rsid w:val="000E221B"/>
    <w:rsid w:val="001A01CC"/>
    <w:rsid w:val="009305E9"/>
    <w:rsid w:val="00E3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3920"/>
  <w15:docId w15:val="{80E488DE-0FF4-4ADB-A23A-DF029205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Dharshini C</cp:lastModifiedBy>
  <cp:revision>2</cp:revision>
  <dcterms:created xsi:type="dcterms:W3CDTF">2026-07-29T14:50:00Z</dcterms:created>
  <dcterms:modified xsi:type="dcterms:W3CDTF">2026-07-29T14:50:00Z</dcterms:modified>
</cp:coreProperties>
</file>