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025" cy="923925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CCA –DEPARTAMENTO DE FITOTECNIA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DISCIPLINA DE MELHORAMENTO DE PLANTAS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458.4275817871094" w:right="446.1529541015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Estimativa dos componentes da variância genética e fenotípica pelo Método Mather Luciano dos Santos Cardoso Junior // 18207299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Exercício C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87060546875" w:line="240" w:lineRule="auto"/>
        <w:ind w:left="0" w:right="929.835205078125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3482" cy="18415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482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87060546875" w:line="240" w:lineRule="auto"/>
        <w:ind w:left="0" w:right="929.835205078125" w:firstLine="0"/>
        <w:jc w:val="center"/>
        <w:rPr/>
      </w:pPr>
      <w:r w:rsidDel="00000000" w:rsidR="00000000" w:rsidRPr="00000000">
        <w:rPr>
          <w:rtl w:val="0"/>
        </w:rPr>
        <w:t xml:space="preserve">Tabela Corrigida , Somas estavam erradas</w:t>
      </w:r>
    </w:p>
    <w:tbl>
      <w:tblPr>
        <w:tblStyle w:val="Table1"/>
        <w:tblW w:w="60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600"/>
        <w:gridCol w:w="630"/>
        <w:gridCol w:w="675"/>
        <w:gridCol w:w="600"/>
        <w:gridCol w:w="600"/>
        <w:gridCol w:w="630"/>
        <w:gridCol w:w="630"/>
        <w:gridCol w:w="660"/>
        <w:tblGridChange w:id="0">
          <w:tblGrid>
            <w:gridCol w:w="1020"/>
            <w:gridCol w:w="600"/>
            <w:gridCol w:w="630"/>
            <w:gridCol w:w="675"/>
            <w:gridCol w:w="600"/>
            <w:gridCol w:w="600"/>
            <w:gridCol w:w="630"/>
            <w:gridCol w:w="630"/>
            <w:gridCol w:w="6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rc1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rc2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87060546875" w:line="240" w:lineRule="auto"/>
        <w:ind w:left="0" w:right="929.835205078125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450.880126953125" w:right="0.059814453125" w:hanging="352.960052490234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As variâncias dos genitores (VG1 e VG2) e das gerações (VF1, VF2, VRC1 e VRC2), genética (Vg), ambiente (VA), aditiva (Va) e de dominância (Vd) pelo método de Mather.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1650390625" w:line="264.37231063842773" w:lineRule="auto"/>
        <w:ind w:left="970.8152770996094" w:right="947.366333007812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Método de Mather Estimativas das médias de distribuição de frequências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*Cálculos feitos com Todas casas depois da vírgula pelo excel*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1650390625" w:line="240" w:lineRule="auto"/>
        <w:ind w:left="10.879974365234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1650390625" w:line="240" w:lineRule="auto"/>
        <w:ind w:left="10.879974365234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1650390625" w:line="240" w:lineRule="auto"/>
        <w:ind w:left="10.879974365234375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Variância do Genitor G1: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1650390625" w:line="240" w:lineRule="auto"/>
        <w:ind w:left="10.87997436523437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9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2520"/>
        <w:gridCol w:w="2535"/>
        <w:gridCol w:w="2505"/>
        <w:tblGridChange w:id="0">
          <w:tblGrid>
            <w:gridCol w:w="2430"/>
            <w:gridCol w:w="2520"/>
            <w:gridCol w:w="2535"/>
            <w:gridCol w:w="25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Centro de Classe(x)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right="346.246337890625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Frequência (f) 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 * 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F* x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17500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37632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30752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85884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1650390625" w:line="240" w:lineRule="auto"/>
        <w:ind w:left="10.879974365234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19275" cy="1066800"/>
            <wp:effectExtent b="0" l="0" r="0" t="0"/>
            <wp:docPr id="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1914618" cy="939074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618" cy="939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b w:val="1"/>
          <w:rtl w:val="0"/>
        </w:rPr>
        <w:t xml:space="preserve">18,95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814453125" w:line="264.370908737182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before="302.7691650390625" w:line="240" w:lineRule="auto"/>
        <w:ind w:left="10.879974365234375" w:firstLine="0"/>
        <w:rPr/>
      </w:pPr>
      <w:r w:rsidDel="00000000" w:rsidR="00000000" w:rsidRPr="00000000">
        <w:rPr>
          <w:rtl w:val="0"/>
        </w:rPr>
        <w:t xml:space="preserve">Variância do Genitor G2: </w:t>
      </w:r>
    </w:p>
    <w:p w:rsidR="00000000" w:rsidDel="00000000" w:rsidP="00000000" w:rsidRDefault="00000000" w:rsidRPr="00000000" w14:paraId="00000066">
      <w:pPr>
        <w:widowControl w:val="0"/>
        <w:spacing w:before="302.7691650390625" w:line="240" w:lineRule="auto"/>
        <w:ind w:left="10.879974365234375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9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2520"/>
        <w:gridCol w:w="2535"/>
        <w:gridCol w:w="2505"/>
        <w:tblGridChange w:id="0">
          <w:tblGrid>
            <w:gridCol w:w="2430"/>
            <w:gridCol w:w="2520"/>
            <w:gridCol w:w="2535"/>
            <w:gridCol w:w="25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Centro de Classe(x)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right="346.246337890625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Frequência (f) 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 * 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F* x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27380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73960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197340</w:t>
            </w:r>
          </w:p>
        </w:tc>
      </w:tr>
    </w:tbl>
    <w:p w:rsidR="00000000" w:rsidDel="00000000" w:rsidP="00000000" w:rsidRDefault="00000000" w:rsidRPr="00000000" w14:paraId="0000007B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/>
        <w:drawing>
          <wp:inline distB="19050" distT="19050" distL="19050" distR="19050">
            <wp:extent cx="1819275" cy="10668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/>
        <w:drawing>
          <wp:inline distB="114300" distT="114300" distL="114300" distR="114300">
            <wp:extent cx="2030569" cy="901661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569" cy="901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rtl w:val="0"/>
        </w:rPr>
        <w:t xml:space="preserve">16</w:t>
      </w:r>
    </w:p>
    <w:p w:rsidR="00000000" w:rsidDel="00000000" w:rsidP="00000000" w:rsidRDefault="00000000" w:rsidRPr="00000000" w14:paraId="0000007C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before="302.7691650390625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before="302.7691650390625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Variância do Genitor F1: </w:t>
      </w:r>
    </w:p>
    <w:p w:rsidR="00000000" w:rsidDel="00000000" w:rsidP="00000000" w:rsidRDefault="00000000" w:rsidRPr="00000000" w14:paraId="0000007F">
      <w:pPr>
        <w:widowControl w:val="0"/>
        <w:spacing w:before="302.7691650390625" w:line="240" w:lineRule="auto"/>
        <w:ind w:left="10.879974365234375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9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2520"/>
        <w:gridCol w:w="2535"/>
        <w:gridCol w:w="2505"/>
        <w:tblGridChange w:id="0">
          <w:tblGrid>
            <w:gridCol w:w="2430"/>
            <w:gridCol w:w="2520"/>
            <w:gridCol w:w="2535"/>
            <w:gridCol w:w="25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Centro de Classe(x)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right="346.246337890625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Frequência (f) 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 * 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F* x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23064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69360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38332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130756</w:t>
            </w:r>
          </w:p>
        </w:tc>
      </w:tr>
    </w:tbl>
    <w:p w:rsidR="00000000" w:rsidDel="00000000" w:rsidP="00000000" w:rsidRDefault="00000000" w:rsidRPr="00000000" w14:paraId="00000094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/>
        <w:drawing>
          <wp:inline distB="19050" distT="19050" distL="19050" distR="19050">
            <wp:extent cx="1819275" cy="10668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/>
        <w:drawing>
          <wp:inline distB="114300" distT="114300" distL="114300" distR="114300">
            <wp:extent cx="2129433" cy="944694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9433" cy="944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rtl w:val="0"/>
        </w:rPr>
        <w:t xml:space="preserve">15,67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before="302.7691650390625" w:line="240" w:lineRule="auto"/>
        <w:rPr/>
      </w:pPr>
      <w:r w:rsidDel="00000000" w:rsidR="00000000" w:rsidRPr="00000000">
        <w:rPr>
          <w:rtl w:val="0"/>
        </w:rPr>
        <w:t xml:space="preserve">Variância do Genitor F2: </w:t>
      </w:r>
    </w:p>
    <w:p w:rsidR="00000000" w:rsidDel="00000000" w:rsidP="00000000" w:rsidRDefault="00000000" w:rsidRPr="00000000" w14:paraId="00000097">
      <w:pPr>
        <w:widowControl w:val="0"/>
        <w:spacing w:before="302.7691650390625" w:line="240" w:lineRule="auto"/>
        <w:ind w:left="10.879974365234375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9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2520"/>
        <w:gridCol w:w="2535"/>
        <w:gridCol w:w="2505"/>
        <w:tblGridChange w:id="0">
          <w:tblGrid>
            <w:gridCol w:w="2430"/>
            <w:gridCol w:w="2520"/>
            <w:gridCol w:w="2535"/>
            <w:gridCol w:w="25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Centro de Classe(x)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right="346.246337890625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Frequência (f) 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 * 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F* x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37632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61504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124848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142376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76800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36980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490140</w:t>
            </w:r>
          </w:p>
        </w:tc>
      </w:tr>
    </w:tbl>
    <w:p w:rsidR="00000000" w:rsidDel="00000000" w:rsidP="00000000" w:rsidRDefault="00000000" w:rsidRPr="00000000" w14:paraId="000000BC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/>
        <w:drawing>
          <wp:inline distB="19050" distT="19050" distL="19050" distR="19050">
            <wp:extent cx="1289890" cy="756376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9890" cy="756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/>
        <w:drawing>
          <wp:inline distB="114300" distT="114300" distL="114300" distR="114300">
            <wp:extent cx="1595337" cy="749191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5337" cy="749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rtl w:val="0"/>
        </w:rPr>
        <w:t xml:space="preserve">75,71</w:t>
      </w:r>
    </w:p>
    <w:p w:rsidR="00000000" w:rsidDel="00000000" w:rsidP="00000000" w:rsidRDefault="00000000" w:rsidRPr="00000000" w14:paraId="000000BD">
      <w:pPr>
        <w:widowControl w:val="0"/>
        <w:spacing w:before="302.7691650390625" w:line="240" w:lineRule="auto"/>
        <w:rPr/>
      </w:pPr>
      <w:r w:rsidDel="00000000" w:rsidR="00000000" w:rsidRPr="00000000">
        <w:rPr>
          <w:rtl w:val="0"/>
        </w:rPr>
        <w:t xml:space="preserve">Variância do Genitor RC1: </w:t>
      </w:r>
    </w:p>
    <w:p w:rsidR="00000000" w:rsidDel="00000000" w:rsidP="00000000" w:rsidRDefault="00000000" w:rsidRPr="00000000" w14:paraId="000000BE">
      <w:pPr>
        <w:widowControl w:val="0"/>
        <w:spacing w:before="302.7691650390625" w:line="240" w:lineRule="auto"/>
        <w:ind w:left="10.879974365234375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9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2520"/>
        <w:gridCol w:w="2535"/>
        <w:gridCol w:w="2505"/>
        <w:tblGridChange w:id="0">
          <w:tblGrid>
            <w:gridCol w:w="2430"/>
            <w:gridCol w:w="2520"/>
            <w:gridCol w:w="2535"/>
            <w:gridCol w:w="25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Centro de Classe(x)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ind w:right="346.246337890625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Frequência (f) 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 * 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F* x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31360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42284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46240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87616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222500</w:t>
            </w:r>
          </w:p>
        </w:tc>
      </w:tr>
    </w:tbl>
    <w:p w:rsidR="00000000" w:rsidDel="00000000" w:rsidP="00000000" w:rsidRDefault="00000000" w:rsidRPr="00000000" w14:paraId="000000DB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/>
        <w:drawing>
          <wp:inline distB="19050" distT="19050" distL="19050" distR="19050">
            <wp:extent cx="1289890" cy="756376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9890" cy="756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/>
        <w:drawing>
          <wp:inline distB="114300" distT="114300" distL="114300" distR="114300">
            <wp:extent cx="1671537" cy="763774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537" cy="763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rtl w:val="0"/>
        </w:rPr>
        <w:t xml:space="preserve">67,23</w:t>
      </w:r>
    </w:p>
    <w:p w:rsidR="00000000" w:rsidDel="00000000" w:rsidP="00000000" w:rsidRDefault="00000000" w:rsidRPr="00000000" w14:paraId="000000DC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02.7691650390625" w:line="240" w:lineRule="auto"/>
        <w:rPr/>
      </w:pPr>
      <w:r w:rsidDel="00000000" w:rsidR="00000000" w:rsidRPr="00000000">
        <w:rPr>
          <w:rtl w:val="0"/>
        </w:rPr>
        <w:t xml:space="preserve">Variância do Genitor RC2: </w:t>
      </w:r>
    </w:p>
    <w:p w:rsidR="00000000" w:rsidDel="00000000" w:rsidP="00000000" w:rsidRDefault="00000000" w:rsidRPr="00000000" w14:paraId="000000DE">
      <w:pPr>
        <w:widowControl w:val="0"/>
        <w:spacing w:before="302.7691650390625" w:line="240" w:lineRule="auto"/>
        <w:ind w:left="10.879974365234375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9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2520"/>
        <w:gridCol w:w="2535"/>
        <w:gridCol w:w="2505"/>
        <w:tblGridChange w:id="0">
          <w:tblGrid>
            <w:gridCol w:w="2430"/>
            <w:gridCol w:w="2520"/>
            <w:gridCol w:w="2535"/>
            <w:gridCol w:w="25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Centro de Classe(x)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ind w:right="346.246337890625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Frequência (f) 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 * 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F* x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26908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78608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76664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64000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22188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ind w:right="538.6688232421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ind w:right="346.246337890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268368</w:t>
            </w:r>
          </w:p>
        </w:tc>
      </w:tr>
    </w:tbl>
    <w:p w:rsidR="00000000" w:rsidDel="00000000" w:rsidP="00000000" w:rsidRDefault="00000000" w:rsidRPr="00000000" w14:paraId="000000FB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/>
        <w:drawing>
          <wp:inline distB="19050" distT="19050" distL="19050" distR="19050">
            <wp:extent cx="1289890" cy="756376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9890" cy="756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/>
        <w:drawing>
          <wp:inline distB="114300" distT="114300" distL="114300" distR="114300">
            <wp:extent cx="1670361" cy="754156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0361" cy="754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rtl w:val="0"/>
        </w:rPr>
        <w:t xml:space="preserve">43,18</w:t>
      </w:r>
    </w:p>
    <w:p w:rsidR="00000000" w:rsidDel="00000000" w:rsidP="00000000" w:rsidRDefault="00000000" w:rsidRPr="00000000" w14:paraId="000000FC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lin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lin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295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475"/>
        <w:tblGridChange w:id="0">
          <w:tblGrid>
            <w:gridCol w:w="1475"/>
            <w:gridCol w:w="14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18,95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16,00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15,67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75,71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RC1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67,23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RC2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43,18</w:t>
            </w:r>
          </w:p>
        </w:tc>
      </w:tr>
    </w:tbl>
    <w:p w:rsidR="00000000" w:rsidDel="00000000" w:rsidP="00000000" w:rsidRDefault="00000000" w:rsidRPr="00000000" w14:paraId="0000010B">
      <w:pPr>
        <w:widowControl w:val="0"/>
        <w:spacing w:lin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Variação ambiental</w:t>
      </w:r>
    </w:p>
    <w:p w:rsidR="00000000" w:rsidDel="00000000" w:rsidP="00000000" w:rsidRDefault="00000000" w:rsidRPr="00000000" w14:paraId="0000010D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266895" cy="500924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895" cy="500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=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1789424" cy="503275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9424" cy="50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= 16,87</w:t>
      </w:r>
    </w:p>
    <w:p w:rsidR="00000000" w:rsidDel="00000000" w:rsidP="00000000" w:rsidRDefault="00000000" w:rsidRPr="00000000" w14:paraId="0000010E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Variação aditiva</w:t>
      </w:r>
    </w:p>
    <w:p w:rsidR="00000000" w:rsidDel="00000000" w:rsidP="00000000" w:rsidRDefault="00000000" w:rsidRPr="00000000" w14:paraId="00000110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925571" cy="33875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571" cy="33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=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2460936" cy="303026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0936" cy="303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= 41,01</w:t>
      </w:r>
    </w:p>
    <w:p w:rsidR="00000000" w:rsidDel="00000000" w:rsidP="00000000" w:rsidRDefault="00000000" w:rsidRPr="00000000" w14:paraId="00000111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Variação Dominância</w:t>
      </w:r>
    </w:p>
    <w:p w:rsidR="00000000" w:rsidDel="00000000" w:rsidP="00000000" w:rsidRDefault="00000000" w:rsidRPr="00000000" w14:paraId="00000113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663634" cy="265507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3634" cy="265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=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2141849" cy="329515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49" cy="32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= 17,83</w:t>
      </w:r>
    </w:p>
    <w:p w:rsidR="00000000" w:rsidDel="00000000" w:rsidP="00000000" w:rsidRDefault="00000000" w:rsidRPr="00000000" w14:paraId="00000114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Variância genética</w:t>
      </w:r>
    </w:p>
    <w:p w:rsidR="00000000" w:rsidDel="00000000" w:rsidP="00000000" w:rsidRDefault="00000000" w:rsidRPr="00000000" w14:paraId="00000116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754188" cy="341809"/>
            <wp:effectExtent b="0" l="0" r="0" t="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4188" cy="341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=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1598924" cy="331484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8924" cy="331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= 58,84</w:t>
      </w:r>
    </w:p>
    <w:p w:rsidR="00000000" w:rsidDel="00000000" w:rsidP="00000000" w:rsidRDefault="00000000" w:rsidRPr="00000000" w14:paraId="00000117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Estimar a herdabilidade no sentido amplo (Ha) e restrito (Hr). </w:t>
      </w:r>
    </w:p>
    <w:p w:rsidR="00000000" w:rsidDel="00000000" w:rsidP="00000000" w:rsidRDefault="00000000" w:rsidRPr="00000000" w14:paraId="0000011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Herdabilidade Ampla:</w:t>
      </w:r>
    </w:p>
    <w:p w:rsidR="00000000" w:rsidDel="00000000" w:rsidP="00000000" w:rsidRDefault="00000000" w:rsidRPr="00000000" w14:paraId="0000011B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3999951" cy="670651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951" cy="670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/>
        <w:drawing>
          <wp:inline distB="114300" distT="114300" distL="114300" distR="114300">
            <wp:extent cx="1182510" cy="500924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2510" cy="500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0,78</w:t>
      </w:r>
    </w:p>
    <w:p w:rsidR="00000000" w:rsidDel="00000000" w:rsidP="00000000" w:rsidRDefault="00000000" w:rsidRPr="00000000" w14:paraId="0000011C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Herdabilidade restrita:</w:t>
      </w:r>
    </w:p>
    <w:p w:rsidR="00000000" w:rsidDel="00000000" w:rsidP="00000000" w:rsidRDefault="00000000" w:rsidRPr="00000000" w14:paraId="0000011E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687763" cy="663071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7763" cy="663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=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1145460" cy="451576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5460" cy="451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=0,54</w:t>
      </w:r>
    </w:p>
    <w:p w:rsidR="00000000" w:rsidDel="00000000" w:rsidP="00000000" w:rsidRDefault="00000000" w:rsidRPr="00000000" w14:paraId="0000011F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Estimar o ganho com a seleção (Gs) e a média da população melhorada (Xm) Estimar o ganho com a seleção (Gs) e a média da população melhorada (Xm) com a pressão de seleção de 20% (i=1,40) e 5% (i=2,06). </w:t>
      </w:r>
    </w:p>
    <w:p w:rsidR="00000000" w:rsidDel="00000000" w:rsidP="00000000" w:rsidRDefault="00000000" w:rsidRPr="00000000" w14:paraId="00000124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Fórmula do ganho seleção</w:t>
      </w:r>
    </w:p>
    <w:p w:rsidR="00000000" w:rsidDel="00000000" w:rsidP="00000000" w:rsidRDefault="00000000" w:rsidRPr="00000000" w14:paraId="00000125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439988" cy="40085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9988" cy="400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/>
        <w:drawing>
          <wp:inline distB="114300" distT="114300" distL="114300" distR="114300">
            <wp:extent cx="2188028" cy="426711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8028" cy="426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 = 1,40</w:t>
      </w:r>
    </w:p>
    <w:p w:rsidR="00000000" w:rsidDel="00000000" w:rsidP="00000000" w:rsidRDefault="00000000" w:rsidRPr="00000000" w14:paraId="00000128">
      <w:pPr>
        <w:widowControl w:val="0"/>
        <w:spacing w:line="240" w:lineRule="auto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3048578" cy="424724"/>
            <wp:effectExtent b="0" l="0" r="0" t="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578" cy="424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rtl w:val="0"/>
        </w:rPr>
        <w:t xml:space="preserve">6,58 centímetros</w:t>
      </w:r>
    </w:p>
    <w:p w:rsidR="00000000" w:rsidDel="00000000" w:rsidP="00000000" w:rsidRDefault="00000000" w:rsidRPr="00000000" w14:paraId="0000012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 = 2,06</w:t>
      </w:r>
    </w:p>
    <w:p w:rsidR="00000000" w:rsidDel="00000000" w:rsidP="00000000" w:rsidRDefault="00000000" w:rsidRPr="00000000" w14:paraId="0000012B">
      <w:pPr>
        <w:widowControl w:val="0"/>
        <w:spacing w:line="240" w:lineRule="auto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2897188" cy="421066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7188" cy="421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b w:val="1"/>
          <w:rtl w:val="0"/>
        </w:rPr>
        <w:t xml:space="preserve"> 9,68 centímetros</w:t>
      </w:r>
    </w:p>
    <w:p w:rsidR="00000000" w:rsidDel="00000000" w:rsidP="00000000" w:rsidRDefault="00000000" w:rsidRPr="00000000" w14:paraId="0000012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Fórmula da  Média da população melhorada</w:t>
      </w:r>
    </w:p>
    <w:p w:rsidR="00000000" w:rsidDel="00000000" w:rsidP="00000000" w:rsidRDefault="00000000" w:rsidRPr="00000000" w14:paraId="0000012E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987609" cy="635439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7609" cy="635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=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31915" cy="558074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15" cy="558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= </w:t>
      </w:r>
    </w:p>
    <w:p w:rsidR="00000000" w:rsidDel="00000000" w:rsidP="00000000" w:rsidRDefault="00000000" w:rsidRPr="00000000" w14:paraId="0000012F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68,77 centímetros</w:t>
      </w:r>
    </w:p>
    <w:p w:rsidR="00000000" w:rsidDel="00000000" w:rsidP="00000000" w:rsidRDefault="00000000" w:rsidRPr="00000000" w14:paraId="00000130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Média da População melhora a 20% e  5%</w:t>
      </w:r>
    </w:p>
    <w:p w:rsidR="00000000" w:rsidDel="00000000" w:rsidP="00000000" w:rsidRDefault="00000000" w:rsidRPr="00000000" w14:paraId="00000132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20% para 1,40</w:t>
      </w:r>
    </w:p>
    <w:p w:rsidR="00000000" w:rsidDel="00000000" w:rsidP="00000000" w:rsidRDefault="00000000" w:rsidRPr="00000000" w14:paraId="00000133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554413" cy="306009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4413" cy="306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=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1279836" cy="319959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9836" cy="319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= </w:t>
      </w:r>
    </w:p>
    <w:p w:rsidR="00000000" w:rsidDel="00000000" w:rsidP="00000000" w:rsidRDefault="00000000" w:rsidRPr="00000000" w14:paraId="00000134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75.35 centímetros</w:t>
      </w:r>
    </w:p>
    <w:p w:rsidR="00000000" w:rsidDel="00000000" w:rsidP="00000000" w:rsidRDefault="00000000" w:rsidRPr="00000000" w14:paraId="00000135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5% para 2,06</w:t>
      </w:r>
    </w:p>
    <w:p w:rsidR="00000000" w:rsidDel="00000000" w:rsidP="00000000" w:rsidRDefault="00000000" w:rsidRPr="00000000" w14:paraId="00000137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556894" cy="313844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894" cy="313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=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1239646" cy="302099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646" cy="302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=</w:t>
      </w:r>
    </w:p>
    <w:p w:rsidR="00000000" w:rsidDel="00000000" w:rsidP="00000000" w:rsidRDefault="00000000" w:rsidRPr="00000000" w14:paraId="00000138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78,45 centímetros</w:t>
      </w:r>
    </w:p>
    <w:p w:rsidR="00000000" w:rsidDel="00000000" w:rsidP="00000000" w:rsidRDefault="00000000" w:rsidRPr="00000000" w14:paraId="00000139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2) Interpretar os resultados e fundamentá-los.</w:t>
      </w:r>
    </w:p>
    <w:p w:rsidR="00000000" w:rsidDel="00000000" w:rsidP="00000000" w:rsidRDefault="00000000" w:rsidRPr="00000000" w14:paraId="0000013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spacing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Nota-se que as variâncias das partes finais foram as melhores, ou seja , no fim das</w:t>
      </w:r>
    </w:p>
    <w:p w:rsidR="00000000" w:rsidDel="00000000" w:rsidP="00000000" w:rsidRDefault="00000000" w:rsidRPr="00000000" w14:paraId="0000013D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contas essas 3 partes F2, RC1 E RC2 foram melhoradas acima da população original.</w:t>
      </w:r>
    </w:p>
    <w:p w:rsidR="00000000" w:rsidDel="00000000" w:rsidP="00000000" w:rsidRDefault="00000000" w:rsidRPr="00000000" w14:paraId="0000013E">
      <w:pPr>
        <w:widowControl w:val="0"/>
        <w:spacing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Afirmo isto, pois considerando os dados as partes G1, G2 e F1 não tem complexidade genotípica em relação às demais(podemos perceber diferenças entre as partes G1,G2 e F1 porém é irrisório podendo considerar efeito ambiental). Já na parte dos F2,RC1 e RC2 podemos afirmar que a diferença foi a complexidade genética, pois foi acarretado melhoramento em certo aspecto.</w:t>
      </w:r>
    </w:p>
    <w:p w:rsidR="00000000" w:rsidDel="00000000" w:rsidP="00000000" w:rsidRDefault="00000000" w:rsidRPr="00000000" w14:paraId="0000013F">
      <w:pPr>
        <w:widowControl w:val="0"/>
        <w:spacing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Em relação aos cálculos posso aplicar: </w:t>
      </w:r>
    </w:p>
    <w:p w:rsidR="00000000" w:rsidDel="00000000" w:rsidP="00000000" w:rsidRDefault="00000000" w:rsidRPr="00000000" w14:paraId="00000140">
      <w:pPr>
        <w:widowControl w:val="0"/>
        <w:spacing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Nossa variância genética foi maior que a variância ambiental, logo posso destacar que o ganho genético é mais considerável que um ganho ambiental. </w:t>
      </w:r>
    </w:p>
    <w:p w:rsidR="00000000" w:rsidDel="00000000" w:rsidP="00000000" w:rsidRDefault="00000000" w:rsidRPr="00000000" w14:paraId="00000141">
      <w:pPr>
        <w:widowControl w:val="0"/>
        <w:spacing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Outro ponto é as herdabilidades (ampla e restrita), notamos que a ampla ficou mais acima que a restrita , logo tem um fator de dominância entre os genes fazendo com que logo após a geração melhorada percebemos uma queda demonstrando que a característica pode ser recessiva. Em relação aos ganhos da população melhorada temos que todo resultado esperado será acima da média, logo será a média + o ganho estimado pela seleção. </w:t>
      </w:r>
    </w:p>
    <w:p w:rsidR="00000000" w:rsidDel="00000000" w:rsidP="00000000" w:rsidRDefault="00000000" w:rsidRPr="00000000" w14:paraId="00000142">
      <w:pPr>
        <w:widowControl w:val="0"/>
        <w:spacing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Outros pontos a se destacar é a parte do ambiente que não foi acima do esperado resultando em uma conclusão que o ambiente não tem problema. </w:t>
      </w:r>
    </w:p>
    <w:p w:rsidR="00000000" w:rsidDel="00000000" w:rsidP="00000000" w:rsidRDefault="00000000" w:rsidRPr="00000000" w14:paraId="00000143">
      <w:pPr>
        <w:widowControl w:val="0"/>
        <w:spacing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Já nos pontos de variância aditiva e dominância percebemos uma aditiva alta e uma dominância baixa, oque reforça a teoria de que está passando o alelo para a prole porém os genes não são dominantes.</w:t>
      </w:r>
    </w:p>
    <w:p w:rsidR="00000000" w:rsidDel="00000000" w:rsidP="00000000" w:rsidRDefault="00000000" w:rsidRPr="00000000" w14:paraId="0000014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40" w:w="11920" w:orient="portrait"/>
      <w:pgMar w:bottom="1551.7041015625" w:top="1426.357421875" w:left="1430" w:right="1414.90966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24.png"/><Relationship Id="rId21" Type="http://schemas.openxmlformats.org/officeDocument/2006/relationships/image" Target="media/image17.png"/><Relationship Id="rId24" Type="http://schemas.openxmlformats.org/officeDocument/2006/relationships/image" Target="media/image2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4.png"/><Relationship Id="rId25" Type="http://schemas.openxmlformats.org/officeDocument/2006/relationships/image" Target="media/image25.png"/><Relationship Id="rId28" Type="http://schemas.openxmlformats.org/officeDocument/2006/relationships/image" Target="media/image21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29" Type="http://schemas.openxmlformats.org/officeDocument/2006/relationships/image" Target="media/image23.png"/><Relationship Id="rId7" Type="http://schemas.openxmlformats.org/officeDocument/2006/relationships/image" Target="media/image18.png"/><Relationship Id="rId8" Type="http://schemas.openxmlformats.org/officeDocument/2006/relationships/image" Target="media/image5.png"/><Relationship Id="rId31" Type="http://schemas.openxmlformats.org/officeDocument/2006/relationships/image" Target="media/image15.png"/><Relationship Id="rId30" Type="http://schemas.openxmlformats.org/officeDocument/2006/relationships/image" Target="media/image10.png"/><Relationship Id="rId11" Type="http://schemas.openxmlformats.org/officeDocument/2006/relationships/image" Target="media/image7.png"/><Relationship Id="rId33" Type="http://schemas.openxmlformats.org/officeDocument/2006/relationships/image" Target="media/image13.png"/><Relationship Id="rId10" Type="http://schemas.openxmlformats.org/officeDocument/2006/relationships/image" Target="media/image31.png"/><Relationship Id="rId32" Type="http://schemas.openxmlformats.org/officeDocument/2006/relationships/image" Target="media/image9.png"/><Relationship Id="rId13" Type="http://schemas.openxmlformats.org/officeDocument/2006/relationships/image" Target="media/image29.png"/><Relationship Id="rId35" Type="http://schemas.openxmlformats.org/officeDocument/2006/relationships/image" Target="media/image8.png"/><Relationship Id="rId12" Type="http://schemas.openxmlformats.org/officeDocument/2006/relationships/image" Target="media/image30.png"/><Relationship Id="rId34" Type="http://schemas.openxmlformats.org/officeDocument/2006/relationships/image" Target="media/image4.png"/><Relationship Id="rId15" Type="http://schemas.openxmlformats.org/officeDocument/2006/relationships/image" Target="media/image28.png"/><Relationship Id="rId14" Type="http://schemas.openxmlformats.org/officeDocument/2006/relationships/image" Target="media/image19.png"/><Relationship Id="rId36" Type="http://schemas.openxmlformats.org/officeDocument/2006/relationships/image" Target="media/image3.png"/><Relationship Id="rId17" Type="http://schemas.openxmlformats.org/officeDocument/2006/relationships/image" Target="media/image16.png"/><Relationship Id="rId16" Type="http://schemas.openxmlformats.org/officeDocument/2006/relationships/image" Target="media/image1.png"/><Relationship Id="rId19" Type="http://schemas.openxmlformats.org/officeDocument/2006/relationships/image" Target="media/image22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