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049B8B" w14:textId="77777777" w:rsidR="00F24BC6" w:rsidRPr="00563A85" w:rsidRDefault="003B7735" w:rsidP="003B7735">
      <w:pPr>
        <w:jc w:val="center"/>
        <w:rPr>
          <w:rFonts w:ascii="Arial" w:hAnsi="Arial" w:cs="Arial"/>
          <w:b/>
          <w:sz w:val="24"/>
          <w:szCs w:val="24"/>
        </w:rPr>
      </w:pPr>
      <w:r w:rsidRPr="00563A85">
        <w:rPr>
          <w:rFonts w:ascii="Arial" w:hAnsi="Arial" w:cs="Arial"/>
          <w:b/>
          <w:sz w:val="24"/>
          <w:szCs w:val="24"/>
        </w:rPr>
        <w:t>EXERCÍCIOS DE FORMULAÇÃO PARA MONOGÁSTRICOS</w:t>
      </w:r>
    </w:p>
    <w:p w14:paraId="06D02188" w14:textId="77777777" w:rsidR="00760DAF" w:rsidRPr="00563A85" w:rsidRDefault="00760DAF" w:rsidP="00760DAF">
      <w:pPr>
        <w:rPr>
          <w:rFonts w:ascii="Arial" w:hAnsi="Arial" w:cs="Arial"/>
          <w:sz w:val="24"/>
          <w:szCs w:val="24"/>
        </w:rPr>
      </w:pPr>
      <w:r w:rsidRPr="00563A85">
        <w:rPr>
          <w:rFonts w:ascii="Arial" w:hAnsi="Arial" w:cs="Arial"/>
          <w:sz w:val="24"/>
          <w:szCs w:val="24"/>
        </w:rPr>
        <w:t>Conteúdo teórico</w:t>
      </w:r>
    </w:p>
    <w:p w14:paraId="79A2FF99" w14:textId="77777777" w:rsidR="00760DAF" w:rsidRPr="00563A85" w:rsidRDefault="00760DAF" w:rsidP="00760DAF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63A85">
        <w:rPr>
          <w:rFonts w:ascii="Arial" w:hAnsi="Arial" w:cs="Arial"/>
          <w:sz w:val="24"/>
          <w:szCs w:val="24"/>
        </w:rPr>
        <w:t>- Introdução à formulação de ração</w:t>
      </w:r>
    </w:p>
    <w:p w14:paraId="7D347C53" w14:textId="77777777" w:rsidR="00760DAF" w:rsidRPr="00563A85" w:rsidRDefault="00760DAF" w:rsidP="00760DAF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63A85">
        <w:rPr>
          <w:rFonts w:ascii="Arial" w:hAnsi="Arial" w:cs="Arial"/>
          <w:sz w:val="24"/>
          <w:szCs w:val="24"/>
        </w:rPr>
        <w:t>- Exigências nutricionais e composição nutricional da dieta</w:t>
      </w:r>
    </w:p>
    <w:p w14:paraId="61928425" w14:textId="77777777" w:rsidR="00760DAF" w:rsidRPr="00563A85" w:rsidRDefault="00760DAF" w:rsidP="00760DAF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63A85">
        <w:rPr>
          <w:rFonts w:ascii="Arial" w:hAnsi="Arial" w:cs="Arial"/>
          <w:sz w:val="24"/>
          <w:szCs w:val="24"/>
        </w:rPr>
        <w:t>- Ingredientes que vão fornecer os nutrientes para a composição nutricional da dieta</w:t>
      </w:r>
    </w:p>
    <w:p w14:paraId="4CE4735B" w14:textId="77777777" w:rsidR="00760DAF" w:rsidRPr="00563A85" w:rsidRDefault="00760DAF" w:rsidP="00760DAF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63A85">
        <w:rPr>
          <w:rFonts w:ascii="Arial" w:hAnsi="Arial" w:cs="Arial"/>
          <w:sz w:val="24"/>
          <w:szCs w:val="24"/>
        </w:rPr>
        <w:t>- Utilizando as tabelas brasileiras para aves e suínos (2017)</w:t>
      </w:r>
    </w:p>
    <w:p w14:paraId="732A43D2" w14:textId="77777777" w:rsidR="00760DAF" w:rsidRPr="00563A85" w:rsidRDefault="00760DAF" w:rsidP="00760DAF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63A85">
        <w:rPr>
          <w:rFonts w:ascii="Arial" w:hAnsi="Arial" w:cs="Arial"/>
          <w:sz w:val="24"/>
          <w:szCs w:val="24"/>
        </w:rPr>
        <w:t>- Excel como ferramenta para formulação de ração</w:t>
      </w:r>
    </w:p>
    <w:p w14:paraId="3778C05B" w14:textId="77777777" w:rsidR="00FB6021" w:rsidRPr="00563A85" w:rsidRDefault="00760DAF" w:rsidP="00FB6021">
      <w:pPr>
        <w:spacing w:after="0"/>
        <w:rPr>
          <w:rFonts w:ascii="Arial" w:hAnsi="Arial" w:cs="Arial"/>
          <w:sz w:val="24"/>
          <w:szCs w:val="24"/>
        </w:rPr>
      </w:pPr>
      <w:r w:rsidRPr="00563A85">
        <w:rPr>
          <w:rFonts w:ascii="Arial" w:hAnsi="Arial" w:cs="Arial"/>
          <w:sz w:val="24"/>
          <w:szCs w:val="24"/>
        </w:rPr>
        <w:t>-</w:t>
      </w:r>
      <w:r w:rsidR="00FB6021" w:rsidRPr="00563A85">
        <w:rPr>
          <w:rFonts w:ascii="Arial" w:hAnsi="Arial" w:cs="Arial"/>
          <w:sz w:val="24"/>
          <w:szCs w:val="24"/>
        </w:rPr>
        <w:t xml:space="preserve"> Introduzindo ingredientes e exigências nutricionais.</w:t>
      </w:r>
    </w:p>
    <w:p w14:paraId="2E7840A5" w14:textId="77777777" w:rsidR="00FB6021" w:rsidRPr="00563A85" w:rsidRDefault="00FB6021" w:rsidP="00FB6021">
      <w:pPr>
        <w:spacing w:after="0"/>
        <w:rPr>
          <w:rFonts w:ascii="Arial" w:hAnsi="Arial" w:cs="Arial"/>
          <w:sz w:val="24"/>
          <w:szCs w:val="24"/>
        </w:rPr>
      </w:pPr>
    </w:p>
    <w:p w14:paraId="5654CEC2" w14:textId="77777777" w:rsidR="00FB6021" w:rsidRPr="00563A85" w:rsidRDefault="00FB6021" w:rsidP="00FB6021">
      <w:pPr>
        <w:spacing w:after="0"/>
        <w:rPr>
          <w:rFonts w:ascii="Arial" w:hAnsi="Arial" w:cs="Arial"/>
          <w:sz w:val="24"/>
          <w:szCs w:val="24"/>
        </w:rPr>
      </w:pPr>
      <w:r w:rsidRPr="00563A85">
        <w:rPr>
          <w:rFonts w:ascii="Arial" w:hAnsi="Arial" w:cs="Arial"/>
          <w:sz w:val="24"/>
          <w:szCs w:val="24"/>
        </w:rPr>
        <w:t>Formular rações para:</w:t>
      </w:r>
    </w:p>
    <w:p w14:paraId="0E8CD9FF" w14:textId="77777777" w:rsidR="009B1C39" w:rsidRPr="0054203F" w:rsidRDefault="0054203F" w:rsidP="00FB6021">
      <w:pPr>
        <w:spacing w:after="0"/>
        <w:rPr>
          <w:rFonts w:ascii="Arial" w:hAnsi="Arial" w:cs="Arial"/>
          <w:b/>
          <w:sz w:val="24"/>
          <w:szCs w:val="24"/>
        </w:rPr>
      </w:pPr>
      <w:r w:rsidRPr="0054203F">
        <w:rPr>
          <w:rFonts w:ascii="Arial" w:hAnsi="Arial" w:cs="Arial"/>
          <w:b/>
          <w:sz w:val="24"/>
          <w:szCs w:val="24"/>
        </w:rPr>
        <w:t xml:space="preserve">1) </w:t>
      </w:r>
      <w:r w:rsidR="00FB6021" w:rsidRPr="0054203F">
        <w:rPr>
          <w:rFonts w:ascii="Arial" w:hAnsi="Arial" w:cs="Arial"/>
          <w:b/>
          <w:sz w:val="24"/>
          <w:szCs w:val="24"/>
        </w:rPr>
        <w:t xml:space="preserve">Ração </w:t>
      </w:r>
      <w:proofErr w:type="spellStart"/>
      <w:r w:rsidR="00FB6021" w:rsidRPr="0054203F">
        <w:rPr>
          <w:rFonts w:ascii="Arial" w:hAnsi="Arial" w:cs="Arial"/>
          <w:b/>
          <w:sz w:val="24"/>
          <w:szCs w:val="24"/>
        </w:rPr>
        <w:t>pré</w:t>
      </w:r>
      <w:proofErr w:type="spellEnd"/>
      <w:r w:rsidR="00FB6021" w:rsidRPr="0054203F">
        <w:rPr>
          <w:rFonts w:ascii="Arial" w:hAnsi="Arial" w:cs="Arial"/>
          <w:b/>
          <w:sz w:val="24"/>
          <w:szCs w:val="24"/>
        </w:rPr>
        <w:t>-inicial</w:t>
      </w:r>
      <w:r w:rsidR="00563A85" w:rsidRPr="0054203F">
        <w:rPr>
          <w:rFonts w:ascii="Arial" w:hAnsi="Arial" w:cs="Arial"/>
          <w:b/>
          <w:sz w:val="24"/>
          <w:szCs w:val="24"/>
        </w:rPr>
        <w:t xml:space="preserve"> para frangos de corte</w:t>
      </w:r>
      <w:r w:rsidR="00E541DD" w:rsidRPr="0054203F">
        <w:rPr>
          <w:rFonts w:ascii="Arial" w:hAnsi="Arial" w:cs="Arial"/>
          <w:b/>
          <w:sz w:val="24"/>
          <w:szCs w:val="24"/>
        </w:rPr>
        <w:t xml:space="preserve"> (aula 1</w:t>
      </w:r>
      <w:proofErr w:type="gramStart"/>
      <w:r w:rsidR="00E541DD" w:rsidRPr="0054203F">
        <w:rPr>
          <w:rFonts w:ascii="Arial" w:hAnsi="Arial" w:cs="Arial"/>
          <w:b/>
          <w:sz w:val="24"/>
          <w:szCs w:val="24"/>
        </w:rPr>
        <w:t xml:space="preserve">) </w:t>
      </w:r>
      <w:r w:rsidR="00563A85" w:rsidRPr="0054203F">
        <w:rPr>
          <w:rFonts w:ascii="Arial" w:hAnsi="Arial" w:cs="Arial"/>
          <w:b/>
          <w:sz w:val="24"/>
          <w:szCs w:val="24"/>
        </w:rPr>
        <w:t>:</w:t>
      </w:r>
      <w:proofErr w:type="gram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279"/>
        <w:gridCol w:w="2681"/>
        <w:gridCol w:w="2534"/>
      </w:tblGrid>
      <w:tr w:rsidR="00753B28" w:rsidRPr="00563A85" w14:paraId="5C97626E" w14:textId="77777777" w:rsidTr="00753B28">
        <w:trPr>
          <w:trHeight w:val="274"/>
        </w:trPr>
        <w:tc>
          <w:tcPr>
            <w:tcW w:w="3280" w:type="dxa"/>
          </w:tcPr>
          <w:p w14:paraId="4C93C63B" w14:textId="77777777" w:rsidR="00753B28" w:rsidRPr="00563A85" w:rsidRDefault="00753B28" w:rsidP="009D0AA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563A85">
              <w:rPr>
                <w:rFonts w:ascii="Arial" w:hAnsi="Arial" w:cs="Arial"/>
                <w:b/>
                <w:sz w:val="24"/>
                <w:szCs w:val="24"/>
              </w:rPr>
              <w:t>Nutriente</w:t>
            </w:r>
          </w:p>
        </w:tc>
        <w:tc>
          <w:tcPr>
            <w:tcW w:w="2683" w:type="dxa"/>
          </w:tcPr>
          <w:p w14:paraId="5C28A0EB" w14:textId="77777777" w:rsidR="00753B28" w:rsidRPr="00563A85" w:rsidRDefault="00753B28" w:rsidP="00652A9D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563A85">
              <w:rPr>
                <w:rFonts w:ascii="Arial" w:hAnsi="Arial" w:cs="Arial"/>
                <w:b/>
                <w:sz w:val="24"/>
                <w:szCs w:val="24"/>
              </w:rPr>
              <w:t>1-7 dias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652A9D">
              <w:rPr>
                <w:rFonts w:ascii="Arial" w:hAnsi="Arial" w:cs="Arial"/>
                <w:color w:val="FF0000"/>
                <w:sz w:val="24"/>
                <w:szCs w:val="24"/>
              </w:rPr>
              <w:t>(em aula)</w:t>
            </w:r>
          </w:p>
        </w:tc>
        <w:tc>
          <w:tcPr>
            <w:tcW w:w="2535" w:type="dxa"/>
          </w:tcPr>
          <w:p w14:paraId="1DB24F42" w14:textId="77777777" w:rsidR="00753B28" w:rsidRPr="00563A85" w:rsidRDefault="00753B28" w:rsidP="009D0AA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563A85">
              <w:rPr>
                <w:rFonts w:ascii="Arial" w:hAnsi="Arial" w:cs="Arial"/>
                <w:b/>
                <w:sz w:val="24"/>
                <w:szCs w:val="24"/>
              </w:rPr>
              <w:t>Unidade</w:t>
            </w:r>
          </w:p>
        </w:tc>
      </w:tr>
      <w:tr w:rsidR="00753B28" w:rsidRPr="00563A85" w14:paraId="4859F97B" w14:textId="77777777" w:rsidTr="00753B28">
        <w:trPr>
          <w:trHeight w:val="274"/>
        </w:trPr>
        <w:tc>
          <w:tcPr>
            <w:tcW w:w="3280" w:type="dxa"/>
          </w:tcPr>
          <w:p w14:paraId="36A7EC6E" w14:textId="77777777" w:rsidR="00753B28" w:rsidRPr="00563A85" w:rsidRDefault="00753B28" w:rsidP="009D0AA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563A85">
              <w:rPr>
                <w:rFonts w:ascii="Arial" w:hAnsi="Arial" w:cs="Arial"/>
                <w:sz w:val="24"/>
                <w:szCs w:val="24"/>
              </w:rPr>
              <w:t>Energia metabolizável</w:t>
            </w:r>
          </w:p>
        </w:tc>
        <w:tc>
          <w:tcPr>
            <w:tcW w:w="2683" w:type="dxa"/>
          </w:tcPr>
          <w:p w14:paraId="632602F6" w14:textId="77777777" w:rsidR="00753B28" w:rsidRPr="00563A85" w:rsidRDefault="00753B28" w:rsidP="009D0AA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63A85">
              <w:rPr>
                <w:rFonts w:ascii="Arial" w:hAnsi="Arial" w:cs="Arial"/>
                <w:sz w:val="24"/>
                <w:szCs w:val="24"/>
              </w:rPr>
              <w:t>2975</w:t>
            </w:r>
          </w:p>
        </w:tc>
        <w:tc>
          <w:tcPr>
            <w:tcW w:w="2535" w:type="dxa"/>
          </w:tcPr>
          <w:p w14:paraId="444C90C0" w14:textId="77777777" w:rsidR="00753B28" w:rsidRPr="00563A85" w:rsidRDefault="00753B28" w:rsidP="009D0AA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63A85">
              <w:rPr>
                <w:rFonts w:ascii="Arial" w:hAnsi="Arial" w:cs="Arial"/>
                <w:sz w:val="24"/>
                <w:szCs w:val="24"/>
              </w:rPr>
              <w:t>Kcal.kg</w:t>
            </w:r>
            <w:r w:rsidRPr="00563A85">
              <w:rPr>
                <w:rFonts w:ascii="Arial" w:hAnsi="Arial" w:cs="Arial"/>
                <w:sz w:val="24"/>
                <w:szCs w:val="24"/>
                <w:vertAlign w:val="superscript"/>
              </w:rPr>
              <w:t>-1</w:t>
            </w:r>
          </w:p>
        </w:tc>
      </w:tr>
      <w:tr w:rsidR="00753B28" w:rsidRPr="00563A85" w14:paraId="3275B6AF" w14:textId="77777777" w:rsidTr="00753B28">
        <w:trPr>
          <w:trHeight w:val="274"/>
        </w:trPr>
        <w:tc>
          <w:tcPr>
            <w:tcW w:w="3280" w:type="dxa"/>
          </w:tcPr>
          <w:p w14:paraId="3EC4B475" w14:textId="77777777" w:rsidR="00753B28" w:rsidRPr="00563A85" w:rsidRDefault="00753B28" w:rsidP="009D0AA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563A85">
              <w:rPr>
                <w:rFonts w:ascii="Arial" w:hAnsi="Arial" w:cs="Arial"/>
                <w:sz w:val="24"/>
                <w:szCs w:val="24"/>
              </w:rPr>
              <w:t>Proteína bruta</w:t>
            </w:r>
          </w:p>
        </w:tc>
        <w:tc>
          <w:tcPr>
            <w:tcW w:w="2683" w:type="dxa"/>
          </w:tcPr>
          <w:p w14:paraId="1B4BBF01" w14:textId="77777777" w:rsidR="00753B28" w:rsidRPr="00563A85" w:rsidRDefault="00753B28" w:rsidP="0056051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63A85">
              <w:rPr>
                <w:rFonts w:ascii="Arial" w:hAnsi="Arial" w:cs="Arial"/>
                <w:sz w:val="24"/>
                <w:szCs w:val="24"/>
              </w:rPr>
              <w:t>2</w:t>
            </w:r>
            <w:r w:rsidR="00560516">
              <w:rPr>
                <w:rFonts w:ascii="Arial" w:hAnsi="Arial" w:cs="Arial"/>
                <w:sz w:val="24"/>
                <w:szCs w:val="24"/>
              </w:rPr>
              <w:t>2</w:t>
            </w:r>
            <w:r w:rsidRPr="00563A85">
              <w:rPr>
                <w:rFonts w:ascii="Arial" w:hAnsi="Arial" w:cs="Arial"/>
                <w:sz w:val="24"/>
                <w:szCs w:val="24"/>
              </w:rPr>
              <w:t>,</w:t>
            </w:r>
            <w:r w:rsidR="00560516">
              <w:rPr>
                <w:rFonts w:ascii="Arial" w:hAnsi="Arial" w:cs="Arial"/>
                <w:sz w:val="24"/>
                <w:szCs w:val="24"/>
              </w:rPr>
              <w:t>3</w:t>
            </w:r>
            <w:r w:rsidRPr="00563A85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2535" w:type="dxa"/>
          </w:tcPr>
          <w:p w14:paraId="43EB3C51" w14:textId="77777777" w:rsidR="00753B28" w:rsidRPr="00563A85" w:rsidRDefault="00753B28" w:rsidP="009D0AA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63A85">
              <w:rPr>
                <w:rFonts w:ascii="Arial" w:hAnsi="Arial" w:cs="Arial"/>
                <w:sz w:val="24"/>
                <w:szCs w:val="24"/>
              </w:rPr>
              <w:t>%</w:t>
            </w:r>
          </w:p>
        </w:tc>
      </w:tr>
      <w:tr w:rsidR="00753B28" w:rsidRPr="00563A85" w14:paraId="752757B3" w14:textId="77777777" w:rsidTr="00753B28">
        <w:trPr>
          <w:trHeight w:val="274"/>
        </w:trPr>
        <w:tc>
          <w:tcPr>
            <w:tcW w:w="3280" w:type="dxa"/>
          </w:tcPr>
          <w:p w14:paraId="68EE2772" w14:textId="77777777" w:rsidR="00753B28" w:rsidRPr="00563A85" w:rsidRDefault="00753B28" w:rsidP="009D0AA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563A85">
              <w:rPr>
                <w:rFonts w:ascii="Arial" w:hAnsi="Arial" w:cs="Arial"/>
                <w:sz w:val="24"/>
                <w:szCs w:val="24"/>
              </w:rPr>
              <w:t>Lisina</w:t>
            </w:r>
          </w:p>
        </w:tc>
        <w:tc>
          <w:tcPr>
            <w:tcW w:w="2683" w:type="dxa"/>
          </w:tcPr>
          <w:p w14:paraId="136C3262" w14:textId="77777777" w:rsidR="00753B28" w:rsidRPr="00563A85" w:rsidRDefault="00753B28" w:rsidP="009D0AA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63A85">
              <w:rPr>
                <w:rFonts w:ascii="Arial" w:hAnsi="Arial" w:cs="Arial"/>
                <w:sz w:val="24"/>
                <w:szCs w:val="24"/>
              </w:rPr>
              <w:t>1,307</w:t>
            </w:r>
          </w:p>
        </w:tc>
        <w:tc>
          <w:tcPr>
            <w:tcW w:w="2535" w:type="dxa"/>
          </w:tcPr>
          <w:p w14:paraId="38D597A5" w14:textId="77777777" w:rsidR="00753B28" w:rsidRPr="00563A85" w:rsidRDefault="00753B28" w:rsidP="009D0AA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63A85">
              <w:rPr>
                <w:rFonts w:ascii="Arial" w:hAnsi="Arial" w:cs="Arial"/>
                <w:sz w:val="24"/>
                <w:szCs w:val="24"/>
              </w:rPr>
              <w:t>%</w:t>
            </w:r>
          </w:p>
        </w:tc>
      </w:tr>
      <w:tr w:rsidR="00753B28" w:rsidRPr="00563A85" w14:paraId="0321F994" w14:textId="77777777" w:rsidTr="00753B28">
        <w:trPr>
          <w:trHeight w:val="274"/>
        </w:trPr>
        <w:tc>
          <w:tcPr>
            <w:tcW w:w="3280" w:type="dxa"/>
          </w:tcPr>
          <w:p w14:paraId="015C682A" w14:textId="77777777" w:rsidR="00753B28" w:rsidRPr="00563A85" w:rsidRDefault="00753B28" w:rsidP="009D0AA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563A85">
              <w:rPr>
                <w:rFonts w:ascii="Arial" w:hAnsi="Arial" w:cs="Arial"/>
                <w:sz w:val="24"/>
                <w:szCs w:val="24"/>
              </w:rPr>
              <w:t>Metionina</w:t>
            </w:r>
          </w:p>
        </w:tc>
        <w:tc>
          <w:tcPr>
            <w:tcW w:w="2683" w:type="dxa"/>
          </w:tcPr>
          <w:p w14:paraId="5114C9BB" w14:textId="77777777" w:rsidR="00753B28" w:rsidRPr="00563A85" w:rsidRDefault="00753B28" w:rsidP="009D0AA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63A85">
              <w:rPr>
                <w:rFonts w:ascii="Arial" w:hAnsi="Arial" w:cs="Arial"/>
                <w:sz w:val="24"/>
                <w:szCs w:val="24"/>
              </w:rPr>
              <w:t>0,536</w:t>
            </w:r>
          </w:p>
        </w:tc>
        <w:tc>
          <w:tcPr>
            <w:tcW w:w="2535" w:type="dxa"/>
          </w:tcPr>
          <w:p w14:paraId="258BE6CC" w14:textId="77777777" w:rsidR="00753B28" w:rsidRPr="00563A85" w:rsidRDefault="00753B28" w:rsidP="009D0AA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63A85">
              <w:rPr>
                <w:rFonts w:ascii="Arial" w:hAnsi="Arial" w:cs="Arial"/>
                <w:sz w:val="24"/>
                <w:szCs w:val="24"/>
              </w:rPr>
              <w:t>%</w:t>
            </w:r>
          </w:p>
        </w:tc>
      </w:tr>
      <w:tr w:rsidR="00753B28" w:rsidRPr="00563A85" w14:paraId="3CD066B0" w14:textId="77777777" w:rsidTr="00753B28">
        <w:trPr>
          <w:trHeight w:val="262"/>
        </w:trPr>
        <w:tc>
          <w:tcPr>
            <w:tcW w:w="3280" w:type="dxa"/>
          </w:tcPr>
          <w:p w14:paraId="49705198" w14:textId="77777777" w:rsidR="00753B28" w:rsidRPr="00563A85" w:rsidRDefault="00753B28" w:rsidP="009D0AA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563A85">
              <w:rPr>
                <w:rFonts w:ascii="Arial" w:hAnsi="Arial" w:cs="Arial"/>
                <w:sz w:val="24"/>
                <w:szCs w:val="24"/>
              </w:rPr>
              <w:t>Treonina</w:t>
            </w:r>
          </w:p>
        </w:tc>
        <w:tc>
          <w:tcPr>
            <w:tcW w:w="2683" w:type="dxa"/>
          </w:tcPr>
          <w:p w14:paraId="74F72237" w14:textId="77777777" w:rsidR="00753B28" w:rsidRPr="00563A85" w:rsidRDefault="00753B28" w:rsidP="009D0AA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63A85">
              <w:rPr>
                <w:rFonts w:ascii="Arial" w:hAnsi="Arial" w:cs="Arial"/>
                <w:sz w:val="24"/>
                <w:szCs w:val="24"/>
              </w:rPr>
              <w:t>0,863</w:t>
            </w:r>
          </w:p>
        </w:tc>
        <w:tc>
          <w:tcPr>
            <w:tcW w:w="2535" w:type="dxa"/>
          </w:tcPr>
          <w:p w14:paraId="47E87B56" w14:textId="77777777" w:rsidR="00753B28" w:rsidRPr="00563A85" w:rsidRDefault="00753B28" w:rsidP="009D0AA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63A85">
              <w:rPr>
                <w:rFonts w:ascii="Arial" w:hAnsi="Arial" w:cs="Arial"/>
                <w:sz w:val="24"/>
                <w:szCs w:val="24"/>
              </w:rPr>
              <w:t>%</w:t>
            </w:r>
          </w:p>
        </w:tc>
      </w:tr>
      <w:tr w:rsidR="00753B28" w:rsidRPr="00563A85" w14:paraId="49DC6C46" w14:textId="77777777" w:rsidTr="00753B28">
        <w:trPr>
          <w:trHeight w:val="274"/>
        </w:trPr>
        <w:tc>
          <w:tcPr>
            <w:tcW w:w="3280" w:type="dxa"/>
          </w:tcPr>
          <w:p w14:paraId="22003C9D" w14:textId="77777777" w:rsidR="00753B28" w:rsidRPr="00563A85" w:rsidRDefault="00753B28" w:rsidP="009D0AA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563A85">
              <w:rPr>
                <w:rFonts w:ascii="Arial" w:hAnsi="Arial" w:cs="Arial"/>
                <w:sz w:val="24"/>
                <w:szCs w:val="24"/>
              </w:rPr>
              <w:t>Triptofano</w:t>
            </w:r>
          </w:p>
        </w:tc>
        <w:tc>
          <w:tcPr>
            <w:tcW w:w="2683" w:type="dxa"/>
          </w:tcPr>
          <w:p w14:paraId="7E22223B" w14:textId="77777777" w:rsidR="00753B28" w:rsidRPr="00563A85" w:rsidRDefault="00753B28" w:rsidP="009D0AA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63A85">
              <w:rPr>
                <w:rFonts w:ascii="Arial" w:hAnsi="Arial" w:cs="Arial"/>
                <w:sz w:val="24"/>
                <w:szCs w:val="24"/>
              </w:rPr>
              <w:t>0,235</w:t>
            </w:r>
          </w:p>
        </w:tc>
        <w:tc>
          <w:tcPr>
            <w:tcW w:w="2535" w:type="dxa"/>
          </w:tcPr>
          <w:p w14:paraId="7E883168" w14:textId="77777777" w:rsidR="00753B28" w:rsidRPr="00563A85" w:rsidRDefault="00753B28" w:rsidP="009D0AA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63A85">
              <w:rPr>
                <w:rFonts w:ascii="Arial" w:hAnsi="Arial" w:cs="Arial"/>
                <w:sz w:val="24"/>
                <w:szCs w:val="24"/>
              </w:rPr>
              <w:t>%</w:t>
            </w:r>
          </w:p>
        </w:tc>
      </w:tr>
      <w:tr w:rsidR="00753B28" w:rsidRPr="00563A85" w14:paraId="4FC92464" w14:textId="77777777" w:rsidTr="00753B28">
        <w:trPr>
          <w:trHeight w:val="274"/>
        </w:trPr>
        <w:tc>
          <w:tcPr>
            <w:tcW w:w="3280" w:type="dxa"/>
          </w:tcPr>
          <w:p w14:paraId="28329F42" w14:textId="77777777" w:rsidR="00753B28" w:rsidRPr="00563A85" w:rsidRDefault="00753B28" w:rsidP="009D0AA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563A85">
              <w:rPr>
                <w:rFonts w:ascii="Arial" w:hAnsi="Arial" w:cs="Arial"/>
                <w:sz w:val="24"/>
                <w:szCs w:val="24"/>
              </w:rPr>
              <w:t>Cálcio</w:t>
            </w:r>
          </w:p>
        </w:tc>
        <w:tc>
          <w:tcPr>
            <w:tcW w:w="2683" w:type="dxa"/>
          </w:tcPr>
          <w:p w14:paraId="39147B0C" w14:textId="77777777" w:rsidR="00753B28" w:rsidRPr="00563A85" w:rsidRDefault="00753B28" w:rsidP="009D0AA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63A85">
              <w:rPr>
                <w:rFonts w:ascii="Arial" w:hAnsi="Arial" w:cs="Arial"/>
                <w:sz w:val="24"/>
                <w:szCs w:val="24"/>
              </w:rPr>
              <w:t>0,971</w:t>
            </w:r>
          </w:p>
        </w:tc>
        <w:tc>
          <w:tcPr>
            <w:tcW w:w="2535" w:type="dxa"/>
          </w:tcPr>
          <w:p w14:paraId="61C14D8E" w14:textId="77777777" w:rsidR="00753B28" w:rsidRPr="00563A85" w:rsidRDefault="00753B28" w:rsidP="009D0AA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63A85">
              <w:rPr>
                <w:rFonts w:ascii="Arial" w:hAnsi="Arial" w:cs="Arial"/>
                <w:sz w:val="24"/>
                <w:szCs w:val="24"/>
              </w:rPr>
              <w:t>%</w:t>
            </w:r>
          </w:p>
        </w:tc>
      </w:tr>
      <w:tr w:rsidR="00753B28" w:rsidRPr="00563A85" w14:paraId="5ADA6081" w14:textId="77777777" w:rsidTr="00753B28">
        <w:trPr>
          <w:trHeight w:val="274"/>
        </w:trPr>
        <w:tc>
          <w:tcPr>
            <w:tcW w:w="3280" w:type="dxa"/>
          </w:tcPr>
          <w:p w14:paraId="7285E811" w14:textId="77777777" w:rsidR="00753B28" w:rsidRPr="00563A85" w:rsidRDefault="00753B28" w:rsidP="003856E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563A85">
              <w:rPr>
                <w:rFonts w:ascii="Arial" w:hAnsi="Arial" w:cs="Arial"/>
                <w:sz w:val="24"/>
                <w:szCs w:val="24"/>
              </w:rPr>
              <w:t>Fosforo</w:t>
            </w:r>
          </w:p>
        </w:tc>
        <w:tc>
          <w:tcPr>
            <w:tcW w:w="2683" w:type="dxa"/>
          </w:tcPr>
          <w:p w14:paraId="1624C8EB" w14:textId="77777777" w:rsidR="00753B28" w:rsidRPr="00563A85" w:rsidRDefault="00753B28" w:rsidP="009D0AA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63A85">
              <w:rPr>
                <w:rFonts w:ascii="Arial" w:hAnsi="Arial" w:cs="Arial"/>
                <w:sz w:val="24"/>
                <w:szCs w:val="24"/>
              </w:rPr>
              <w:t>0,463</w:t>
            </w:r>
          </w:p>
        </w:tc>
        <w:tc>
          <w:tcPr>
            <w:tcW w:w="2535" w:type="dxa"/>
          </w:tcPr>
          <w:p w14:paraId="1C3C92D9" w14:textId="77777777" w:rsidR="00753B28" w:rsidRPr="00563A85" w:rsidRDefault="00753B28" w:rsidP="009D0AA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63A85">
              <w:rPr>
                <w:rFonts w:ascii="Arial" w:hAnsi="Arial" w:cs="Arial"/>
                <w:sz w:val="24"/>
                <w:szCs w:val="24"/>
              </w:rPr>
              <w:t>%</w:t>
            </w:r>
          </w:p>
        </w:tc>
      </w:tr>
      <w:tr w:rsidR="00753B28" w:rsidRPr="00563A85" w14:paraId="65C543F9" w14:textId="77777777" w:rsidTr="00753B28">
        <w:trPr>
          <w:trHeight w:val="287"/>
        </w:trPr>
        <w:tc>
          <w:tcPr>
            <w:tcW w:w="3280" w:type="dxa"/>
          </w:tcPr>
          <w:p w14:paraId="06B50E42" w14:textId="77777777" w:rsidR="00753B28" w:rsidRPr="00563A85" w:rsidRDefault="00753B28" w:rsidP="009D0AA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563A85">
              <w:rPr>
                <w:rFonts w:ascii="Arial" w:hAnsi="Arial" w:cs="Arial"/>
                <w:sz w:val="24"/>
                <w:szCs w:val="24"/>
              </w:rPr>
              <w:t>Sódio</w:t>
            </w:r>
          </w:p>
        </w:tc>
        <w:tc>
          <w:tcPr>
            <w:tcW w:w="2683" w:type="dxa"/>
          </w:tcPr>
          <w:p w14:paraId="6AF0A1D6" w14:textId="77777777" w:rsidR="00753B28" w:rsidRPr="00563A85" w:rsidRDefault="00753B28" w:rsidP="009D0AA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63A85">
              <w:rPr>
                <w:rFonts w:ascii="Arial" w:hAnsi="Arial" w:cs="Arial"/>
                <w:sz w:val="24"/>
                <w:szCs w:val="24"/>
              </w:rPr>
              <w:t>0,225</w:t>
            </w:r>
          </w:p>
        </w:tc>
        <w:tc>
          <w:tcPr>
            <w:tcW w:w="2535" w:type="dxa"/>
          </w:tcPr>
          <w:p w14:paraId="2C7D80DC" w14:textId="77777777" w:rsidR="00753B28" w:rsidRPr="00563A85" w:rsidRDefault="00753B28" w:rsidP="009D0AA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63A85">
              <w:rPr>
                <w:rFonts w:ascii="Arial" w:hAnsi="Arial" w:cs="Arial"/>
                <w:sz w:val="24"/>
                <w:szCs w:val="24"/>
              </w:rPr>
              <w:t>%</w:t>
            </w:r>
          </w:p>
        </w:tc>
      </w:tr>
    </w:tbl>
    <w:p w14:paraId="5BCD8F4E" w14:textId="77777777" w:rsidR="009B1C39" w:rsidRPr="00563A85" w:rsidRDefault="009B1C39" w:rsidP="00FB6021">
      <w:pPr>
        <w:spacing w:after="0"/>
        <w:rPr>
          <w:rFonts w:ascii="Arial" w:hAnsi="Arial" w:cs="Arial"/>
          <w:b/>
          <w:sz w:val="24"/>
          <w:szCs w:val="24"/>
        </w:rPr>
      </w:pPr>
    </w:p>
    <w:p w14:paraId="77FF9A18" w14:textId="77777777" w:rsidR="009B1C39" w:rsidRDefault="0054203F" w:rsidP="00FB6021">
      <w:pPr>
        <w:spacing w:after="0"/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  <w:szCs w:val="24"/>
        </w:rPr>
        <w:t xml:space="preserve">a) </w:t>
      </w:r>
      <w:r>
        <w:rPr>
          <w:rFonts w:ascii="Arial" w:hAnsi="Arial" w:cs="Arial"/>
          <w:sz w:val="24"/>
        </w:rPr>
        <w:t xml:space="preserve">Formulação basal para frangos de corte inicial; </w:t>
      </w:r>
    </w:p>
    <w:p w14:paraId="23C7871A" w14:textId="77777777" w:rsidR="0054203F" w:rsidRDefault="0054203F" w:rsidP="00FB6021">
      <w:pPr>
        <w:spacing w:after="0"/>
        <w:rPr>
          <w:rFonts w:ascii="Arial" w:hAnsi="Arial" w:cs="Arial"/>
          <w:sz w:val="24"/>
        </w:rPr>
      </w:pPr>
    </w:p>
    <w:p w14:paraId="3896B801" w14:textId="77777777" w:rsidR="0054203F" w:rsidRDefault="0054203F" w:rsidP="0054203F">
      <w:pPr>
        <w:spacing w:after="0" w:line="24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b) Formulação com ingredientes de origem vegetal: não utilizar apenas o milho como fonte energética, escolher outro ingrediente energético altamente digestível para compor a dieta juntamente com o milho e utilizar no mínimo 2 ingredientes </w:t>
      </w:r>
      <w:r w:rsidR="00582E38">
        <w:rPr>
          <w:rFonts w:ascii="Arial" w:hAnsi="Arial" w:cs="Arial"/>
          <w:sz w:val="24"/>
        </w:rPr>
        <w:t>proteicos</w:t>
      </w:r>
      <w:r>
        <w:rPr>
          <w:rFonts w:ascii="Arial" w:hAnsi="Arial" w:cs="Arial"/>
          <w:sz w:val="24"/>
        </w:rPr>
        <w:t xml:space="preserve"> de origem vegetal altamente digestíveis; </w:t>
      </w:r>
    </w:p>
    <w:p w14:paraId="091DC3C0" w14:textId="77777777" w:rsidR="0054203F" w:rsidRPr="00563A85" w:rsidRDefault="0054203F" w:rsidP="00FB6021">
      <w:pPr>
        <w:spacing w:after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</w:rPr>
        <w:tab/>
      </w:r>
    </w:p>
    <w:p w14:paraId="55EB57DE" w14:textId="7F478312" w:rsidR="0054203F" w:rsidRDefault="0054203F" w:rsidP="0054203F">
      <w:pPr>
        <w:spacing w:after="0" w:line="24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c) Formulação com ingredientes de origem </w:t>
      </w:r>
      <w:r w:rsidR="00A44FF0">
        <w:rPr>
          <w:rFonts w:ascii="Arial" w:hAnsi="Arial" w:cs="Arial"/>
          <w:sz w:val="24"/>
        </w:rPr>
        <w:t>animal</w:t>
      </w:r>
      <w:r>
        <w:rPr>
          <w:rFonts w:ascii="Arial" w:hAnsi="Arial" w:cs="Arial"/>
          <w:sz w:val="24"/>
        </w:rPr>
        <w:t xml:space="preserve">: não utilizar apenas o milho como fonte energética, escolher outro ingrediente energético altamente digestível para compor a dieta juntamente com o milho e utilizar no mínimo 1 ingredientes </w:t>
      </w:r>
      <w:r w:rsidR="00582E38">
        <w:rPr>
          <w:rFonts w:ascii="Arial" w:hAnsi="Arial" w:cs="Arial"/>
          <w:sz w:val="24"/>
        </w:rPr>
        <w:t>proteicos</w:t>
      </w:r>
      <w:r>
        <w:rPr>
          <w:rFonts w:ascii="Arial" w:hAnsi="Arial" w:cs="Arial"/>
          <w:sz w:val="24"/>
        </w:rPr>
        <w:t xml:space="preserve"> de origem animal; </w:t>
      </w:r>
    </w:p>
    <w:sectPr w:rsidR="005420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735"/>
    <w:rsid w:val="000E6EF6"/>
    <w:rsid w:val="0016163B"/>
    <w:rsid w:val="002747DD"/>
    <w:rsid w:val="003856E3"/>
    <w:rsid w:val="003B7735"/>
    <w:rsid w:val="0054203F"/>
    <w:rsid w:val="00560516"/>
    <w:rsid w:val="00563A85"/>
    <w:rsid w:val="00582E38"/>
    <w:rsid w:val="00652A9D"/>
    <w:rsid w:val="00753B28"/>
    <w:rsid w:val="00760DAF"/>
    <w:rsid w:val="007C78C6"/>
    <w:rsid w:val="00882877"/>
    <w:rsid w:val="009B1C39"/>
    <w:rsid w:val="00A44FF0"/>
    <w:rsid w:val="00BD6F8B"/>
    <w:rsid w:val="00E541DD"/>
    <w:rsid w:val="00E85A57"/>
    <w:rsid w:val="00F24BC6"/>
    <w:rsid w:val="00FB6021"/>
    <w:rsid w:val="00FE2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A83F43"/>
  <w15:docId w15:val="{CB263AFC-7AF6-4D59-91DC-DE030493A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3856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206</Words>
  <Characters>1113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Reviewer</dc:creator>
  <cp:lastModifiedBy>Priscila</cp:lastModifiedBy>
  <cp:revision>2</cp:revision>
  <cp:lastPrinted>2018-11-14T10:13:00Z</cp:lastPrinted>
  <dcterms:created xsi:type="dcterms:W3CDTF">2021-05-12T12:38:00Z</dcterms:created>
  <dcterms:modified xsi:type="dcterms:W3CDTF">2021-05-12T12:38:00Z</dcterms:modified>
</cp:coreProperties>
</file>