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6828D8CC" w14:textId="77777777" w:rsidR="004D7ED7" w:rsidRPr="00051EDC" w:rsidRDefault="004D7ED7" w:rsidP="001B5016">
      <w:pPr>
        <w:jc w:val="both"/>
        <w:rPr>
          <w:rFonts w:asciiTheme="minorHAnsi" w:hAnsiTheme="minorHAnsi"/>
        </w:rPr>
      </w:pPr>
      <w:r w:rsidRPr="00051EDC">
        <w:rPr>
          <w:rFonts w:asciiTheme="minorHAnsi" w:hAnsiTheme="minorHAnsi"/>
          <w:noProof/>
        </w:rPr>
        <mc:AlternateContent>
          <mc:Choice Requires="wps">
            <w:drawing>
              <wp:anchor distT="0" distB="0" distL="114300" distR="114300" simplePos="0" relativeHeight="251677184" behindDoc="1" locked="0" layoutInCell="1" allowOverlap="1" wp14:anchorId="051D5F09" wp14:editId="52D3A0D5">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6527079" w14:textId="77777777" w:rsidR="00922F01" w:rsidRDefault="00922F01" w:rsidP="004D7ED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51D5F09" id="Rectangle 466" o:spid="_x0000_s1026" style="position:absolute;left:0;text-align:left;margin-left:0;margin-top:0;width:581.4pt;height:752.4pt;z-index:-25163929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" fillcolor="#dbe5f1 [660]" stroked="f" strokeweight="2pt">
                <v:fill color2="#95b3d7 [1940]" rotate="t" focusposition=".5,.5" focussize="" focus="100%" type="gradientRadial"/>
                <v:textbox inset="21.6pt,,21.6pt">
                  <w:txbxContent>
                    <w:p w14:paraId="06527079" w14:textId="77777777" w:rsidR="00922F01" w:rsidRDefault="00922F01" w:rsidP="004D7ED7"/>
                  </w:txbxContent>
                </v:textbox>
                <w10:wrap anchorx="page" anchory="page"/>
              </v:rect>
            </w:pict>
          </mc:Fallback>
        </mc:AlternateContent>
      </w:r>
      <w:r w:rsidRPr="00051EDC">
        <w:rPr>
          <w:rFonts w:asciiTheme="minorHAnsi" w:hAnsiTheme="minorHAnsi"/>
          <w:noProof/>
        </w:rPr>
        <mc:AlternateContent>
          <mc:Choice Requires="wps">
            <w:drawing>
              <wp:anchor distT="0" distB="0" distL="114300" distR="114300" simplePos="0" relativeHeight="251674112" behindDoc="0" locked="0" layoutInCell="1" allowOverlap="1" wp14:anchorId="1BCDDD92" wp14:editId="43B9D83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B194A5" w14:textId="3A31C39C" w:rsidR="00922F01" w:rsidRDefault="00BE4160" w:rsidP="004D7ED7">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922F01">
                                  <w:rPr>
                                    <w:color w:val="FFFFFF" w:themeColor="background1"/>
                                  </w:rPr>
                                  <w:t xml:space="preserve">     </w:t>
                                </w:r>
                              </w:sdtContent>
                            </w:sdt>
                            <w:r w:rsidR="00922F01" w:rsidRPr="008F14E5">
                              <w:t xml:space="preserve"> </w:t>
                            </w:r>
                            <w:r w:rsidR="00922F01" w:rsidRPr="008F14E5">
                              <w:rPr>
                                <w:color w:val="FFFFFF" w:themeColor="background1"/>
                              </w:rPr>
                              <w:t>Let’s together explore ho</w:t>
                            </w:r>
                            <w:r w:rsidR="00922F01">
                              <w:rPr>
                                <w:color w:val="FFFFFF" w:themeColor="background1"/>
                              </w:rPr>
                              <w:t xml:space="preserve">w much/ which people like Decaffeinated </w:t>
                            </w:r>
                            <w:r w:rsidR="00922F01" w:rsidRPr="008F14E5">
                              <w:rPr>
                                <w:color w:val="FFFFFF" w:themeColor="background1"/>
                              </w:rPr>
                              <w:t xml:space="preserve">Folgers </w:t>
                            </w:r>
                            <w:r w:rsidR="00922F01">
                              <w:rPr>
                                <w:color w:val="FFFFFF" w:themeColor="background1"/>
                              </w:rPr>
                              <w:t>Coffee</w:t>
                            </w:r>
                            <w:r w:rsidR="00922F01" w:rsidRPr="008F14E5">
                              <w:rPr>
                                <w:color w:val="FFFFFF" w:themeColor="background1"/>
                              </w:rPr>
                              <w:t>!</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CDDD92" id="Rectangle 467" o:spid="_x0000_s1027" style="position:absolute;left:0;text-align:left;margin-left:0;margin-top:0;width:226.45pt;height:237.6pt;z-index:25167411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" fillcolor="#1f497d [3215]" stroked="f" strokeweight="2pt">
                <v:textbox inset="14.4pt,14.4pt,14.4pt,28.8pt">
                  <w:txbxContent>
                    <w:p w14:paraId="23B194A5" w14:textId="3A31C39C" w:rsidR="00922F01" w:rsidRDefault="00922F01" w:rsidP="004D7ED7">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r w:rsidRPr="008F14E5">
                        <w:t xml:space="preserve"> </w:t>
                      </w:r>
                      <w:r w:rsidRPr="008F14E5">
                        <w:rPr>
                          <w:color w:val="FFFFFF" w:themeColor="background1"/>
                        </w:rPr>
                        <w:t>Let’s together explore ho</w:t>
                      </w:r>
                      <w:r>
                        <w:rPr>
                          <w:color w:val="FFFFFF" w:themeColor="background1"/>
                        </w:rPr>
                        <w:t xml:space="preserve">w much/ which people like Decaffeinated </w:t>
                      </w:r>
                      <w:r w:rsidRPr="008F14E5">
                        <w:rPr>
                          <w:color w:val="FFFFFF" w:themeColor="background1"/>
                        </w:rPr>
                        <w:t xml:space="preserve">Folgers </w:t>
                      </w:r>
                      <w:r>
                        <w:rPr>
                          <w:color w:val="FFFFFF" w:themeColor="background1"/>
                        </w:rPr>
                        <w:t>Coffee</w:t>
                      </w:r>
                      <w:r w:rsidRPr="008F14E5">
                        <w:rPr>
                          <w:color w:val="FFFFFF" w:themeColor="background1"/>
                        </w:rPr>
                        <w:t>!</w:t>
                      </w:r>
                    </w:p>
                  </w:txbxContent>
                </v:textbox>
                <w10:wrap anchorx="page" anchory="page"/>
              </v:rect>
            </w:pict>
          </mc:Fallback>
        </mc:AlternateContent>
      </w:r>
      <w:r w:rsidRPr="00051EDC">
        <w:rPr>
          <w:rFonts w:asciiTheme="minorHAnsi" w:hAnsiTheme="minorHAnsi"/>
          <w:noProof/>
        </w:rPr>
        <mc:AlternateContent>
          <mc:Choice Requires="wps">
            <w:drawing>
              <wp:anchor distT="0" distB="0" distL="114300" distR="114300" simplePos="0" relativeHeight="251673088" behindDoc="0" locked="0" layoutInCell="1" allowOverlap="1" wp14:anchorId="4BA7CBCF" wp14:editId="7F428F4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C80947D" id="Rectangle 468" o:spid="_x0000_s1026" style="position:absolute;margin-left:0;margin-top:0;width:244.8pt;height:554.4pt;z-index:25167308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" fillcolor="white [3212]" strokecolor="#938953 [1614]" strokeweight="1.25pt">
                <w10:wrap anchorx="page" anchory="page"/>
              </v:rect>
            </w:pict>
          </mc:Fallback>
        </mc:AlternateContent>
      </w:r>
      <w:r w:rsidRPr="00051EDC">
        <w:rPr>
          <w:rFonts w:asciiTheme="minorHAnsi" w:hAnsiTheme="minorHAnsi"/>
          <w:noProof/>
        </w:rPr>
        <mc:AlternateContent>
          <mc:Choice Requires="wps">
            <w:drawing>
              <wp:anchor distT="0" distB="0" distL="114300" distR="114300" simplePos="0" relativeHeight="251676160" behindDoc="0" locked="0" layoutInCell="1" allowOverlap="1" wp14:anchorId="377F70C8" wp14:editId="2F16885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4345644" id="Rectangle 469" o:spid="_x0000_s1026" style="position:absolute;margin-left:0;margin-top:0;width:226.45pt;height:9.35pt;z-index:25167616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" fillcolor="#4f81bd [3204]" stroked="f" strokeweight="2pt">
                <w10:wrap anchorx="page" anchory="page"/>
              </v:rect>
            </w:pict>
          </mc:Fallback>
        </mc:AlternateContent>
      </w:r>
      <w:r w:rsidRPr="00051EDC">
        <w:rPr>
          <w:rFonts w:asciiTheme="minorHAnsi" w:hAnsiTheme="minorHAnsi"/>
          <w:noProof/>
        </w:rPr>
        <mc:AlternateContent>
          <mc:Choice Requires="wps">
            <w:drawing>
              <wp:anchor distT="0" distB="0" distL="114300" distR="114300" simplePos="0" relativeHeight="251675136" behindDoc="0" locked="0" layoutInCell="1" allowOverlap="1" wp14:anchorId="0E7949B9" wp14:editId="5E0E090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16603BD5" w14:textId="664DE03F" w:rsidR="00922F01" w:rsidRDefault="00922F01" w:rsidP="004D7ED7">
                                <w:pPr>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PREDICTIVE ANALYSIS USING SAS</w:t>
                                </w:r>
                              </w:p>
                            </w:sdtContent>
                          </w:sdt>
                          <w:sdt>
                            <w:sdtPr>
                              <w:rPr>
                                <w:rFonts w:asciiTheme="majorHAnsi" w:eastAsiaTheme="majorEastAsia" w:hAnsiTheme="majorHAnsi" w:cstheme="majorBidi"/>
                                <w:noProof/>
                                <w:color w:val="1F497D"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04E427EF" w14:textId="77777777" w:rsidR="00922F01" w:rsidRDefault="00922F01" w:rsidP="004D7ED7">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0E7949B9" id="_x0000_t202" coordsize="21600,21600" o:spt="202" path="m,l,21600r21600,l21600,xe">
                <v:stroke joinstyle="miter"/>
                <v:path gradientshapeok="t" o:connecttype="rect"/>
              </v:shapetype>
              <v:shape id="Text Box 470" o:spid="_x0000_s1028" type="#_x0000_t202" style="position:absolute;left:0;text-align:left;margin-left:0;margin-top:0;width:220.3pt;height:194.9pt;z-index:25167513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" filled="f" stroked="f" strokeweight=".5pt">
                <v:textbox style="mso-fit-shape-to-text:t">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6603BD5" w14:textId="664DE03F" w:rsidR="00922F01" w:rsidRDefault="00922F01" w:rsidP="004D7ED7">
                          <w:pPr>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PREDICTIVE ANALYSIS USING SAS</w:t>
                          </w:r>
                        </w:p>
                      </w:sdtContent>
                    </w:sdt>
                    <w:sdt>
                      <w:sdtPr>
                        <w:rPr>
                          <w:rFonts w:asciiTheme="majorHAnsi" w:eastAsiaTheme="majorEastAsia" w:hAnsiTheme="majorHAnsi" w:cstheme="majorBidi"/>
                          <w:noProof/>
                          <w:color w:val="1F497D"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04E427EF" w14:textId="77777777" w:rsidR="00922F01" w:rsidRDefault="00922F01" w:rsidP="004D7ED7">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 xml:space="preserve">     </w:t>
                          </w:r>
                        </w:p>
                      </w:sdtContent>
                    </w:sdt>
                  </w:txbxContent>
                </v:textbox>
                <w10:wrap type="square" anchorx="page" anchory="page"/>
              </v:shape>
            </w:pict>
          </mc:Fallback>
        </mc:AlternateContent>
      </w:r>
    </w:p>
    <w:p w14:paraId="066E4710" w14:textId="77777777" w:rsidR="004F1464" w:rsidRDefault="004D7ED7" w:rsidP="001B5016">
      <w:pPr>
        <w:jc w:val="center"/>
        <w:rPr>
          <w:rFonts w:asciiTheme="minorHAnsi" w:hAnsiTheme="minorHAnsi"/>
        </w:rPr>
      </w:pPr>
      <w:r w:rsidRPr="00051EDC">
        <w:rPr>
          <w:rFonts w:asciiTheme="minorHAnsi" w:hAnsiTheme="minorHAnsi"/>
          <w:noProof/>
        </w:rPr>
        <mc:AlternateContent>
          <mc:Choice Requires="wps">
            <w:drawing>
              <wp:anchor distT="0" distB="0" distL="114300" distR="114300" simplePos="0" relativeHeight="251678208" behindDoc="0" locked="0" layoutInCell="1" allowOverlap="1" wp14:anchorId="5B7E6FE5" wp14:editId="1C97902A">
                <wp:simplePos x="0" y="0"/>
                <wp:positionH relativeFrom="page">
                  <wp:posOffset>3535680</wp:posOffset>
                </wp:positionH>
                <wp:positionV relativeFrom="page">
                  <wp:posOffset>8267700</wp:posOffset>
                </wp:positionV>
                <wp:extent cx="2797810" cy="12192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1219200"/>
                        </a:xfrm>
                        <a:prstGeom prst="rect">
                          <a:avLst/>
                        </a:prstGeom>
                        <a:noFill/>
                        <a:ln w="6350">
                          <a:noFill/>
                        </a:ln>
                        <a:effectLst/>
                      </wps:spPr>
                      <wps:txbx>
                        <w:txbxContent>
                          <w:p w14:paraId="103B0EC7" w14:textId="77777777" w:rsidR="00922F01" w:rsidRPr="00402315" w:rsidRDefault="00922F01" w:rsidP="004D7ED7">
                            <w:pPr>
                              <w:pStyle w:val="NoSpacing"/>
                              <w:rPr>
                                <w:b/>
                                <w:noProof/>
                                <w:color w:val="1F497D" w:themeColor="text2"/>
                              </w:rPr>
                            </w:pPr>
                            <w:r w:rsidRPr="00402315">
                              <w:rPr>
                                <w:b/>
                                <w:noProof/>
                                <w:color w:val="1F497D" w:themeColor="text2"/>
                              </w:rPr>
                              <w:t>GROUP : 1</w:t>
                            </w:r>
                          </w:p>
                          <w:p w14:paraId="44B29F71" w14:textId="4D968671" w:rsidR="00922F01" w:rsidRDefault="00BE4160" w:rsidP="004D7ED7">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922F01">
                                  <w:rPr>
                                    <w:noProof/>
                                    <w:color w:val="1F497D" w:themeColor="text2"/>
                                  </w:rPr>
                                  <w:t>Riti Kumari</w:t>
                                </w:r>
                              </w:sdtContent>
                            </w:sdt>
                          </w:p>
                          <w:p w14:paraId="139B7FE8" w14:textId="77777777" w:rsidR="00922F01" w:rsidRDefault="00922F01" w:rsidP="004D7ED7">
                            <w:pPr>
                              <w:pStyle w:val="NoSpacing"/>
                              <w:rPr>
                                <w:noProof/>
                                <w:color w:val="1F497D" w:themeColor="text2"/>
                              </w:rPr>
                            </w:pPr>
                            <w:r>
                              <w:rPr>
                                <w:noProof/>
                                <w:color w:val="1F497D" w:themeColor="text2"/>
                              </w:rPr>
                              <w:t>Shreeya Bhosale</w:t>
                            </w:r>
                          </w:p>
                          <w:p w14:paraId="4F869031" w14:textId="77777777" w:rsidR="00922F01" w:rsidRDefault="00922F01" w:rsidP="004D7ED7">
                            <w:pPr>
                              <w:pStyle w:val="NoSpacing"/>
                              <w:rPr>
                                <w:noProof/>
                                <w:color w:val="1F497D" w:themeColor="text2"/>
                              </w:rPr>
                            </w:pPr>
                            <w:r>
                              <w:rPr>
                                <w:noProof/>
                                <w:color w:val="1F497D" w:themeColor="text2"/>
                              </w:rPr>
                              <w:t>Paryag Mehta</w:t>
                            </w:r>
                          </w:p>
                          <w:p w14:paraId="78568861" w14:textId="77777777" w:rsidR="00922F01" w:rsidRDefault="00922F01" w:rsidP="004D7ED7">
                            <w:pPr>
                              <w:pStyle w:val="NoSpacing"/>
                              <w:rPr>
                                <w:noProof/>
                                <w:color w:val="1F497D" w:themeColor="text2"/>
                              </w:rPr>
                            </w:pPr>
                            <w:r>
                              <w:rPr>
                                <w:noProof/>
                                <w:color w:val="1F497D" w:themeColor="text2"/>
                              </w:rPr>
                              <w:t>Pooja Prasad</w:t>
                            </w:r>
                          </w:p>
                          <w:p w14:paraId="2ABAF69D" w14:textId="77777777" w:rsidR="00922F01" w:rsidRDefault="00922F01" w:rsidP="004D7ED7">
                            <w:pPr>
                              <w:pStyle w:val="NoSpacing"/>
                              <w:rPr>
                                <w:noProof/>
                                <w:color w:val="1F497D" w:themeColor="text2"/>
                              </w:rPr>
                            </w:pPr>
                            <w:r>
                              <w:rPr>
                                <w:noProof/>
                                <w:color w:val="1F497D" w:themeColor="text2"/>
                              </w:rPr>
                              <w:t>Shashank Shekhar</w:t>
                            </w:r>
                          </w:p>
                          <w:p w14:paraId="6193A4CC" w14:textId="77777777" w:rsidR="00922F01" w:rsidRDefault="00922F01" w:rsidP="004D7ED7">
                            <w:pPr>
                              <w:pStyle w:val="NoSpacing"/>
                              <w:rPr>
                                <w:noProof/>
                                <w:color w:val="1F497D"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5B7E6FE5" id="Text Box 465" o:spid="_x0000_s1029" type="#_x0000_t202" style="position:absolute;left:0;text-align:left;margin-left:278.4pt;margin-top:651pt;width:220.3pt;height:96pt;z-index:251678208;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" filled="f" stroked="f" strokeweight=".5pt">
                <v:textbox>
                  <w:txbxContent>
                    <w:p w14:paraId="103B0EC7" w14:textId="77777777" w:rsidR="00922F01" w:rsidRPr="00402315" w:rsidRDefault="00922F01" w:rsidP="004D7ED7">
                      <w:pPr>
                        <w:pStyle w:val="NoSpacing"/>
                        <w:rPr>
                          <w:b/>
                          <w:noProof/>
                          <w:color w:val="1F497D" w:themeColor="text2"/>
                        </w:rPr>
                      </w:pPr>
                      <w:r w:rsidRPr="00402315">
                        <w:rPr>
                          <w:b/>
                          <w:noProof/>
                          <w:color w:val="1F497D" w:themeColor="text2"/>
                        </w:rPr>
                        <w:t>GROUP : 1</w:t>
                      </w:r>
                    </w:p>
                    <w:p w14:paraId="44B29F71" w14:textId="4D968671" w:rsidR="00922F01" w:rsidRDefault="00922F01" w:rsidP="004D7ED7">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Riti Kumari</w:t>
                          </w:r>
                        </w:sdtContent>
                      </w:sdt>
                    </w:p>
                    <w:p w14:paraId="139B7FE8" w14:textId="77777777" w:rsidR="00922F01" w:rsidRDefault="00922F01" w:rsidP="004D7ED7">
                      <w:pPr>
                        <w:pStyle w:val="NoSpacing"/>
                        <w:rPr>
                          <w:noProof/>
                          <w:color w:val="1F497D" w:themeColor="text2"/>
                        </w:rPr>
                      </w:pPr>
                      <w:r>
                        <w:rPr>
                          <w:noProof/>
                          <w:color w:val="1F497D" w:themeColor="text2"/>
                        </w:rPr>
                        <w:t>Shreeya Bhosale</w:t>
                      </w:r>
                    </w:p>
                    <w:p w14:paraId="4F869031" w14:textId="77777777" w:rsidR="00922F01" w:rsidRDefault="00922F01" w:rsidP="004D7ED7">
                      <w:pPr>
                        <w:pStyle w:val="NoSpacing"/>
                        <w:rPr>
                          <w:noProof/>
                          <w:color w:val="1F497D" w:themeColor="text2"/>
                        </w:rPr>
                      </w:pPr>
                      <w:r>
                        <w:rPr>
                          <w:noProof/>
                          <w:color w:val="1F497D" w:themeColor="text2"/>
                        </w:rPr>
                        <w:t>Paryag Mehta</w:t>
                      </w:r>
                    </w:p>
                    <w:p w14:paraId="78568861" w14:textId="77777777" w:rsidR="00922F01" w:rsidRDefault="00922F01" w:rsidP="004D7ED7">
                      <w:pPr>
                        <w:pStyle w:val="NoSpacing"/>
                        <w:rPr>
                          <w:noProof/>
                          <w:color w:val="1F497D" w:themeColor="text2"/>
                        </w:rPr>
                      </w:pPr>
                      <w:r>
                        <w:rPr>
                          <w:noProof/>
                          <w:color w:val="1F497D" w:themeColor="text2"/>
                        </w:rPr>
                        <w:t>Pooja Prasad</w:t>
                      </w:r>
                    </w:p>
                    <w:p w14:paraId="2ABAF69D" w14:textId="77777777" w:rsidR="00922F01" w:rsidRDefault="00922F01" w:rsidP="004D7ED7">
                      <w:pPr>
                        <w:pStyle w:val="NoSpacing"/>
                        <w:rPr>
                          <w:noProof/>
                          <w:color w:val="1F497D" w:themeColor="text2"/>
                        </w:rPr>
                      </w:pPr>
                      <w:r>
                        <w:rPr>
                          <w:noProof/>
                          <w:color w:val="1F497D" w:themeColor="text2"/>
                        </w:rPr>
                        <w:t>Shashank Shekhar</w:t>
                      </w:r>
                    </w:p>
                    <w:p w14:paraId="6193A4CC" w14:textId="77777777" w:rsidR="00922F01" w:rsidRDefault="00922F01" w:rsidP="004D7ED7">
                      <w:pPr>
                        <w:pStyle w:val="NoSpacing"/>
                        <w:rPr>
                          <w:noProof/>
                          <w:color w:val="1F497D" w:themeColor="text2"/>
                        </w:rPr>
                      </w:pPr>
                    </w:p>
                  </w:txbxContent>
                </v:textbox>
                <w10:wrap type="square" anchorx="page" anchory="page"/>
              </v:shape>
            </w:pict>
          </mc:Fallback>
        </mc:AlternateContent>
      </w:r>
      <w:r w:rsidRPr="00051EDC">
        <w:rPr>
          <w:rFonts w:asciiTheme="minorHAnsi" w:hAnsiTheme="minorHAnsi"/>
        </w:rPr>
        <w:br w:type="page"/>
      </w:r>
    </w:p>
    <w:p w14:paraId="01C1EF2C" w14:textId="77777777" w:rsidR="00922F01" w:rsidRDefault="004F1464" w:rsidP="00922F01">
      <w:pPr>
        <w:jc w:val="center"/>
        <w:rPr>
          <w:rFonts w:asciiTheme="minorHAnsi" w:hAnsiTheme="minorHAnsi"/>
          <w:b/>
          <w:sz w:val="28"/>
        </w:rPr>
      </w:pPr>
      <w:r w:rsidRPr="004F1464">
        <w:rPr>
          <w:rFonts w:asciiTheme="minorHAnsi" w:hAnsiTheme="minorHAnsi"/>
          <w:b/>
          <w:sz w:val="28"/>
        </w:rPr>
        <w:lastRenderedPageBreak/>
        <w:t>Table of Contents</w:t>
      </w:r>
    </w:p>
    <w:p w14:paraId="2982FB16" w14:textId="77777777" w:rsidR="00922F01" w:rsidRDefault="00922F01" w:rsidP="00922F01">
      <w:pPr>
        <w:rPr>
          <w:rFonts w:asciiTheme="minorHAnsi" w:hAnsiTheme="minorHAnsi"/>
          <w:b/>
          <w:sz w:val="28"/>
        </w:rPr>
      </w:pPr>
    </w:p>
    <w:p w14:paraId="72859329" w14:textId="7AE333BA" w:rsidR="00922F01" w:rsidRPr="00922F01" w:rsidRDefault="00922F01" w:rsidP="00922F01">
      <w:pPr>
        <w:pStyle w:val="ListParagraph"/>
        <w:numPr>
          <w:ilvl w:val="0"/>
          <w:numId w:val="22"/>
        </w:numPr>
        <w:spacing w:line="480" w:lineRule="auto"/>
        <w:rPr>
          <w:rFonts w:asciiTheme="minorHAnsi" w:hAnsiTheme="minorHAnsi"/>
          <w:sz w:val="32"/>
        </w:rPr>
      </w:pPr>
      <w:r w:rsidRPr="00922F01">
        <w:rPr>
          <w:rFonts w:asciiTheme="minorHAnsi" w:hAnsiTheme="minorHAnsi"/>
          <w:sz w:val="21"/>
        </w:rPr>
        <w:t>Abstract</w:t>
      </w:r>
      <w:r>
        <w:rPr>
          <w:rFonts w:asciiTheme="minorHAnsi" w:hAnsiTheme="minorHAnsi"/>
          <w:sz w:val="21"/>
        </w:rPr>
        <w:t xml:space="preserve"> ………………………………………………………………………….…………………………………………</w:t>
      </w:r>
      <w:proofErr w:type="gramStart"/>
      <w:r>
        <w:rPr>
          <w:rFonts w:asciiTheme="minorHAnsi" w:hAnsiTheme="minorHAnsi"/>
          <w:sz w:val="21"/>
        </w:rPr>
        <w:t>…..</w:t>
      </w:r>
      <w:proofErr w:type="gramEnd"/>
      <w:r>
        <w:rPr>
          <w:rFonts w:asciiTheme="minorHAnsi" w:hAnsiTheme="minorHAnsi"/>
          <w:sz w:val="21"/>
        </w:rPr>
        <w:t>3</w:t>
      </w:r>
    </w:p>
    <w:p w14:paraId="610BE3AB" w14:textId="48E683ED" w:rsidR="00922F01" w:rsidRPr="00922F01" w:rsidRDefault="00922F01" w:rsidP="00922F01">
      <w:pPr>
        <w:pStyle w:val="ListParagraph"/>
        <w:numPr>
          <w:ilvl w:val="0"/>
          <w:numId w:val="22"/>
        </w:numPr>
        <w:spacing w:line="480" w:lineRule="auto"/>
        <w:rPr>
          <w:rFonts w:asciiTheme="minorHAnsi" w:hAnsiTheme="minorHAnsi"/>
          <w:sz w:val="32"/>
        </w:rPr>
      </w:pPr>
      <w:r>
        <w:rPr>
          <w:rFonts w:asciiTheme="minorHAnsi" w:hAnsiTheme="minorHAnsi"/>
          <w:sz w:val="21"/>
        </w:rPr>
        <w:t>Overview ……………………………………………………………………………………………………………………….3</w:t>
      </w:r>
    </w:p>
    <w:p w14:paraId="68256261" w14:textId="49D97291" w:rsidR="00922F01" w:rsidRPr="00922F01" w:rsidRDefault="00922F01" w:rsidP="00922F01">
      <w:pPr>
        <w:pStyle w:val="ListParagraph"/>
        <w:numPr>
          <w:ilvl w:val="0"/>
          <w:numId w:val="22"/>
        </w:numPr>
        <w:spacing w:line="480" w:lineRule="auto"/>
        <w:rPr>
          <w:rFonts w:asciiTheme="minorHAnsi" w:hAnsiTheme="minorHAnsi"/>
          <w:sz w:val="32"/>
        </w:rPr>
      </w:pPr>
      <w:r>
        <w:rPr>
          <w:rFonts w:asciiTheme="minorHAnsi" w:hAnsiTheme="minorHAnsi"/>
          <w:sz w:val="21"/>
        </w:rPr>
        <w:t>Descriptive Analysis ……………………………………………………………………………………………………….3</w:t>
      </w:r>
    </w:p>
    <w:p w14:paraId="34ADBA20" w14:textId="33F0718D" w:rsidR="00922F01" w:rsidRPr="00922F01" w:rsidRDefault="00922F01" w:rsidP="00922F01">
      <w:pPr>
        <w:pStyle w:val="ListParagraph"/>
        <w:numPr>
          <w:ilvl w:val="0"/>
          <w:numId w:val="22"/>
        </w:numPr>
        <w:spacing w:line="480" w:lineRule="auto"/>
        <w:rPr>
          <w:rFonts w:asciiTheme="minorHAnsi" w:hAnsiTheme="minorHAnsi"/>
          <w:sz w:val="32"/>
        </w:rPr>
      </w:pPr>
      <w:r>
        <w:rPr>
          <w:rFonts w:asciiTheme="minorHAnsi" w:hAnsiTheme="minorHAnsi"/>
          <w:sz w:val="21"/>
        </w:rPr>
        <w:t>Data Pre-processing …………………………………………………………</w:t>
      </w:r>
      <w:proofErr w:type="gramStart"/>
      <w:r>
        <w:rPr>
          <w:rFonts w:asciiTheme="minorHAnsi" w:hAnsiTheme="minorHAnsi"/>
          <w:sz w:val="21"/>
        </w:rPr>
        <w:t>…..</w:t>
      </w:r>
      <w:proofErr w:type="gramEnd"/>
      <w:r>
        <w:rPr>
          <w:rFonts w:asciiTheme="minorHAnsi" w:hAnsiTheme="minorHAnsi"/>
          <w:sz w:val="21"/>
        </w:rPr>
        <w:t>……………………………………….4</w:t>
      </w:r>
    </w:p>
    <w:p w14:paraId="63D55452" w14:textId="47E79C39" w:rsidR="00922F01" w:rsidRPr="00922F01" w:rsidRDefault="00922F01" w:rsidP="00922F01">
      <w:pPr>
        <w:pStyle w:val="ListParagraph"/>
        <w:numPr>
          <w:ilvl w:val="0"/>
          <w:numId w:val="22"/>
        </w:numPr>
        <w:spacing w:line="480" w:lineRule="auto"/>
        <w:rPr>
          <w:rFonts w:asciiTheme="minorHAnsi" w:hAnsiTheme="minorHAnsi"/>
          <w:sz w:val="32"/>
        </w:rPr>
      </w:pPr>
      <w:r>
        <w:rPr>
          <w:rFonts w:asciiTheme="minorHAnsi" w:hAnsiTheme="minorHAnsi"/>
          <w:sz w:val="21"/>
        </w:rPr>
        <w:t>Analysis ………………………………………………………………………………………………………………………….5</w:t>
      </w:r>
    </w:p>
    <w:p w14:paraId="7075113C" w14:textId="2E182AC8" w:rsidR="00922F01" w:rsidRPr="00922F01" w:rsidRDefault="00922F01" w:rsidP="00922F01">
      <w:pPr>
        <w:pStyle w:val="ListParagraph"/>
        <w:numPr>
          <w:ilvl w:val="0"/>
          <w:numId w:val="23"/>
        </w:numPr>
        <w:spacing w:line="480" w:lineRule="auto"/>
        <w:rPr>
          <w:rFonts w:asciiTheme="minorHAnsi" w:hAnsiTheme="minorHAnsi"/>
          <w:sz w:val="32"/>
        </w:rPr>
      </w:pPr>
      <w:r>
        <w:rPr>
          <w:rFonts w:asciiTheme="minorHAnsi" w:hAnsiTheme="minorHAnsi"/>
          <w:sz w:val="21"/>
        </w:rPr>
        <w:t>Brand Selection (MDC) …………………………………………………………………………………………….5</w:t>
      </w:r>
    </w:p>
    <w:p w14:paraId="38A8FC80" w14:textId="0AF29FF1" w:rsidR="00922F01" w:rsidRPr="00922F01" w:rsidRDefault="00922F01" w:rsidP="00922F01">
      <w:pPr>
        <w:pStyle w:val="ListParagraph"/>
        <w:numPr>
          <w:ilvl w:val="0"/>
          <w:numId w:val="23"/>
        </w:numPr>
        <w:spacing w:line="480" w:lineRule="auto"/>
        <w:rPr>
          <w:rFonts w:asciiTheme="minorHAnsi" w:hAnsiTheme="minorHAnsi"/>
          <w:sz w:val="32"/>
        </w:rPr>
      </w:pPr>
      <w:r>
        <w:rPr>
          <w:rFonts w:asciiTheme="minorHAnsi" w:hAnsiTheme="minorHAnsi"/>
          <w:sz w:val="21"/>
        </w:rPr>
        <w:t>RFM Analysis ……………………………………………………………………………………………….………</w:t>
      </w:r>
      <w:proofErr w:type="gramStart"/>
      <w:r>
        <w:rPr>
          <w:rFonts w:asciiTheme="minorHAnsi" w:hAnsiTheme="minorHAnsi"/>
          <w:sz w:val="21"/>
        </w:rPr>
        <w:t>…..</w:t>
      </w:r>
      <w:proofErr w:type="gramEnd"/>
      <w:r>
        <w:rPr>
          <w:rFonts w:asciiTheme="minorHAnsi" w:hAnsiTheme="minorHAnsi"/>
          <w:sz w:val="21"/>
        </w:rPr>
        <w:t>8</w:t>
      </w:r>
    </w:p>
    <w:p w14:paraId="5CEBC55C" w14:textId="434998A2" w:rsidR="00922F01" w:rsidRPr="00922F01" w:rsidRDefault="00922F01" w:rsidP="00922F01">
      <w:pPr>
        <w:pStyle w:val="ListParagraph"/>
        <w:numPr>
          <w:ilvl w:val="0"/>
          <w:numId w:val="23"/>
        </w:numPr>
        <w:spacing w:line="480" w:lineRule="auto"/>
        <w:rPr>
          <w:rFonts w:asciiTheme="minorHAnsi" w:hAnsiTheme="minorHAnsi"/>
          <w:sz w:val="32"/>
        </w:rPr>
      </w:pPr>
      <w:r>
        <w:rPr>
          <w:rFonts w:asciiTheme="minorHAnsi" w:hAnsiTheme="minorHAnsi"/>
          <w:sz w:val="21"/>
        </w:rPr>
        <w:t>Trend Analysis …………………………………………………………………………………………………….……9</w:t>
      </w:r>
    </w:p>
    <w:p w14:paraId="043B607D" w14:textId="4D951219" w:rsidR="00922F01" w:rsidRPr="00922F01" w:rsidRDefault="00922F01" w:rsidP="00922F01">
      <w:pPr>
        <w:pStyle w:val="ListParagraph"/>
        <w:numPr>
          <w:ilvl w:val="0"/>
          <w:numId w:val="22"/>
        </w:numPr>
        <w:spacing w:line="480" w:lineRule="auto"/>
        <w:rPr>
          <w:rFonts w:asciiTheme="minorHAnsi" w:hAnsiTheme="minorHAnsi"/>
          <w:sz w:val="21"/>
        </w:rPr>
      </w:pPr>
      <w:r w:rsidRPr="00922F01">
        <w:rPr>
          <w:rFonts w:asciiTheme="minorHAnsi" w:hAnsiTheme="minorHAnsi"/>
          <w:sz w:val="21"/>
        </w:rPr>
        <w:t>Inferences and Recommendations</w:t>
      </w:r>
      <w:r>
        <w:rPr>
          <w:rFonts w:asciiTheme="minorHAnsi" w:hAnsiTheme="minorHAnsi"/>
          <w:sz w:val="21"/>
        </w:rPr>
        <w:t xml:space="preserve"> …………………………………………………………………………………12</w:t>
      </w:r>
    </w:p>
    <w:p w14:paraId="5E990A03" w14:textId="7E0E462F" w:rsidR="00922F01" w:rsidRPr="00922F01" w:rsidRDefault="00922F01" w:rsidP="00922F01">
      <w:pPr>
        <w:pStyle w:val="ListParagraph"/>
        <w:numPr>
          <w:ilvl w:val="0"/>
          <w:numId w:val="22"/>
        </w:numPr>
        <w:spacing w:line="480" w:lineRule="auto"/>
        <w:rPr>
          <w:rFonts w:asciiTheme="minorHAnsi" w:hAnsiTheme="minorHAnsi"/>
          <w:sz w:val="21"/>
        </w:rPr>
      </w:pPr>
      <w:r w:rsidRPr="00922F01">
        <w:rPr>
          <w:rFonts w:asciiTheme="minorHAnsi" w:hAnsiTheme="minorHAnsi"/>
          <w:sz w:val="21"/>
        </w:rPr>
        <w:t>References</w:t>
      </w:r>
      <w:r>
        <w:rPr>
          <w:rFonts w:asciiTheme="minorHAnsi" w:hAnsiTheme="minorHAnsi"/>
          <w:sz w:val="21"/>
        </w:rPr>
        <w:t xml:space="preserve"> …………………………………………………………………………………………………………………</w:t>
      </w:r>
      <w:proofErr w:type="gramStart"/>
      <w:r>
        <w:rPr>
          <w:rFonts w:asciiTheme="minorHAnsi" w:hAnsiTheme="minorHAnsi"/>
          <w:sz w:val="21"/>
        </w:rPr>
        <w:t>…..</w:t>
      </w:r>
      <w:proofErr w:type="gramEnd"/>
      <w:r>
        <w:rPr>
          <w:rFonts w:asciiTheme="minorHAnsi" w:hAnsiTheme="minorHAnsi"/>
          <w:sz w:val="21"/>
        </w:rPr>
        <w:t>12</w:t>
      </w:r>
    </w:p>
    <w:p w14:paraId="1E47B12D" w14:textId="5B47F4C2" w:rsidR="004F1464" w:rsidRPr="00922F01" w:rsidRDefault="004F1464" w:rsidP="00922F01">
      <w:pPr>
        <w:pStyle w:val="ListParagraph"/>
        <w:numPr>
          <w:ilvl w:val="0"/>
          <w:numId w:val="22"/>
        </w:numPr>
        <w:rPr>
          <w:rFonts w:asciiTheme="minorHAnsi" w:hAnsiTheme="minorHAnsi"/>
          <w:b/>
          <w:sz w:val="28"/>
        </w:rPr>
      </w:pPr>
      <w:r w:rsidRPr="00922F01">
        <w:rPr>
          <w:rFonts w:asciiTheme="minorHAnsi" w:hAnsiTheme="minorHAnsi"/>
          <w:b/>
        </w:rPr>
        <w:br w:type="page"/>
      </w:r>
    </w:p>
    <w:p w14:paraId="4B06B972" w14:textId="4FA8EAE2" w:rsidR="007F722C" w:rsidRPr="00051EDC" w:rsidRDefault="0079742D" w:rsidP="001B5016">
      <w:pPr>
        <w:jc w:val="center"/>
        <w:rPr>
          <w:rFonts w:asciiTheme="minorHAnsi" w:hAnsiTheme="minorHAnsi"/>
          <w:b/>
          <w:sz w:val="28"/>
          <w:szCs w:val="28"/>
        </w:rPr>
      </w:pPr>
      <w:r w:rsidRPr="00051EDC">
        <w:rPr>
          <w:rFonts w:asciiTheme="minorHAnsi" w:hAnsiTheme="minorHAnsi"/>
          <w:b/>
          <w:sz w:val="28"/>
          <w:szCs w:val="28"/>
        </w:rPr>
        <w:lastRenderedPageBreak/>
        <w:t>Predictive Analytics of Coffee data</w:t>
      </w:r>
    </w:p>
    <w:p w14:paraId="092F7316" w14:textId="77777777" w:rsidR="00913D5B" w:rsidRPr="00051EDC" w:rsidRDefault="00913D5B" w:rsidP="001B5016">
      <w:pPr>
        <w:jc w:val="center"/>
        <w:rPr>
          <w:rFonts w:asciiTheme="minorHAnsi" w:hAnsiTheme="minorHAnsi"/>
          <w:sz w:val="28"/>
          <w:szCs w:val="28"/>
        </w:rPr>
      </w:pPr>
    </w:p>
    <w:p w14:paraId="10B3CA22" w14:textId="726DB1F5" w:rsidR="0079742D" w:rsidRPr="001B5016" w:rsidRDefault="0079742D" w:rsidP="001B5016">
      <w:pPr>
        <w:jc w:val="center"/>
        <w:rPr>
          <w:rFonts w:asciiTheme="minorHAnsi" w:hAnsiTheme="minorHAnsi"/>
          <w:sz w:val="22"/>
          <w:szCs w:val="24"/>
        </w:rPr>
      </w:pPr>
      <w:r w:rsidRPr="001B5016">
        <w:rPr>
          <w:rFonts w:asciiTheme="minorHAnsi" w:hAnsiTheme="minorHAnsi"/>
          <w:sz w:val="22"/>
          <w:szCs w:val="24"/>
        </w:rPr>
        <w:t>Shreeya Bhos</w:t>
      </w:r>
      <w:r w:rsidR="00465B70" w:rsidRPr="001B5016">
        <w:rPr>
          <w:rFonts w:asciiTheme="minorHAnsi" w:hAnsiTheme="minorHAnsi"/>
          <w:sz w:val="22"/>
          <w:szCs w:val="24"/>
        </w:rPr>
        <w:t>a</w:t>
      </w:r>
      <w:r w:rsidRPr="001B5016">
        <w:rPr>
          <w:rFonts w:asciiTheme="minorHAnsi" w:hAnsiTheme="minorHAnsi"/>
          <w:sz w:val="22"/>
          <w:szCs w:val="24"/>
        </w:rPr>
        <w:t xml:space="preserve">le, </w:t>
      </w:r>
      <w:r w:rsidR="007F722C" w:rsidRPr="001B5016">
        <w:rPr>
          <w:rFonts w:asciiTheme="minorHAnsi" w:hAnsiTheme="minorHAnsi"/>
          <w:sz w:val="22"/>
          <w:szCs w:val="24"/>
        </w:rPr>
        <w:t>R</w:t>
      </w:r>
      <w:r w:rsidRPr="001B5016">
        <w:rPr>
          <w:rFonts w:asciiTheme="minorHAnsi" w:hAnsiTheme="minorHAnsi"/>
          <w:sz w:val="22"/>
          <w:szCs w:val="24"/>
        </w:rPr>
        <w:t>iti Kumari</w:t>
      </w:r>
      <w:r w:rsidR="007F722C" w:rsidRPr="001B5016">
        <w:rPr>
          <w:rFonts w:asciiTheme="minorHAnsi" w:hAnsiTheme="minorHAnsi"/>
          <w:sz w:val="22"/>
          <w:szCs w:val="24"/>
        </w:rPr>
        <w:t>,</w:t>
      </w:r>
    </w:p>
    <w:p w14:paraId="5C05332A" w14:textId="34B7C136" w:rsidR="007F722C" w:rsidRPr="001B5016" w:rsidRDefault="0079742D" w:rsidP="001B5016">
      <w:pPr>
        <w:jc w:val="center"/>
        <w:rPr>
          <w:rFonts w:asciiTheme="minorHAnsi" w:hAnsiTheme="minorHAnsi"/>
          <w:sz w:val="22"/>
          <w:szCs w:val="24"/>
        </w:rPr>
      </w:pPr>
      <w:r w:rsidRPr="001B5016">
        <w:rPr>
          <w:rFonts w:asciiTheme="minorHAnsi" w:hAnsiTheme="minorHAnsi"/>
          <w:sz w:val="22"/>
          <w:szCs w:val="24"/>
        </w:rPr>
        <w:t>P</w:t>
      </w:r>
      <w:r w:rsidR="00524ADB" w:rsidRPr="001B5016">
        <w:rPr>
          <w:rFonts w:asciiTheme="minorHAnsi" w:hAnsiTheme="minorHAnsi"/>
          <w:sz w:val="22"/>
          <w:szCs w:val="24"/>
        </w:rPr>
        <w:t>ar</w:t>
      </w:r>
      <w:r w:rsidRPr="001B5016">
        <w:rPr>
          <w:rFonts w:asciiTheme="minorHAnsi" w:hAnsiTheme="minorHAnsi"/>
          <w:sz w:val="22"/>
          <w:szCs w:val="24"/>
        </w:rPr>
        <w:t xml:space="preserve">yag Mehta, Shashank Shekhar, Pooja Prasad </w:t>
      </w:r>
    </w:p>
    <w:p w14:paraId="6BDD5126" w14:textId="609A2B1F" w:rsidR="007F722C" w:rsidRPr="001B5016" w:rsidRDefault="0079742D" w:rsidP="001B5016">
      <w:pPr>
        <w:jc w:val="center"/>
        <w:rPr>
          <w:rFonts w:asciiTheme="minorHAnsi" w:hAnsiTheme="minorHAnsi"/>
          <w:i/>
          <w:sz w:val="22"/>
          <w:szCs w:val="24"/>
        </w:rPr>
      </w:pPr>
      <w:r w:rsidRPr="001B5016">
        <w:rPr>
          <w:rFonts w:asciiTheme="minorHAnsi" w:hAnsiTheme="minorHAnsi"/>
          <w:i/>
          <w:sz w:val="22"/>
          <w:szCs w:val="24"/>
        </w:rPr>
        <w:t>The</w:t>
      </w:r>
      <w:r w:rsidR="00051EDC" w:rsidRPr="001B5016">
        <w:rPr>
          <w:rFonts w:asciiTheme="minorHAnsi" w:hAnsiTheme="minorHAnsi"/>
          <w:i/>
          <w:sz w:val="22"/>
          <w:szCs w:val="24"/>
        </w:rPr>
        <w:t xml:space="preserve"> </w:t>
      </w:r>
      <w:r w:rsidR="007F722C" w:rsidRPr="001B5016">
        <w:rPr>
          <w:rFonts w:asciiTheme="minorHAnsi" w:hAnsiTheme="minorHAnsi"/>
          <w:i/>
          <w:sz w:val="22"/>
          <w:szCs w:val="24"/>
        </w:rPr>
        <w:t>University</w:t>
      </w:r>
      <w:r w:rsidRPr="001B5016">
        <w:rPr>
          <w:rFonts w:asciiTheme="minorHAnsi" w:hAnsiTheme="minorHAnsi"/>
          <w:i/>
          <w:sz w:val="22"/>
          <w:szCs w:val="24"/>
        </w:rPr>
        <w:t xml:space="preserve"> of Texas at Dallas</w:t>
      </w:r>
      <w:r w:rsidR="007F722C" w:rsidRPr="001B5016">
        <w:rPr>
          <w:rFonts w:asciiTheme="minorHAnsi" w:hAnsiTheme="minorHAnsi"/>
          <w:i/>
          <w:sz w:val="22"/>
          <w:szCs w:val="24"/>
        </w:rPr>
        <w:t xml:space="preserve">, </w:t>
      </w:r>
      <w:r w:rsidRPr="001B5016">
        <w:rPr>
          <w:rFonts w:asciiTheme="minorHAnsi" w:hAnsiTheme="minorHAnsi"/>
          <w:i/>
          <w:sz w:val="22"/>
          <w:szCs w:val="24"/>
        </w:rPr>
        <w:t>Richardson</w:t>
      </w:r>
      <w:r w:rsidR="007F722C" w:rsidRPr="001B5016">
        <w:rPr>
          <w:rFonts w:asciiTheme="minorHAnsi" w:hAnsiTheme="minorHAnsi"/>
          <w:i/>
          <w:sz w:val="22"/>
          <w:szCs w:val="24"/>
        </w:rPr>
        <w:t xml:space="preserve">, </w:t>
      </w:r>
      <w:r w:rsidRPr="001B5016">
        <w:rPr>
          <w:rFonts w:asciiTheme="minorHAnsi" w:hAnsiTheme="minorHAnsi"/>
          <w:i/>
          <w:sz w:val="22"/>
          <w:szCs w:val="24"/>
        </w:rPr>
        <w:t>TX</w:t>
      </w:r>
      <w:r w:rsidR="007F722C" w:rsidRPr="001B5016">
        <w:rPr>
          <w:rFonts w:asciiTheme="minorHAnsi" w:hAnsiTheme="minorHAnsi"/>
          <w:i/>
          <w:sz w:val="22"/>
          <w:szCs w:val="24"/>
        </w:rPr>
        <w:t>, USA</w:t>
      </w:r>
    </w:p>
    <w:p w14:paraId="247F1139" w14:textId="77777777" w:rsidR="007F722C" w:rsidRPr="00051EDC" w:rsidRDefault="007F722C" w:rsidP="001B5016">
      <w:pPr>
        <w:jc w:val="both"/>
        <w:rPr>
          <w:rFonts w:asciiTheme="minorHAnsi" w:hAnsiTheme="minorHAnsi"/>
        </w:rPr>
      </w:pPr>
    </w:p>
    <w:p w14:paraId="771DDBC0" w14:textId="31E17FF7" w:rsidR="001B5016" w:rsidRPr="001B5016" w:rsidRDefault="00A26A1E" w:rsidP="001B5016">
      <w:pPr>
        <w:spacing w:line="276" w:lineRule="auto"/>
        <w:jc w:val="both"/>
        <w:rPr>
          <w:rFonts w:asciiTheme="minorHAnsi" w:hAnsiTheme="minorHAnsi"/>
          <w:b/>
        </w:rPr>
      </w:pPr>
      <w:r w:rsidRPr="00051EDC">
        <w:rPr>
          <w:rFonts w:asciiTheme="minorHAnsi" w:hAnsiTheme="minorHAnsi"/>
          <w:b/>
        </w:rPr>
        <w:t>ABSTRACT</w:t>
      </w:r>
    </w:p>
    <w:p w14:paraId="7EE7557C" w14:textId="6C48CA85" w:rsidR="00B61F60" w:rsidRPr="001B5016" w:rsidRDefault="007F722C" w:rsidP="001B5016">
      <w:pPr>
        <w:jc w:val="both"/>
        <w:rPr>
          <w:rFonts w:asciiTheme="minorHAnsi" w:hAnsiTheme="minorHAnsi"/>
        </w:rPr>
      </w:pPr>
      <w:r w:rsidRPr="001B5016">
        <w:rPr>
          <w:rFonts w:asciiTheme="minorHAnsi" w:hAnsiTheme="minorHAnsi"/>
        </w:rPr>
        <w:t xml:space="preserve">We consider the task </w:t>
      </w:r>
      <w:r w:rsidR="0079742D" w:rsidRPr="001B5016">
        <w:rPr>
          <w:rFonts w:asciiTheme="minorHAnsi" w:hAnsiTheme="minorHAnsi"/>
        </w:rPr>
        <w:t>of analyzing household and store level data of the product coffee</w:t>
      </w:r>
      <w:r w:rsidRPr="001B5016">
        <w:rPr>
          <w:rFonts w:asciiTheme="minorHAnsi" w:hAnsiTheme="minorHAnsi"/>
        </w:rPr>
        <w:t xml:space="preserve">. </w:t>
      </w:r>
      <w:r w:rsidR="005A68A6" w:rsidRPr="001B5016">
        <w:rPr>
          <w:rFonts w:asciiTheme="minorHAnsi" w:hAnsiTheme="minorHAnsi"/>
        </w:rPr>
        <w:t xml:space="preserve">There are 3 categories of coffee in the datasets and we have selected </w:t>
      </w:r>
      <w:r w:rsidR="005A68A6" w:rsidRPr="001B5016">
        <w:rPr>
          <w:rFonts w:asciiTheme="minorHAnsi" w:hAnsiTheme="minorHAnsi"/>
          <w:b/>
        </w:rPr>
        <w:t>GROUND DECAFFEINATED COFFEE</w:t>
      </w:r>
      <w:r w:rsidRPr="001B5016">
        <w:rPr>
          <w:rFonts w:asciiTheme="minorHAnsi" w:hAnsiTheme="minorHAnsi"/>
        </w:rPr>
        <w:t>.</w:t>
      </w:r>
    </w:p>
    <w:p w14:paraId="7ED3BE33" w14:textId="77777777" w:rsidR="00B61F60" w:rsidRPr="001B5016" w:rsidRDefault="00B61F60" w:rsidP="001B5016">
      <w:pPr>
        <w:jc w:val="both"/>
        <w:rPr>
          <w:rFonts w:asciiTheme="minorHAnsi" w:hAnsiTheme="minorHAnsi"/>
        </w:rPr>
      </w:pPr>
    </w:p>
    <w:p w14:paraId="1F970A9A" w14:textId="452A8D53" w:rsidR="001B5016" w:rsidRPr="00051EDC" w:rsidRDefault="00BF62EC" w:rsidP="001B5016">
      <w:pPr>
        <w:spacing w:line="276" w:lineRule="auto"/>
        <w:jc w:val="both"/>
        <w:rPr>
          <w:rFonts w:asciiTheme="minorHAnsi" w:hAnsiTheme="minorHAnsi"/>
          <w:b/>
        </w:rPr>
      </w:pPr>
      <w:r w:rsidRPr="00051EDC">
        <w:rPr>
          <w:rFonts w:asciiTheme="minorHAnsi" w:hAnsiTheme="minorHAnsi"/>
          <w:b/>
        </w:rPr>
        <w:t>OVERVIEW</w:t>
      </w:r>
    </w:p>
    <w:p w14:paraId="26AF5764" w14:textId="70A620D5" w:rsidR="007651DC" w:rsidRPr="00051EDC" w:rsidRDefault="007651DC" w:rsidP="001B5016">
      <w:pPr>
        <w:jc w:val="both"/>
        <w:rPr>
          <w:rFonts w:asciiTheme="minorHAnsi" w:hAnsiTheme="minorHAnsi"/>
        </w:rPr>
      </w:pPr>
      <w:r w:rsidRPr="00051EDC">
        <w:rPr>
          <w:rFonts w:asciiTheme="minorHAnsi" w:hAnsiTheme="minorHAnsi"/>
        </w:rPr>
        <w:t>The data used in the report is grocery store scanner data of coffee consumption. The analysis is concentrated on the usage of “DECAF” coffee across the panels. The analysis has been performed as Brand manager of Folgers to accelerate the sales of decaf coffee. We performed a competitive analysis amongst top performing coffee brands to bring business values and insights. And accordingly, the recommendation can be made.</w:t>
      </w:r>
    </w:p>
    <w:p w14:paraId="2E89993A" w14:textId="77777777" w:rsidR="00B61F60" w:rsidRPr="00051EDC" w:rsidRDefault="00B61F60" w:rsidP="001B5016">
      <w:pPr>
        <w:jc w:val="both"/>
        <w:rPr>
          <w:rFonts w:asciiTheme="minorHAnsi" w:hAnsiTheme="minorHAnsi"/>
          <w:b/>
        </w:rPr>
      </w:pPr>
    </w:p>
    <w:p w14:paraId="0E0C357C" w14:textId="1F0F139B" w:rsidR="001B5016" w:rsidRPr="00051EDC" w:rsidRDefault="00E528F6" w:rsidP="001B5016">
      <w:pPr>
        <w:spacing w:line="276" w:lineRule="auto"/>
        <w:jc w:val="both"/>
        <w:rPr>
          <w:rFonts w:asciiTheme="minorHAnsi" w:hAnsiTheme="minorHAnsi"/>
          <w:b/>
        </w:rPr>
      </w:pPr>
      <w:r w:rsidRPr="00051EDC">
        <w:rPr>
          <w:rFonts w:asciiTheme="minorHAnsi" w:hAnsiTheme="minorHAnsi"/>
          <w:b/>
        </w:rPr>
        <w:t xml:space="preserve">DESCRIPTIVE ANALYSIS </w:t>
      </w:r>
    </w:p>
    <w:p w14:paraId="7E3941A9" w14:textId="77777777" w:rsidR="0081284C" w:rsidRPr="00051EDC" w:rsidRDefault="00E528F6" w:rsidP="001B5016">
      <w:pPr>
        <w:jc w:val="both"/>
        <w:rPr>
          <w:rFonts w:asciiTheme="minorHAnsi" w:hAnsiTheme="minorHAnsi"/>
        </w:rPr>
      </w:pPr>
      <w:r w:rsidRPr="00051EDC">
        <w:rPr>
          <w:rFonts w:asciiTheme="minorHAnsi" w:hAnsiTheme="minorHAnsi"/>
        </w:rPr>
        <w:t>We performed various descriptive analysis and observed the following results.</w:t>
      </w:r>
    </w:p>
    <w:p w14:paraId="04E4EFF0" w14:textId="33A7A494" w:rsidR="00E528F6" w:rsidRPr="00051EDC" w:rsidRDefault="00E528F6" w:rsidP="001B5016">
      <w:pPr>
        <w:pStyle w:val="ListParagraph"/>
        <w:numPr>
          <w:ilvl w:val="0"/>
          <w:numId w:val="12"/>
        </w:numPr>
        <w:jc w:val="both"/>
        <w:rPr>
          <w:rFonts w:asciiTheme="minorHAnsi" w:hAnsiTheme="minorHAnsi"/>
        </w:rPr>
      </w:pPr>
      <w:r w:rsidRPr="00051EDC">
        <w:rPr>
          <w:rFonts w:asciiTheme="minorHAnsi" w:hAnsiTheme="minorHAnsi"/>
        </w:rPr>
        <w:t>The DECAFFINATED Coffee captures around 12.1% of the total coffee share.</w:t>
      </w:r>
    </w:p>
    <w:p w14:paraId="4161886C" w14:textId="77777777" w:rsidR="006A59A3" w:rsidRPr="00051EDC" w:rsidRDefault="006A59A3" w:rsidP="001B5016">
      <w:pPr>
        <w:pStyle w:val="ListParagraph"/>
        <w:jc w:val="both"/>
        <w:rPr>
          <w:rFonts w:asciiTheme="minorHAnsi" w:hAnsiTheme="minorHAnsi"/>
        </w:rPr>
      </w:pPr>
    </w:p>
    <w:p w14:paraId="3F3FB911" w14:textId="77777777" w:rsidR="006A59A3" w:rsidRPr="00051EDC" w:rsidRDefault="00E528F6" w:rsidP="001B5016">
      <w:pPr>
        <w:keepNext/>
        <w:jc w:val="center"/>
        <w:rPr>
          <w:rFonts w:asciiTheme="minorHAnsi" w:hAnsiTheme="minorHAnsi"/>
        </w:rPr>
      </w:pPr>
      <w:r w:rsidRPr="00051EDC">
        <w:rPr>
          <w:rFonts w:asciiTheme="minorHAnsi" w:hAnsiTheme="minorHAnsi"/>
          <w:noProof/>
        </w:rPr>
        <w:drawing>
          <wp:inline distT="0" distB="0" distL="0" distR="0" wp14:anchorId="255C46A6" wp14:editId="2C846EB8">
            <wp:extent cx="1938528" cy="1485900"/>
            <wp:effectExtent l="12700" t="12700" r="1778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0000"/>
                    <a:stretch/>
                  </pic:blipFill>
                  <pic:spPr bwMode="auto">
                    <a:xfrm>
                      <a:off x="0" y="0"/>
                      <a:ext cx="1938528" cy="1485900"/>
                    </a:xfrm>
                    <a:prstGeom prst="rect">
                      <a:avLst/>
                    </a:prstGeom>
                    <a:ln>
                      <a:solidFill>
                        <a:prstClr val="black"/>
                      </a:solidFill>
                    </a:ln>
                    <a:extLst>
                      <a:ext uri="{53640926-AAD7-44D8-BBD7-CCE9431645EC}">
                        <a14:shadowObscured xmlns:a14="http://schemas.microsoft.com/office/drawing/2010/main"/>
                      </a:ext>
                    </a:extLst>
                  </pic:spPr>
                </pic:pic>
              </a:graphicData>
            </a:graphic>
          </wp:inline>
        </w:drawing>
      </w:r>
    </w:p>
    <w:p w14:paraId="3F223B1C" w14:textId="778FE849" w:rsidR="00E528F6" w:rsidRPr="00051EDC" w:rsidRDefault="006A59A3" w:rsidP="001B5016">
      <w:pPr>
        <w:pStyle w:val="Caption"/>
        <w:jc w:val="center"/>
        <w:rPr>
          <w:rFonts w:asciiTheme="minorHAnsi" w:hAnsiTheme="minorHAnsi"/>
          <w:sz w:val="15"/>
        </w:rPr>
      </w:pPr>
      <w:r w:rsidRPr="00051EDC">
        <w:rPr>
          <w:rFonts w:asciiTheme="minorHAnsi" w:hAnsiTheme="minorHAnsi"/>
          <w:sz w:val="15"/>
        </w:rPr>
        <w:t xml:space="preserve">Figure </w:t>
      </w:r>
      <w:r w:rsidRPr="00051EDC">
        <w:rPr>
          <w:rFonts w:asciiTheme="minorHAnsi" w:hAnsiTheme="minorHAnsi"/>
          <w:sz w:val="15"/>
        </w:rPr>
        <w:fldChar w:fldCharType="begin"/>
      </w:r>
      <w:r w:rsidRPr="00051EDC">
        <w:rPr>
          <w:rFonts w:asciiTheme="minorHAnsi" w:hAnsiTheme="minorHAnsi"/>
          <w:sz w:val="15"/>
        </w:rPr>
        <w:instrText xml:space="preserve"> SEQ Figure \* ARABIC </w:instrText>
      </w:r>
      <w:r w:rsidRPr="00051EDC">
        <w:rPr>
          <w:rFonts w:asciiTheme="minorHAnsi" w:hAnsiTheme="minorHAnsi"/>
          <w:sz w:val="15"/>
        </w:rPr>
        <w:fldChar w:fldCharType="separate"/>
      </w:r>
      <w:r w:rsidR="00A96731">
        <w:rPr>
          <w:rFonts w:asciiTheme="minorHAnsi" w:hAnsiTheme="minorHAnsi"/>
          <w:noProof/>
          <w:sz w:val="15"/>
        </w:rPr>
        <w:t>1</w:t>
      </w:r>
      <w:r w:rsidRPr="00051EDC">
        <w:rPr>
          <w:rFonts w:asciiTheme="minorHAnsi" w:hAnsiTheme="minorHAnsi"/>
          <w:sz w:val="15"/>
        </w:rPr>
        <w:fldChar w:fldCharType="end"/>
      </w:r>
      <w:r w:rsidRPr="00051EDC">
        <w:rPr>
          <w:rFonts w:asciiTheme="minorHAnsi" w:hAnsiTheme="minorHAnsi"/>
          <w:sz w:val="15"/>
        </w:rPr>
        <w:t>: Grocery Collection by Coffee Type</w:t>
      </w:r>
    </w:p>
    <w:p w14:paraId="1F9EBC0F" w14:textId="77777777" w:rsidR="006A59A3" w:rsidRPr="00051EDC" w:rsidRDefault="006A59A3" w:rsidP="001B5016">
      <w:pPr>
        <w:rPr>
          <w:rFonts w:asciiTheme="minorHAnsi" w:hAnsiTheme="minorHAnsi"/>
        </w:rPr>
      </w:pPr>
    </w:p>
    <w:p w14:paraId="0DA2A229" w14:textId="6C9CF2E2" w:rsidR="00EF0D66" w:rsidRPr="00051EDC" w:rsidRDefault="006A59A3" w:rsidP="001B5016">
      <w:pPr>
        <w:pStyle w:val="ListParagraph"/>
        <w:numPr>
          <w:ilvl w:val="0"/>
          <w:numId w:val="10"/>
        </w:numPr>
        <w:spacing w:after="160"/>
        <w:jc w:val="both"/>
        <w:rPr>
          <w:rFonts w:asciiTheme="minorHAnsi" w:hAnsiTheme="minorHAnsi"/>
        </w:rPr>
      </w:pPr>
      <w:r w:rsidRPr="00051EDC">
        <w:rPr>
          <w:rFonts w:asciiTheme="minorHAnsi" w:hAnsiTheme="minorHAnsi"/>
        </w:rPr>
        <w:t>Folgers, Maxwell House, Private Label, Starbucks and Chock Full are major brands with concentration of 80% of sales at grocery stores.</w:t>
      </w:r>
    </w:p>
    <w:p w14:paraId="53309DCC" w14:textId="77777777" w:rsidR="006A59A3" w:rsidRPr="00051EDC" w:rsidRDefault="00EF0D66" w:rsidP="001B5016">
      <w:pPr>
        <w:keepNext/>
        <w:jc w:val="center"/>
        <w:rPr>
          <w:rFonts w:asciiTheme="minorHAnsi" w:hAnsiTheme="minorHAnsi"/>
        </w:rPr>
      </w:pPr>
      <w:r w:rsidRPr="00051EDC">
        <w:rPr>
          <w:rFonts w:asciiTheme="minorHAnsi" w:hAnsiTheme="minorHAnsi"/>
          <w:noProof/>
        </w:rPr>
        <w:drawing>
          <wp:inline distT="0" distB="0" distL="0" distR="0" wp14:anchorId="4533E3A3" wp14:editId="3F5A3B6F">
            <wp:extent cx="4162576" cy="1366520"/>
            <wp:effectExtent l="12700" t="12700" r="15875"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953"/>
                    <a:stretch/>
                  </pic:blipFill>
                  <pic:spPr bwMode="auto">
                    <a:xfrm>
                      <a:off x="0" y="0"/>
                      <a:ext cx="4163271" cy="1366748"/>
                    </a:xfrm>
                    <a:prstGeom prst="rect">
                      <a:avLst/>
                    </a:prstGeom>
                    <a:ln>
                      <a:solidFill>
                        <a:prstClr val="black"/>
                      </a:solidFill>
                    </a:ln>
                    <a:extLst>
                      <a:ext uri="{53640926-AAD7-44D8-BBD7-CCE9431645EC}">
                        <a14:shadowObscured xmlns:a14="http://schemas.microsoft.com/office/drawing/2010/main"/>
                      </a:ext>
                    </a:extLst>
                  </pic:spPr>
                </pic:pic>
              </a:graphicData>
            </a:graphic>
          </wp:inline>
        </w:drawing>
      </w:r>
    </w:p>
    <w:p w14:paraId="2BE73590" w14:textId="3871A3CC" w:rsidR="00EF0D66" w:rsidRPr="00051EDC" w:rsidRDefault="006A59A3" w:rsidP="001B5016">
      <w:pPr>
        <w:pStyle w:val="Caption"/>
        <w:jc w:val="center"/>
        <w:rPr>
          <w:rFonts w:asciiTheme="minorHAnsi" w:hAnsiTheme="minorHAnsi"/>
          <w:sz w:val="15"/>
        </w:rPr>
      </w:pPr>
      <w:r w:rsidRPr="00051EDC">
        <w:rPr>
          <w:rFonts w:asciiTheme="minorHAnsi" w:hAnsiTheme="minorHAnsi"/>
          <w:sz w:val="15"/>
        </w:rPr>
        <w:t xml:space="preserve">Figure </w:t>
      </w:r>
      <w:r w:rsidRPr="00051EDC">
        <w:rPr>
          <w:rFonts w:asciiTheme="minorHAnsi" w:hAnsiTheme="minorHAnsi"/>
          <w:sz w:val="15"/>
        </w:rPr>
        <w:fldChar w:fldCharType="begin"/>
      </w:r>
      <w:r w:rsidRPr="00051EDC">
        <w:rPr>
          <w:rFonts w:asciiTheme="minorHAnsi" w:hAnsiTheme="minorHAnsi"/>
          <w:sz w:val="15"/>
        </w:rPr>
        <w:instrText xml:space="preserve"> SEQ Figure \* ARABIC </w:instrText>
      </w:r>
      <w:r w:rsidRPr="00051EDC">
        <w:rPr>
          <w:rFonts w:asciiTheme="minorHAnsi" w:hAnsiTheme="minorHAnsi"/>
          <w:sz w:val="15"/>
        </w:rPr>
        <w:fldChar w:fldCharType="separate"/>
      </w:r>
      <w:r w:rsidR="00A96731">
        <w:rPr>
          <w:rFonts w:asciiTheme="minorHAnsi" w:hAnsiTheme="minorHAnsi"/>
          <w:noProof/>
          <w:sz w:val="15"/>
        </w:rPr>
        <w:t>2</w:t>
      </w:r>
      <w:r w:rsidRPr="00051EDC">
        <w:rPr>
          <w:rFonts w:asciiTheme="minorHAnsi" w:hAnsiTheme="minorHAnsi"/>
          <w:sz w:val="15"/>
        </w:rPr>
        <w:fldChar w:fldCharType="end"/>
      </w:r>
      <w:r w:rsidRPr="00051EDC">
        <w:rPr>
          <w:rFonts w:asciiTheme="minorHAnsi" w:hAnsiTheme="minorHAnsi"/>
          <w:sz w:val="15"/>
        </w:rPr>
        <w:t>: Sales of Decaf Coffee by Grocery Store</w:t>
      </w:r>
    </w:p>
    <w:p w14:paraId="66F91012" w14:textId="77777777" w:rsidR="006A59A3" w:rsidRPr="00051EDC" w:rsidRDefault="006A59A3" w:rsidP="001B5016">
      <w:pPr>
        <w:rPr>
          <w:rFonts w:asciiTheme="minorHAnsi" w:hAnsiTheme="minorHAnsi"/>
        </w:rPr>
      </w:pPr>
    </w:p>
    <w:p w14:paraId="74457CEE" w14:textId="77777777" w:rsidR="006A59A3" w:rsidRPr="00051EDC" w:rsidRDefault="006A59A3" w:rsidP="001B5016">
      <w:pPr>
        <w:pStyle w:val="ListParagraph"/>
        <w:numPr>
          <w:ilvl w:val="0"/>
          <w:numId w:val="10"/>
        </w:numPr>
        <w:spacing w:after="160"/>
        <w:jc w:val="both"/>
        <w:rPr>
          <w:rFonts w:asciiTheme="minorHAnsi" w:hAnsiTheme="minorHAnsi"/>
        </w:rPr>
      </w:pPr>
      <w:r w:rsidRPr="00051EDC">
        <w:rPr>
          <w:rFonts w:asciiTheme="minorHAnsi" w:hAnsiTheme="minorHAnsi"/>
        </w:rPr>
        <w:t>The New York, Los Angeles, Chicago, Boston and New England has been the leading markets for sales.</w:t>
      </w:r>
    </w:p>
    <w:p w14:paraId="668E1842" w14:textId="77777777" w:rsidR="006A59A3" w:rsidRPr="00051EDC" w:rsidRDefault="006A59A3" w:rsidP="001B5016">
      <w:pPr>
        <w:keepNext/>
        <w:jc w:val="center"/>
        <w:rPr>
          <w:rFonts w:asciiTheme="minorHAnsi" w:hAnsiTheme="minorHAnsi"/>
        </w:rPr>
      </w:pPr>
    </w:p>
    <w:p w14:paraId="08F07D27" w14:textId="680A19D6" w:rsidR="006A59A3" w:rsidRPr="00051EDC" w:rsidRDefault="00E528F6" w:rsidP="001B5016">
      <w:pPr>
        <w:keepNext/>
        <w:jc w:val="center"/>
        <w:rPr>
          <w:rFonts w:asciiTheme="minorHAnsi" w:hAnsiTheme="minorHAnsi"/>
        </w:rPr>
      </w:pPr>
      <w:r w:rsidRPr="00051EDC">
        <w:rPr>
          <w:rFonts w:asciiTheme="minorHAnsi" w:hAnsiTheme="minorHAnsi"/>
          <w:noProof/>
        </w:rPr>
        <w:drawing>
          <wp:inline distT="0" distB="0" distL="0" distR="0" wp14:anchorId="3B3CE1E6" wp14:editId="35987BEE">
            <wp:extent cx="3480816" cy="1485900"/>
            <wp:effectExtent l="12700" t="12700" r="1206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6132"/>
                    <a:stretch/>
                  </pic:blipFill>
                  <pic:spPr bwMode="auto">
                    <a:xfrm>
                      <a:off x="0" y="0"/>
                      <a:ext cx="3480816" cy="1485900"/>
                    </a:xfrm>
                    <a:prstGeom prst="rect">
                      <a:avLst/>
                    </a:prstGeom>
                    <a:ln>
                      <a:solidFill>
                        <a:prstClr val="black"/>
                      </a:solidFill>
                    </a:ln>
                    <a:extLst>
                      <a:ext uri="{53640926-AAD7-44D8-BBD7-CCE9431645EC}">
                        <a14:shadowObscured xmlns:a14="http://schemas.microsoft.com/office/drawing/2010/main"/>
                      </a:ext>
                    </a:extLst>
                  </pic:spPr>
                </pic:pic>
              </a:graphicData>
            </a:graphic>
          </wp:inline>
        </w:drawing>
      </w:r>
    </w:p>
    <w:p w14:paraId="7BE998EF" w14:textId="40C441C2" w:rsidR="00265C6F" w:rsidRPr="00051EDC" w:rsidRDefault="006A59A3" w:rsidP="001B5016">
      <w:pPr>
        <w:pStyle w:val="Caption"/>
        <w:jc w:val="center"/>
        <w:rPr>
          <w:rFonts w:asciiTheme="minorHAnsi" w:hAnsiTheme="minorHAnsi"/>
          <w:sz w:val="15"/>
        </w:rPr>
      </w:pPr>
      <w:r w:rsidRPr="00051EDC">
        <w:rPr>
          <w:rFonts w:asciiTheme="minorHAnsi" w:hAnsiTheme="minorHAnsi"/>
          <w:sz w:val="15"/>
        </w:rPr>
        <w:t xml:space="preserve">Figure </w:t>
      </w:r>
      <w:r w:rsidRPr="00051EDC">
        <w:rPr>
          <w:rFonts w:asciiTheme="minorHAnsi" w:hAnsiTheme="minorHAnsi"/>
          <w:sz w:val="15"/>
        </w:rPr>
        <w:fldChar w:fldCharType="begin"/>
      </w:r>
      <w:r w:rsidRPr="00051EDC">
        <w:rPr>
          <w:rFonts w:asciiTheme="minorHAnsi" w:hAnsiTheme="minorHAnsi"/>
          <w:sz w:val="15"/>
        </w:rPr>
        <w:instrText xml:space="preserve"> SEQ Figure \* ARABIC </w:instrText>
      </w:r>
      <w:r w:rsidRPr="00051EDC">
        <w:rPr>
          <w:rFonts w:asciiTheme="minorHAnsi" w:hAnsiTheme="minorHAnsi"/>
          <w:sz w:val="15"/>
        </w:rPr>
        <w:fldChar w:fldCharType="separate"/>
      </w:r>
      <w:r w:rsidR="00A96731">
        <w:rPr>
          <w:rFonts w:asciiTheme="minorHAnsi" w:hAnsiTheme="minorHAnsi"/>
          <w:noProof/>
          <w:sz w:val="15"/>
        </w:rPr>
        <w:t>3</w:t>
      </w:r>
      <w:r w:rsidRPr="00051EDC">
        <w:rPr>
          <w:rFonts w:asciiTheme="minorHAnsi" w:hAnsiTheme="minorHAnsi"/>
          <w:sz w:val="15"/>
        </w:rPr>
        <w:fldChar w:fldCharType="end"/>
      </w:r>
      <w:r w:rsidRPr="00051EDC">
        <w:rPr>
          <w:rFonts w:asciiTheme="minorHAnsi" w:hAnsiTheme="minorHAnsi"/>
          <w:sz w:val="15"/>
        </w:rPr>
        <w:t>: EST_ACV by Market Name</w:t>
      </w:r>
    </w:p>
    <w:p w14:paraId="35FF3536" w14:textId="77777777" w:rsidR="006A59A3" w:rsidRPr="00051EDC" w:rsidRDefault="006A59A3" w:rsidP="001B5016">
      <w:pPr>
        <w:rPr>
          <w:rFonts w:asciiTheme="minorHAnsi" w:hAnsiTheme="minorHAnsi"/>
        </w:rPr>
      </w:pPr>
    </w:p>
    <w:p w14:paraId="1D0A6D90" w14:textId="3A94A8BF" w:rsidR="00EF0D66" w:rsidRPr="00051EDC" w:rsidRDefault="006A59A3" w:rsidP="001B5016">
      <w:pPr>
        <w:pStyle w:val="ListParagraph"/>
        <w:numPr>
          <w:ilvl w:val="0"/>
          <w:numId w:val="10"/>
        </w:numPr>
        <w:spacing w:after="160"/>
        <w:jc w:val="both"/>
        <w:rPr>
          <w:rFonts w:asciiTheme="minorHAnsi" w:hAnsiTheme="minorHAnsi"/>
        </w:rPr>
      </w:pPr>
      <w:r w:rsidRPr="00051EDC">
        <w:rPr>
          <w:rFonts w:asciiTheme="minorHAnsi" w:hAnsiTheme="minorHAnsi"/>
        </w:rPr>
        <w:t>People prefer to buy coffee in cans followed by foil bags and brickpack. Sales in these three packages capture more than 80% of the sales.</w:t>
      </w:r>
    </w:p>
    <w:p w14:paraId="16755CBC" w14:textId="77777777" w:rsidR="006A59A3" w:rsidRPr="00051EDC" w:rsidRDefault="00EF0D66" w:rsidP="001B5016">
      <w:pPr>
        <w:keepNext/>
        <w:jc w:val="center"/>
        <w:rPr>
          <w:rFonts w:asciiTheme="minorHAnsi" w:hAnsiTheme="minorHAnsi"/>
        </w:rPr>
      </w:pPr>
      <w:r w:rsidRPr="00051EDC">
        <w:rPr>
          <w:rFonts w:asciiTheme="minorHAnsi" w:hAnsiTheme="minorHAnsi"/>
          <w:noProof/>
        </w:rPr>
        <w:drawing>
          <wp:inline distT="0" distB="0" distL="0" distR="0" wp14:anchorId="5CEE81E9" wp14:editId="1BC6A36C">
            <wp:extent cx="2669056" cy="1366520"/>
            <wp:effectExtent l="12700" t="12700" r="1079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086"/>
                    <a:stretch/>
                  </pic:blipFill>
                  <pic:spPr bwMode="auto">
                    <a:xfrm>
                      <a:off x="0" y="0"/>
                      <a:ext cx="2669501" cy="1366748"/>
                    </a:xfrm>
                    <a:prstGeom prst="rect">
                      <a:avLst/>
                    </a:prstGeom>
                    <a:ln>
                      <a:solidFill>
                        <a:prstClr val="black"/>
                      </a:solidFill>
                    </a:ln>
                    <a:extLst>
                      <a:ext uri="{53640926-AAD7-44D8-BBD7-CCE9431645EC}">
                        <a14:shadowObscured xmlns:a14="http://schemas.microsoft.com/office/drawing/2010/main"/>
                      </a:ext>
                    </a:extLst>
                  </pic:spPr>
                </pic:pic>
              </a:graphicData>
            </a:graphic>
          </wp:inline>
        </w:drawing>
      </w:r>
    </w:p>
    <w:p w14:paraId="6ACC37C2" w14:textId="20135AB4" w:rsidR="00EF0D66" w:rsidRPr="00051EDC" w:rsidRDefault="006A59A3" w:rsidP="001B5016">
      <w:pPr>
        <w:pStyle w:val="Caption"/>
        <w:jc w:val="center"/>
        <w:rPr>
          <w:rFonts w:asciiTheme="minorHAnsi" w:hAnsiTheme="minorHAnsi"/>
          <w:noProof/>
          <w:sz w:val="15"/>
        </w:rPr>
      </w:pPr>
      <w:r w:rsidRPr="00051EDC">
        <w:rPr>
          <w:rFonts w:asciiTheme="minorHAnsi" w:hAnsiTheme="minorHAnsi"/>
          <w:sz w:val="15"/>
        </w:rPr>
        <w:t xml:space="preserve">Figure </w:t>
      </w:r>
      <w:r w:rsidRPr="00051EDC">
        <w:rPr>
          <w:rFonts w:asciiTheme="minorHAnsi" w:hAnsiTheme="minorHAnsi"/>
          <w:sz w:val="15"/>
        </w:rPr>
        <w:fldChar w:fldCharType="begin"/>
      </w:r>
      <w:r w:rsidRPr="00051EDC">
        <w:rPr>
          <w:rFonts w:asciiTheme="minorHAnsi" w:hAnsiTheme="minorHAnsi"/>
          <w:sz w:val="15"/>
        </w:rPr>
        <w:instrText xml:space="preserve"> SEQ Figure \* ARABIC </w:instrText>
      </w:r>
      <w:r w:rsidRPr="00051EDC">
        <w:rPr>
          <w:rFonts w:asciiTheme="minorHAnsi" w:hAnsiTheme="minorHAnsi"/>
          <w:sz w:val="15"/>
        </w:rPr>
        <w:fldChar w:fldCharType="separate"/>
      </w:r>
      <w:r w:rsidR="00A96731">
        <w:rPr>
          <w:rFonts w:asciiTheme="minorHAnsi" w:hAnsiTheme="minorHAnsi"/>
          <w:noProof/>
          <w:sz w:val="15"/>
        </w:rPr>
        <w:t>4</w:t>
      </w:r>
      <w:r w:rsidRPr="00051EDC">
        <w:rPr>
          <w:rFonts w:asciiTheme="minorHAnsi" w:hAnsiTheme="minorHAnsi"/>
          <w:sz w:val="15"/>
        </w:rPr>
        <w:fldChar w:fldCharType="end"/>
      </w:r>
      <w:r w:rsidRPr="00051EDC">
        <w:rPr>
          <w:rFonts w:asciiTheme="minorHAnsi" w:hAnsiTheme="minorHAnsi"/>
          <w:sz w:val="15"/>
        </w:rPr>
        <w:t>: Units sold in different packages</w:t>
      </w:r>
    </w:p>
    <w:p w14:paraId="644F4353" w14:textId="77777777" w:rsidR="00EF0D66" w:rsidRPr="00051EDC" w:rsidRDefault="00EF0D66" w:rsidP="001B5016">
      <w:pPr>
        <w:jc w:val="center"/>
        <w:rPr>
          <w:rFonts w:asciiTheme="minorHAnsi" w:hAnsiTheme="minorHAnsi"/>
          <w:noProof/>
        </w:rPr>
      </w:pPr>
    </w:p>
    <w:p w14:paraId="53AF501D" w14:textId="7EEC618C" w:rsidR="001B5016" w:rsidRPr="001B5016" w:rsidRDefault="00E528F6" w:rsidP="001B5016">
      <w:pPr>
        <w:spacing w:line="276" w:lineRule="auto"/>
        <w:jc w:val="both"/>
        <w:rPr>
          <w:rFonts w:asciiTheme="minorHAnsi" w:hAnsiTheme="minorHAnsi"/>
          <w:b/>
          <w:noProof/>
        </w:rPr>
      </w:pPr>
      <w:r w:rsidRPr="00051EDC">
        <w:rPr>
          <w:rFonts w:asciiTheme="minorHAnsi" w:hAnsiTheme="minorHAnsi"/>
          <w:b/>
          <w:noProof/>
        </w:rPr>
        <w:t>DATA PRE-PROCESSING</w:t>
      </w:r>
    </w:p>
    <w:p w14:paraId="63A2B8A3" w14:textId="77777777" w:rsidR="00E528F6" w:rsidRPr="00051EDC" w:rsidRDefault="00E528F6" w:rsidP="001B5016">
      <w:pPr>
        <w:jc w:val="both"/>
        <w:rPr>
          <w:rFonts w:asciiTheme="minorHAnsi" w:hAnsiTheme="minorHAnsi"/>
          <w:noProof/>
        </w:rPr>
      </w:pPr>
      <w:r w:rsidRPr="00051EDC">
        <w:rPr>
          <w:rFonts w:asciiTheme="minorHAnsi" w:hAnsiTheme="minorHAnsi"/>
          <w:noProof/>
        </w:rPr>
        <w:t>We have the data of coffee sales at grocery stores by each week and by each panels. The sales were affected by the promotions and advertisements (Display &amp; Features).  The another dataset consists of the panel data. The sales were done from different store in different packages and weights in different time-frame. We know, the price is the strongest factor to drive the sales. Hence, there is need to calculate the weightage average price per ounce of each brand. Similarly, the display and features were standardised by calculating their weighted values.</w:t>
      </w:r>
    </w:p>
    <w:p w14:paraId="54A07863" w14:textId="77777777" w:rsidR="00AF2C77" w:rsidRPr="00051EDC" w:rsidRDefault="00AF2C77" w:rsidP="001B5016">
      <w:pPr>
        <w:jc w:val="both"/>
        <w:rPr>
          <w:rFonts w:asciiTheme="minorHAnsi" w:hAnsiTheme="minorHAnsi"/>
        </w:rPr>
      </w:pPr>
    </w:p>
    <w:p w14:paraId="37440DA5" w14:textId="18B18FD9" w:rsidR="00BF62EC" w:rsidRPr="00051EDC" w:rsidRDefault="00BF62EC" w:rsidP="001B5016">
      <w:pPr>
        <w:jc w:val="both"/>
        <w:rPr>
          <w:rFonts w:asciiTheme="minorHAnsi" w:hAnsiTheme="minorHAnsi"/>
        </w:rPr>
      </w:pPr>
      <w:r w:rsidRPr="00051EDC">
        <w:rPr>
          <w:rFonts w:asciiTheme="minorHAnsi" w:hAnsiTheme="minorHAnsi"/>
        </w:rPr>
        <w:t>Coffee grocery and prod_data has been imported and joined using common key upc code. Weighted average price for each brand per week per store is calculated. Calculated the price per ounce for each brand per week per store per item.</w:t>
      </w:r>
      <w:r w:rsidR="00516F79" w:rsidRPr="00051EDC">
        <w:rPr>
          <w:rFonts w:asciiTheme="minorHAnsi" w:hAnsiTheme="minorHAnsi"/>
        </w:rPr>
        <w:t xml:space="preserve"> </w:t>
      </w:r>
      <w:r w:rsidRPr="00051EDC">
        <w:rPr>
          <w:rFonts w:asciiTheme="minorHAnsi" w:hAnsiTheme="minorHAnsi"/>
        </w:rPr>
        <w:t>Calculated the market share for each brand per week per store per item.</w:t>
      </w:r>
      <w:r w:rsidR="00EF365F" w:rsidRPr="00051EDC">
        <w:rPr>
          <w:rFonts w:asciiTheme="minorHAnsi" w:hAnsiTheme="minorHAnsi"/>
        </w:rPr>
        <w:t xml:space="preserve"> </w:t>
      </w:r>
      <w:r w:rsidRPr="00051EDC">
        <w:rPr>
          <w:rFonts w:asciiTheme="minorHAnsi" w:hAnsiTheme="minorHAnsi"/>
        </w:rPr>
        <w:t>Calculated average of this market share across each brand per week per store.</w:t>
      </w:r>
      <w:r w:rsidR="00A12005" w:rsidRPr="00051EDC">
        <w:rPr>
          <w:rFonts w:asciiTheme="minorHAnsi" w:hAnsiTheme="minorHAnsi"/>
        </w:rPr>
        <w:t xml:space="preserve"> </w:t>
      </w:r>
      <w:r w:rsidRPr="00051EDC">
        <w:rPr>
          <w:rFonts w:asciiTheme="minorHAnsi" w:hAnsiTheme="minorHAnsi"/>
        </w:rPr>
        <w:t>Flattened the weighted average price for each brand per week per store into respective columns as P1-P4 by using PROC TRANSPOSE. Similarly, the weighted average display and weighted average feature values are calculated for each brand per week per store.</w:t>
      </w:r>
      <w:r w:rsidR="00B3341D" w:rsidRPr="00051EDC">
        <w:rPr>
          <w:rFonts w:asciiTheme="minorHAnsi" w:hAnsiTheme="minorHAnsi"/>
        </w:rPr>
        <w:t xml:space="preserve"> </w:t>
      </w:r>
      <w:r w:rsidRPr="00051EDC">
        <w:rPr>
          <w:rFonts w:asciiTheme="minorHAnsi" w:hAnsiTheme="minorHAnsi"/>
        </w:rPr>
        <w:t>We filtered households who have chosen ground decaffeinated coffee from coffee panel grocery data. The measures, i.e. the units and the price paid by each panel per brand per week per store have been aggregated. Transposed data is then merged with coffee_panel_grocery data by per week per store.</w:t>
      </w:r>
      <w:r w:rsidR="00D1582D" w:rsidRPr="00051EDC">
        <w:rPr>
          <w:rFonts w:asciiTheme="minorHAnsi" w:hAnsiTheme="minorHAnsi"/>
        </w:rPr>
        <w:t xml:space="preserve"> </w:t>
      </w:r>
      <w:r w:rsidRPr="00051EDC">
        <w:rPr>
          <w:rFonts w:asciiTheme="minorHAnsi" w:hAnsiTheme="minorHAnsi"/>
        </w:rPr>
        <w:t>Demographic data has been appended to above dataset using common key using PANID.</w:t>
      </w:r>
    </w:p>
    <w:p w14:paraId="08D5DF1A" w14:textId="77777777" w:rsidR="00B61F60" w:rsidRPr="00051EDC" w:rsidRDefault="00B61F60" w:rsidP="001B5016">
      <w:pPr>
        <w:jc w:val="both"/>
        <w:rPr>
          <w:rFonts w:asciiTheme="minorHAnsi" w:hAnsiTheme="minorHAnsi"/>
          <w:b/>
        </w:rPr>
      </w:pPr>
    </w:p>
    <w:p w14:paraId="5100AC73" w14:textId="77777777" w:rsidR="00922F01" w:rsidRDefault="00922F01" w:rsidP="001B5016">
      <w:pPr>
        <w:spacing w:line="276" w:lineRule="auto"/>
        <w:jc w:val="both"/>
        <w:rPr>
          <w:rFonts w:asciiTheme="minorHAnsi" w:hAnsiTheme="minorHAnsi"/>
          <w:b/>
        </w:rPr>
      </w:pPr>
    </w:p>
    <w:p w14:paraId="595CC470" w14:textId="77777777" w:rsidR="00922F01" w:rsidRDefault="00922F01" w:rsidP="001B5016">
      <w:pPr>
        <w:spacing w:line="276" w:lineRule="auto"/>
        <w:jc w:val="both"/>
        <w:rPr>
          <w:rFonts w:asciiTheme="minorHAnsi" w:hAnsiTheme="minorHAnsi"/>
          <w:b/>
        </w:rPr>
      </w:pPr>
    </w:p>
    <w:p w14:paraId="4137FFA6" w14:textId="77777777" w:rsidR="00922F01" w:rsidRDefault="00922F01" w:rsidP="001B5016">
      <w:pPr>
        <w:spacing w:line="276" w:lineRule="auto"/>
        <w:jc w:val="both"/>
        <w:rPr>
          <w:rFonts w:asciiTheme="minorHAnsi" w:hAnsiTheme="minorHAnsi"/>
          <w:b/>
        </w:rPr>
      </w:pPr>
    </w:p>
    <w:p w14:paraId="5FDC37C2" w14:textId="77777777" w:rsidR="00922F01" w:rsidRDefault="00922F01" w:rsidP="001B5016">
      <w:pPr>
        <w:spacing w:line="276" w:lineRule="auto"/>
        <w:jc w:val="both"/>
        <w:rPr>
          <w:rFonts w:asciiTheme="minorHAnsi" w:hAnsiTheme="minorHAnsi"/>
          <w:b/>
        </w:rPr>
      </w:pPr>
    </w:p>
    <w:p w14:paraId="143CBBD5" w14:textId="77777777" w:rsidR="00922F01" w:rsidRDefault="00922F01" w:rsidP="001B5016">
      <w:pPr>
        <w:spacing w:line="276" w:lineRule="auto"/>
        <w:jc w:val="both"/>
        <w:rPr>
          <w:rFonts w:asciiTheme="minorHAnsi" w:hAnsiTheme="minorHAnsi"/>
          <w:b/>
        </w:rPr>
      </w:pPr>
    </w:p>
    <w:p w14:paraId="5B215EDF" w14:textId="77777777" w:rsidR="00922F01" w:rsidRDefault="00922F01" w:rsidP="001B5016">
      <w:pPr>
        <w:spacing w:line="276" w:lineRule="auto"/>
        <w:jc w:val="both"/>
        <w:rPr>
          <w:rFonts w:asciiTheme="minorHAnsi" w:hAnsiTheme="minorHAnsi"/>
          <w:b/>
        </w:rPr>
      </w:pPr>
    </w:p>
    <w:p w14:paraId="32BE6C9B" w14:textId="78FE9EDC" w:rsidR="001B5016" w:rsidRPr="001B5016" w:rsidRDefault="00141657" w:rsidP="001B5016">
      <w:pPr>
        <w:spacing w:line="276" w:lineRule="auto"/>
        <w:jc w:val="both"/>
        <w:rPr>
          <w:rFonts w:asciiTheme="minorHAnsi" w:hAnsiTheme="minorHAnsi"/>
          <w:b/>
        </w:rPr>
      </w:pPr>
      <w:r w:rsidRPr="00051EDC">
        <w:rPr>
          <w:rFonts w:asciiTheme="minorHAnsi" w:hAnsiTheme="minorHAnsi"/>
          <w:b/>
        </w:rPr>
        <w:lastRenderedPageBreak/>
        <w:t>ANALYSIS</w:t>
      </w:r>
    </w:p>
    <w:p w14:paraId="598584D4" w14:textId="7E047D98" w:rsidR="00B61F60" w:rsidRPr="00051EDC" w:rsidRDefault="00B61F60" w:rsidP="001B5016">
      <w:pPr>
        <w:jc w:val="both"/>
        <w:rPr>
          <w:rFonts w:asciiTheme="minorHAnsi" w:hAnsiTheme="minorHAnsi"/>
        </w:rPr>
      </w:pPr>
      <w:r w:rsidRPr="00051EDC">
        <w:rPr>
          <w:rFonts w:asciiTheme="minorHAnsi" w:hAnsiTheme="minorHAnsi"/>
        </w:rPr>
        <w:t xml:space="preserve">In our analysis, we aim to </w:t>
      </w:r>
      <w:r w:rsidR="00D405FA" w:rsidRPr="00051EDC">
        <w:rPr>
          <w:rFonts w:asciiTheme="minorHAnsi" w:hAnsiTheme="minorHAnsi"/>
        </w:rPr>
        <w:t>address the</w:t>
      </w:r>
      <w:r w:rsidRPr="00051EDC">
        <w:rPr>
          <w:rFonts w:asciiTheme="minorHAnsi" w:hAnsiTheme="minorHAnsi"/>
        </w:rPr>
        <w:t xml:space="preserve"> following questions:</w:t>
      </w:r>
    </w:p>
    <w:p w14:paraId="7245A01D" w14:textId="6AF464B3" w:rsidR="00B61F60" w:rsidRPr="00051EDC" w:rsidRDefault="00B61F60" w:rsidP="001B5016">
      <w:pPr>
        <w:jc w:val="both"/>
        <w:rPr>
          <w:rFonts w:asciiTheme="minorHAnsi" w:hAnsiTheme="minorHAnsi"/>
        </w:rPr>
      </w:pPr>
    </w:p>
    <w:p w14:paraId="3CC81B51" w14:textId="32597519" w:rsidR="00EF0D66" w:rsidRPr="00051EDC" w:rsidRDefault="006A59A3" w:rsidP="001B5016">
      <w:pPr>
        <w:jc w:val="both"/>
        <w:rPr>
          <w:rFonts w:asciiTheme="minorHAnsi" w:hAnsiTheme="minorHAnsi"/>
        </w:rPr>
      </w:pPr>
      <w:r w:rsidRPr="00051EDC">
        <w:rPr>
          <w:rFonts w:asciiTheme="minorHAnsi" w:hAnsiTheme="minorHAnsi"/>
          <w:noProof/>
        </w:rPr>
        <mc:AlternateContent>
          <mc:Choice Requires="wps">
            <w:drawing>
              <wp:anchor distT="0" distB="0" distL="114300" distR="114300" simplePos="0" relativeHeight="251681280" behindDoc="0" locked="0" layoutInCell="1" allowOverlap="1" wp14:anchorId="2CEE082A" wp14:editId="22D7684C">
                <wp:simplePos x="0" y="0"/>
                <wp:positionH relativeFrom="column">
                  <wp:posOffset>1060577</wp:posOffset>
                </wp:positionH>
                <wp:positionV relativeFrom="paragraph">
                  <wp:posOffset>1415415</wp:posOffset>
                </wp:positionV>
                <wp:extent cx="390017" cy="347472"/>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90017" cy="347472"/>
                        </a:xfrm>
                        <a:prstGeom prst="rect">
                          <a:avLst/>
                        </a:prstGeom>
                        <a:solidFill>
                          <a:schemeClr val="lt1">
                            <a:alpha val="0"/>
                          </a:schemeClr>
                        </a:solidFill>
                        <a:ln w="6350">
                          <a:noFill/>
                        </a:ln>
                      </wps:spPr>
                      <wps:txbx>
                        <w:txbxContent>
                          <w:p w14:paraId="1AF1DD28" w14:textId="656CD03C" w:rsidR="00922F01" w:rsidRPr="006A59A3" w:rsidRDefault="00922F01">
                            <w:pPr>
                              <w:rPr>
                                <w:b/>
                                <w:sz w:val="21"/>
                              </w:rPr>
                            </w:pPr>
                            <w:r w:rsidRPr="006A59A3">
                              <w:rPr>
                                <w:b/>
                                <w:sz w:val="21"/>
                              </w:rPr>
                              <w:t>Q3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EE082A" id="Text Box 18" o:spid="_x0000_s1030" type="#_x0000_t202" style="position:absolute;left:0;text-align:left;margin-left:83.5pt;margin-top:111.45pt;width:30.7pt;height:27.3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" fillcolor="white [3201]" stroked="f" strokeweight=".5pt">
                <v:fill opacity="0"/>
                <v:textbox>
                  <w:txbxContent>
                    <w:p w14:paraId="1AF1DD28" w14:textId="656CD03C" w:rsidR="00922F01" w:rsidRPr="006A59A3" w:rsidRDefault="00922F01">
                      <w:pPr>
                        <w:rPr>
                          <w:b/>
                          <w:sz w:val="21"/>
                        </w:rPr>
                      </w:pPr>
                      <w:r w:rsidRPr="006A59A3">
                        <w:rPr>
                          <w:b/>
                          <w:sz w:val="21"/>
                        </w:rPr>
                        <w:t>Q3</w:t>
                      </w:r>
                    </w:p>
                  </w:txbxContent>
                </v:textbox>
              </v:shape>
            </w:pict>
          </mc:Fallback>
        </mc:AlternateContent>
      </w:r>
      <w:r w:rsidRPr="00051EDC">
        <w:rPr>
          <w:rFonts w:asciiTheme="minorHAnsi" w:hAnsiTheme="minorHAnsi"/>
          <w:noProof/>
        </w:rPr>
        <mc:AlternateContent>
          <mc:Choice Requires="wps">
            <w:drawing>
              <wp:anchor distT="0" distB="0" distL="114300" distR="114300" simplePos="0" relativeHeight="251680256" behindDoc="0" locked="0" layoutInCell="1" allowOverlap="1" wp14:anchorId="7B66F4BC" wp14:editId="55CCFF11">
                <wp:simplePos x="0" y="0"/>
                <wp:positionH relativeFrom="column">
                  <wp:posOffset>1060450</wp:posOffset>
                </wp:positionH>
                <wp:positionV relativeFrom="paragraph">
                  <wp:posOffset>793496</wp:posOffset>
                </wp:positionV>
                <wp:extent cx="396240" cy="33528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96240" cy="335280"/>
                        </a:xfrm>
                        <a:prstGeom prst="rect">
                          <a:avLst/>
                        </a:prstGeom>
                        <a:solidFill>
                          <a:schemeClr val="lt1">
                            <a:alpha val="0"/>
                          </a:schemeClr>
                        </a:solidFill>
                        <a:ln w="6350">
                          <a:noFill/>
                        </a:ln>
                      </wps:spPr>
                      <wps:txbx>
                        <w:txbxContent>
                          <w:p w14:paraId="2A810EA6" w14:textId="32FB5F3C" w:rsidR="00922F01" w:rsidRPr="006A59A3" w:rsidRDefault="00922F01">
                            <w:pPr>
                              <w:rPr>
                                <w:b/>
                                <w:sz w:val="21"/>
                              </w:rPr>
                            </w:pPr>
                            <w:r w:rsidRPr="006A59A3">
                              <w:rPr>
                                <w:b/>
                                <w:sz w:val="21"/>
                              </w:rPr>
                              <w:t>Q2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66F4BC" id="Text Box 15" o:spid="_x0000_s1031" type="#_x0000_t202" style="position:absolute;left:0;text-align:left;margin-left:83.5pt;margin-top:62.5pt;width:31.2pt;height:26.4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" fillcolor="white [3201]" stroked="f" strokeweight=".5pt">
                <v:fill opacity="0"/>
                <v:textbox>
                  <w:txbxContent>
                    <w:p w14:paraId="2A810EA6" w14:textId="32FB5F3C" w:rsidR="00922F01" w:rsidRPr="006A59A3" w:rsidRDefault="00922F01">
                      <w:pPr>
                        <w:rPr>
                          <w:b/>
                          <w:sz w:val="21"/>
                        </w:rPr>
                      </w:pPr>
                      <w:r w:rsidRPr="006A59A3">
                        <w:rPr>
                          <w:b/>
                          <w:sz w:val="21"/>
                        </w:rPr>
                        <w:t>Q2</w:t>
                      </w:r>
                    </w:p>
                  </w:txbxContent>
                </v:textbox>
              </v:shape>
            </w:pict>
          </mc:Fallback>
        </mc:AlternateContent>
      </w:r>
      <w:r w:rsidRPr="00051EDC">
        <w:rPr>
          <w:rFonts w:asciiTheme="minorHAnsi" w:hAnsiTheme="minorHAnsi"/>
          <w:noProof/>
        </w:rPr>
        <mc:AlternateContent>
          <mc:Choice Requires="wps">
            <w:drawing>
              <wp:anchor distT="0" distB="0" distL="114300" distR="114300" simplePos="0" relativeHeight="251679232" behindDoc="0" locked="0" layoutInCell="1" allowOverlap="1" wp14:anchorId="60BE400E" wp14:editId="4BBE09EB">
                <wp:simplePos x="0" y="0"/>
                <wp:positionH relativeFrom="column">
                  <wp:posOffset>1060450</wp:posOffset>
                </wp:positionH>
                <wp:positionV relativeFrom="paragraph">
                  <wp:posOffset>147320</wp:posOffset>
                </wp:positionV>
                <wp:extent cx="396240" cy="316992"/>
                <wp:effectExtent l="0" t="0" r="0" b="0"/>
                <wp:wrapNone/>
                <wp:docPr id="8" name="Text Box 8"/>
                <wp:cNvGraphicFramePr/>
                <a:graphic xmlns:a="http://schemas.openxmlformats.org/drawingml/2006/main">
                  <a:graphicData uri="http://schemas.microsoft.com/office/word/2010/wordprocessingShape">
                    <wps:wsp>
                      <wps:cNvSpPr txBox="1"/>
                      <wps:spPr>
                        <a:xfrm>
                          <a:off x="0" y="0"/>
                          <a:ext cx="396240" cy="316992"/>
                        </a:xfrm>
                        <a:prstGeom prst="rect">
                          <a:avLst/>
                        </a:prstGeom>
                        <a:solidFill>
                          <a:schemeClr val="lt1">
                            <a:alpha val="0"/>
                          </a:schemeClr>
                        </a:solidFill>
                        <a:ln w="6350">
                          <a:noFill/>
                        </a:ln>
                      </wps:spPr>
                      <wps:txbx>
                        <w:txbxContent>
                          <w:p w14:paraId="62BC8ECD" w14:textId="273B6DFE" w:rsidR="00922F01" w:rsidRPr="006A59A3" w:rsidRDefault="00922F01">
                            <w:pPr>
                              <w:rPr>
                                <w:b/>
                                <w:sz w:val="22"/>
                              </w:rPr>
                            </w:pPr>
                            <w:r w:rsidRPr="006A59A3">
                              <w:rPr>
                                <w:b/>
                                <w:sz w:val="22"/>
                              </w:rPr>
                              <w:t>Q1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BE400E" id="Text Box 8" o:spid="_x0000_s1032" type="#_x0000_t202" style="position:absolute;left:0;text-align:left;margin-left:83.5pt;margin-top:11.6pt;width:31.2pt;height:24.9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" fillcolor="white [3201]" stroked="f" strokeweight=".5pt">
                <v:fill opacity="0"/>
                <v:textbox>
                  <w:txbxContent>
                    <w:p w14:paraId="62BC8ECD" w14:textId="273B6DFE" w:rsidR="00922F01" w:rsidRPr="006A59A3" w:rsidRDefault="00922F01">
                      <w:pPr>
                        <w:rPr>
                          <w:b/>
                          <w:sz w:val="22"/>
                        </w:rPr>
                      </w:pPr>
                      <w:r w:rsidRPr="006A59A3">
                        <w:rPr>
                          <w:b/>
                          <w:sz w:val="22"/>
                        </w:rPr>
                        <w:t>Q1</w:t>
                      </w:r>
                    </w:p>
                  </w:txbxContent>
                </v:textbox>
              </v:shape>
            </w:pict>
          </mc:Fallback>
        </mc:AlternateContent>
      </w:r>
      <w:r w:rsidR="00EF0D66" w:rsidRPr="00051EDC">
        <w:rPr>
          <w:rFonts w:asciiTheme="minorHAnsi" w:hAnsiTheme="minorHAnsi"/>
          <w:noProof/>
        </w:rPr>
        <w:drawing>
          <wp:inline distT="0" distB="0" distL="0" distR="0" wp14:anchorId="71F74783" wp14:editId="419B071A">
            <wp:extent cx="6583680" cy="1816100"/>
            <wp:effectExtent l="0" t="0" r="0" b="1270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F922520" w14:textId="39C6FF90" w:rsidR="00F6723C" w:rsidRPr="00051EDC" w:rsidRDefault="00F6723C" w:rsidP="001B5016">
      <w:pPr>
        <w:jc w:val="both"/>
        <w:rPr>
          <w:rFonts w:asciiTheme="minorHAnsi" w:hAnsiTheme="minorHAnsi"/>
        </w:rPr>
      </w:pPr>
    </w:p>
    <w:p w14:paraId="4968FF5D" w14:textId="77777777" w:rsidR="001B5016" w:rsidRDefault="001B5016" w:rsidP="001B5016">
      <w:pPr>
        <w:jc w:val="both"/>
        <w:rPr>
          <w:rFonts w:asciiTheme="minorHAnsi" w:hAnsiTheme="minorHAnsi"/>
          <w:b/>
        </w:rPr>
      </w:pPr>
    </w:p>
    <w:p w14:paraId="592C27FB" w14:textId="7A275D1D" w:rsidR="001B5016" w:rsidRPr="00051EDC" w:rsidRDefault="00747190" w:rsidP="001B5016">
      <w:pPr>
        <w:spacing w:line="276" w:lineRule="auto"/>
        <w:jc w:val="both"/>
        <w:rPr>
          <w:rFonts w:asciiTheme="minorHAnsi" w:hAnsiTheme="minorHAnsi"/>
          <w:b/>
        </w:rPr>
      </w:pPr>
      <w:r w:rsidRPr="00051EDC">
        <w:rPr>
          <w:rFonts w:asciiTheme="minorHAnsi" w:hAnsiTheme="minorHAnsi"/>
          <w:b/>
        </w:rPr>
        <w:t>BRAND SELECTION</w:t>
      </w:r>
    </w:p>
    <w:p w14:paraId="357B89CE" w14:textId="321472EE" w:rsidR="000F261A" w:rsidRPr="00051EDC" w:rsidRDefault="00B61F60" w:rsidP="001B5016">
      <w:pPr>
        <w:jc w:val="both"/>
        <w:rPr>
          <w:rFonts w:asciiTheme="minorHAnsi" w:hAnsiTheme="minorHAnsi"/>
        </w:rPr>
      </w:pPr>
      <w:r w:rsidRPr="00051EDC">
        <w:rPr>
          <w:rFonts w:asciiTheme="minorHAnsi" w:hAnsiTheme="minorHAnsi"/>
        </w:rPr>
        <w:t xml:space="preserve">To answer </w:t>
      </w:r>
      <w:r w:rsidRPr="00051EDC">
        <w:rPr>
          <w:rFonts w:asciiTheme="minorHAnsi" w:hAnsiTheme="minorHAnsi"/>
          <w:b/>
        </w:rPr>
        <w:t>Q1</w:t>
      </w:r>
      <w:r w:rsidRPr="00051EDC">
        <w:rPr>
          <w:rFonts w:asciiTheme="minorHAnsi" w:hAnsiTheme="minorHAnsi"/>
        </w:rPr>
        <w:t>, we</w:t>
      </w:r>
      <w:r w:rsidR="00465B70" w:rsidRPr="00051EDC">
        <w:rPr>
          <w:rFonts w:asciiTheme="minorHAnsi" w:hAnsiTheme="minorHAnsi"/>
          <w:b/>
        </w:rPr>
        <w:t xml:space="preserve"> </w:t>
      </w:r>
      <w:r w:rsidR="00465B70" w:rsidRPr="00051EDC">
        <w:rPr>
          <w:rFonts w:asciiTheme="minorHAnsi" w:hAnsiTheme="minorHAnsi"/>
        </w:rPr>
        <w:t>use</w:t>
      </w:r>
      <w:r w:rsidR="00465B70" w:rsidRPr="00051EDC">
        <w:rPr>
          <w:rFonts w:asciiTheme="minorHAnsi" w:hAnsiTheme="minorHAnsi"/>
          <w:b/>
        </w:rPr>
        <w:t xml:space="preserve"> </w:t>
      </w:r>
      <w:r w:rsidR="00465B70" w:rsidRPr="00051EDC">
        <w:rPr>
          <w:rFonts w:asciiTheme="minorHAnsi" w:hAnsiTheme="minorHAnsi"/>
        </w:rPr>
        <w:t xml:space="preserve">MDC (multinomial discrete choice) procedure </w:t>
      </w:r>
      <w:r w:rsidR="00DC10BE" w:rsidRPr="00051EDC">
        <w:rPr>
          <w:rFonts w:asciiTheme="minorHAnsi" w:hAnsiTheme="minorHAnsi"/>
        </w:rPr>
        <w:t xml:space="preserve">because it </w:t>
      </w:r>
      <w:r w:rsidR="00465B70" w:rsidRPr="00051EDC">
        <w:rPr>
          <w:rFonts w:asciiTheme="minorHAnsi" w:hAnsiTheme="minorHAnsi"/>
        </w:rPr>
        <w:t>analyzes models where the choice set consists of multiple alternatives.</w:t>
      </w:r>
      <w:r w:rsidR="00DC10BE" w:rsidRPr="00051EDC">
        <w:rPr>
          <w:rFonts w:asciiTheme="minorHAnsi" w:hAnsiTheme="minorHAnsi"/>
        </w:rPr>
        <w:t xml:space="preserve"> If a customer has chosen a brand 1 then it means that the utility of brand 1 must be greater than the utility of other brands for the customer. In our data, utility varies</w:t>
      </w:r>
      <w:r w:rsidR="00E47BC2" w:rsidRPr="00051EDC">
        <w:rPr>
          <w:rFonts w:asciiTheme="minorHAnsi" w:hAnsiTheme="minorHAnsi"/>
        </w:rPr>
        <w:t xml:space="preserve"> based on customer characteristics as well as characteristics of the choice alternat</w:t>
      </w:r>
      <w:r w:rsidR="008764F5" w:rsidRPr="00051EDC">
        <w:rPr>
          <w:rFonts w:asciiTheme="minorHAnsi" w:hAnsiTheme="minorHAnsi"/>
        </w:rPr>
        <w:t>ives.</w:t>
      </w:r>
    </w:p>
    <w:p w14:paraId="5589E0A9" w14:textId="257CA92F" w:rsidR="00DE591D" w:rsidRPr="00051EDC" w:rsidRDefault="00DE591D" w:rsidP="001B5016">
      <w:pPr>
        <w:jc w:val="both"/>
        <w:rPr>
          <w:rFonts w:asciiTheme="minorHAnsi" w:hAnsiTheme="minorHAnsi"/>
        </w:rPr>
      </w:pPr>
    </w:p>
    <w:p w14:paraId="4ABA90AE" w14:textId="6415BED0" w:rsidR="00DE591D" w:rsidRPr="00051EDC" w:rsidRDefault="00DE591D" w:rsidP="001B5016">
      <w:pPr>
        <w:pStyle w:val="ListParagraph"/>
        <w:numPr>
          <w:ilvl w:val="0"/>
          <w:numId w:val="10"/>
        </w:numPr>
        <w:jc w:val="both"/>
        <w:rPr>
          <w:rFonts w:asciiTheme="minorHAnsi" w:hAnsiTheme="minorHAnsi"/>
        </w:rPr>
      </w:pPr>
      <w:r w:rsidRPr="00051EDC">
        <w:rPr>
          <w:rFonts w:asciiTheme="minorHAnsi" w:hAnsiTheme="minorHAnsi"/>
        </w:rPr>
        <w:t>Table 1 shows the frequency distribution of the four choice alternatives. Folgers brand is most frequently chosen (35%)</w:t>
      </w:r>
    </w:p>
    <w:tbl>
      <w:tblPr>
        <w:tblW w:w="3852" w:type="dxa"/>
        <w:jc w:val="center"/>
        <w:tblLook w:val="04A0" w:firstRow="1" w:lastRow="0" w:firstColumn="1" w:lastColumn="0" w:noHBand="0" w:noVBand="1"/>
      </w:tblPr>
      <w:tblGrid>
        <w:gridCol w:w="631"/>
        <w:gridCol w:w="1434"/>
        <w:gridCol w:w="995"/>
        <w:gridCol w:w="792"/>
      </w:tblGrid>
      <w:tr w:rsidR="00DE591D" w:rsidRPr="00051EDC" w14:paraId="13707693" w14:textId="77777777" w:rsidTr="00DE591D">
        <w:trPr>
          <w:trHeight w:val="379"/>
          <w:jc w:val="center"/>
        </w:trPr>
        <w:tc>
          <w:tcPr>
            <w:tcW w:w="631"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6ECF6A4A" w14:textId="77777777" w:rsidR="00DE591D" w:rsidRPr="00051EDC" w:rsidRDefault="00DE591D" w:rsidP="001B5016">
            <w:pPr>
              <w:jc w:val="both"/>
              <w:rPr>
                <w:rFonts w:asciiTheme="minorHAnsi" w:hAnsiTheme="minorHAnsi" w:cs="Calibri"/>
                <w:b/>
                <w:bCs/>
                <w:color w:val="000000"/>
                <w:sz w:val="18"/>
                <w:szCs w:val="22"/>
              </w:rPr>
            </w:pPr>
            <w:r w:rsidRPr="00051EDC">
              <w:rPr>
                <w:rFonts w:asciiTheme="minorHAnsi" w:hAnsiTheme="minorHAnsi" w:cs="Calibri"/>
                <w:b/>
                <w:bCs/>
                <w:color w:val="000000"/>
                <w:sz w:val="18"/>
                <w:szCs w:val="22"/>
              </w:rPr>
              <w:t>Index</w:t>
            </w:r>
          </w:p>
        </w:tc>
        <w:tc>
          <w:tcPr>
            <w:tcW w:w="1434" w:type="dxa"/>
            <w:tcBorders>
              <w:top w:val="single" w:sz="4" w:space="0" w:color="auto"/>
              <w:left w:val="nil"/>
              <w:bottom w:val="single" w:sz="4" w:space="0" w:color="auto"/>
              <w:right w:val="single" w:sz="4" w:space="0" w:color="auto"/>
            </w:tcBorders>
            <w:shd w:val="clear" w:color="000000" w:fill="B8CCE4"/>
            <w:noWrap/>
            <w:vAlign w:val="bottom"/>
            <w:hideMark/>
          </w:tcPr>
          <w:p w14:paraId="262D9A70" w14:textId="77777777" w:rsidR="00DE591D" w:rsidRPr="00051EDC" w:rsidRDefault="00DE591D" w:rsidP="001B5016">
            <w:pPr>
              <w:jc w:val="both"/>
              <w:rPr>
                <w:rFonts w:asciiTheme="minorHAnsi" w:hAnsiTheme="minorHAnsi" w:cs="Calibri"/>
                <w:b/>
                <w:bCs/>
                <w:color w:val="000000"/>
                <w:sz w:val="18"/>
                <w:szCs w:val="22"/>
              </w:rPr>
            </w:pPr>
            <w:r w:rsidRPr="00051EDC">
              <w:rPr>
                <w:rFonts w:asciiTheme="minorHAnsi" w:hAnsiTheme="minorHAnsi" w:cs="Calibri"/>
                <w:b/>
                <w:bCs/>
                <w:color w:val="000000"/>
                <w:sz w:val="18"/>
                <w:szCs w:val="22"/>
              </w:rPr>
              <w:t xml:space="preserve">Choice </w:t>
            </w:r>
          </w:p>
        </w:tc>
        <w:tc>
          <w:tcPr>
            <w:tcW w:w="995" w:type="dxa"/>
            <w:tcBorders>
              <w:top w:val="single" w:sz="4" w:space="0" w:color="auto"/>
              <w:left w:val="nil"/>
              <w:bottom w:val="single" w:sz="4" w:space="0" w:color="auto"/>
              <w:right w:val="single" w:sz="4" w:space="0" w:color="auto"/>
            </w:tcBorders>
            <w:shd w:val="clear" w:color="000000" w:fill="B8CCE4"/>
            <w:noWrap/>
            <w:vAlign w:val="bottom"/>
            <w:hideMark/>
          </w:tcPr>
          <w:p w14:paraId="3E8A7069" w14:textId="77777777" w:rsidR="00DE591D" w:rsidRPr="00051EDC" w:rsidRDefault="00DE591D" w:rsidP="001B5016">
            <w:pPr>
              <w:jc w:val="both"/>
              <w:rPr>
                <w:rFonts w:asciiTheme="minorHAnsi" w:hAnsiTheme="minorHAnsi" w:cs="Calibri"/>
                <w:b/>
                <w:bCs/>
                <w:color w:val="000000"/>
                <w:sz w:val="18"/>
                <w:szCs w:val="22"/>
              </w:rPr>
            </w:pPr>
            <w:r w:rsidRPr="00051EDC">
              <w:rPr>
                <w:rFonts w:asciiTheme="minorHAnsi" w:hAnsiTheme="minorHAnsi" w:cs="Calibri"/>
                <w:b/>
                <w:bCs/>
                <w:color w:val="000000"/>
                <w:sz w:val="18"/>
                <w:szCs w:val="22"/>
              </w:rPr>
              <w:t>Frequency</w:t>
            </w:r>
          </w:p>
        </w:tc>
        <w:tc>
          <w:tcPr>
            <w:tcW w:w="792" w:type="dxa"/>
            <w:tcBorders>
              <w:top w:val="single" w:sz="4" w:space="0" w:color="auto"/>
              <w:left w:val="nil"/>
              <w:bottom w:val="single" w:sz="4" w:space="0" w:color="auto"/>
              <w:right w:val="single" w:sz="4" w:space="0" w:color="auto"/>
            </w:tcBorders>
            <w:shd w:val="clear" w:color="000000" w:fill="B8CCE4"/>
            <w:noWrap/>
            <w:vAlign w:val="bottom"/>
            <w:hideMark/>
          </w:tcPr>
          <w:p w14:paraId="60074F0C" w14:textId="77777777" w:rsidR="00DE591D" w:rsidRPr="00051EDC" w:rsidRDefault="00DE591D" w:rsidP="001B5016">
            <w:pPr>
              <w:jc w:val="both"/>
              <w:rPr>
                <w:rFonts w:asciiTheme="minorHAnsi" w:hAnsiTheme="minorHAnsi" w:cs="Calibri"/>
                <w:b/>
                <w:bCs/>
                <w:color w:val="000000"/>
                <w:sz w:val="18"/>
                <w:szCs w:val="22"/>
              </w:rPr>
            </w:pPr>
            <w:r w:rsidRPr="00051EDC">
              <w:rPr>
                <w:rFonts w:asciiTheme="minorHAnsi" w:hAnsiTheme="minorHAnsi" w:cs="Calibri"/>
                <w:b/>
                <w:bCs/>
                <w:color w:val="000000"/>
                <w:sz w:val="18"/>
                <w:szCs w:val="22"/>
              </w:rPr>
              <w:t>Percent</w:t>
            </w:r>
          </w:p>
        </w:tc>
      </w:tr>
      <w:tr w:rsidR="00DE591D" w:rsidRPr="00051EDC" w14:paraId="4E20709E" w14:textId="77777777" w:rsidTr="00DE591D">
        <w:trPr>
          <w:trHeight w:val="157"/>
          <w:jc w:val="center"/>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5C819881" w14:textId="77777777" w:rsidR="00DE591D" w:rsidRPr="00051EDC" w:rsidRDefault="00DE591D" w:rsidP="001B5016">
            <w:pPr>
              <w:jc w:val="both"/>
              <w:rPr>
                <w:rFonts w:asciiTheme="minorHAnsi" w:hAnsiTheme="minorHAnsi" w:cs="Calibri"/>
                <w:color w:val="000000"/>
                <w:sz w:val="18"/>
                <w:szCs w:val="22"/>
              </w:rPr>
            </w:pPr>
            <w:r w:rsidRPr="00051EDC">
              <w:rPr>
                <w:rFonts w:asciiTheme="minorHAnsi" w:hAnsiTheme="minorHAnsi" w:cs="Calibri"/>
                <w:color w:val="000000"/>
                <w:sz w:val="18"/>
                <w:szCs w:val="22"/>
              </w:rPr>
              <w:t>1</w:t>
            </w:r>
          </w:p>
        </w:tc>
        <w:tc>
          <w:tcPr>
            <w:tcW w:w="1434" w:type="dxa"/>
            <w:tcBorders>
              <w:top w:val="nil"/>
              <w:left w:val="nil"/>
              <w:bottom w:val="single" w:sz="4" w:space="0" w:color="auto"/>
              <w:right w:val="single" w:sz="4" w:space="0" w:color="auto"/>
            </w:tcBorders>
            <w:shd w:val="clear" w:color="auto" w:fill="auto"/>
            <w:noWrap/>
            <w:vAlign w:val="bottom"/>
            <w:hideMark/>
          </w:tcPr>
          <w:p w14:paraId="72C4620E" w14:textId="77777777" w:rsidR="00DE591D" w:rsidRPr="00051EDC" w:rsidRDefault="00DE591D" w:rsidP="001B5016">
            <w:pPr>
              <w:jc w:val="both"/>
              <w:rPr>
                <w:rFonts w:asciiTheme="minorHAnsi" w:hAnsiTheme="minorHAnsi" w:cs="Calibri"/>
                <w:color w:val="000000"/>
                <w:sz w:val="18"/>
                <w:szCs w:val="22"/>
              </w:rPr>
            </w:pPr>
            <w:r w:rsidRPr="00051EDC">
              <w:rPr>
                <w:rFonts w:asciiTheme="minorHAnsi" w:hAnsiTheme="minorHAnsi" w:cs="Calibri"/>
                <w:color w:val="000000"/>
                <w:sz w:val="18"/>
                <w:szCs w:val="22"/>
              </w:rPr>
              <w:t>Folgers</w:t>
            </w:r>
          </w:p>
        </w:tc>
        <w:tc>
          <w:tcPr>
            <w:tcW w:w="995" w:type="dxa"/>
            <w:tcBorders>
              <w:top w:val="nil"/>
              <w:left w:val="nil"/>
              <w:bottom w:val="single" w:sz="4" w:space="0" w:color="auto"/>
              <w:right w:val="single" w:sz="4" w:space="0" w:color="auto"/>
            </w:tcBorders>
            <w:shd w:val="clear" w:color="auto" w:fill="auto"/>
            <w:noWrap/>
            <w:vAlign w:val="bottom"/>
            <w:hideMark/>
          </w:tcPr>
          <w:p w14:paraId="72F2A114" w14:textId="77777777" w:rsidR="00DE591D" w:rsidRPr="00051EDC" w:rsidRDefault="00DE591D" w:rsidP="001B5016">
            <w:pPr>
              <w:jc w:val="both"/>
              <w:rPr>
                <w:rFonts w:asciiTheme="minorHAnsi" w:hAnsiTheme="minorHAnsi" w:cs="Calibri"/>
                <w:color w:val="000000"/>
                <w:sz w:val="18"/>
                <w:szCs w:val="22"/>
              </w:rPr>
            </w:pPr>
            <w:r w:rsidRPr="00051EDC">
              <w:rPr>
                <w:rFonts w:asciiTheme="minorHAnsi" w:hAnsiTheme="minorHAnsi" w:cs="Calibri"/>
                <w:color w:val="000000"/>
                <w:sz w:val="18"/>
                <w:szCs w:val="22"/>
              </w:rPr>
              <w:t>1767</w:t>
            </w:r>
          </w:p>
        </w:tc>
        <w:tc>
          <w:tcPr>
            <w:tcW w:w="792" w:type="dxa"/>
            <w:tcBorders>
              <w:top w:val="nil"/>
              <w:left w:val="nil"/>
              <w:bottom w:val="single" w:sz="4" w:space="0" w:color="auto"/>
              <w:right w:val="single" w:sz="4" w:space="0" w:color="auto"/>
            </w:tcBorders>
            <w:shd w:val="clear" w:color="auto" w:fill="auto"/>
            <w:noWrap/>
            <w:vAlign w:val="bottom"/>
            <w:hideMark/>
          </w:tcPr>
          <w:p w14:paraId="611A6EFB" w14:textId="77777777" w:rsidR="00DE591D" w:rsidRPr="00051EDC" w:rsidRDefault="00DE591D" w:rsidP="001B5016">
            <w:pPr>
              <w:jc w:val="both"/>
              <w:rPr>
                <w:rFonts w:asciiTheme="minorHAnsi" w:hAnsiTheme="minorHAnsi" w:cs="Calibri"/>
                <w:color w:val="000000"/>
                <w:sz w:val="18"/>
                <w:szCs w:val="22"/>
              </w:rPr>
            </w:pPr>
            <w:r w:rsidRPr="00051EDC">
              <w:rPr>
                <w:rFonts w:asciiTheme="minorHAnsi" w:hAnsiTheme="minorHAnsi" w:cs="Calibri"/>
                <w:color w:val="000000"/>
                <w:sz w:val="18"/>
                <w:szCs w:val="22"/>
              </w:rPr>
              <w:t>34.82</w:t>
            </w:r>
          </w:p>
        </w:tc>
      </w:tr>
      <w:tr w:rsidR="00DE591D" w:rsidRPr="00051EDC" w14:paraId="34B1D725" w14:textId="77777777" w:rsidTr="00DE591D">
        <w:trPr>
          <w:trHeight w:val="253"/>
          <w:jc w:val="center"/>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4D8D4AA5" w14:textId="77777777" w:rsidR="00DE591D" w:rsidRPr="00051EDC" w:rsidRDefault="00DE591D" w:rsidP="001B5016">
            <w:pPr>
              <w:jc w:val="both"/>
              <w:rPr>
                <w:rFonts w:asciiTheme="minorHAnsi" w:hAnsiTheme="minorHAnsi" w:cs="Calibri"/>
                <w:color w:val="000000"/>
                <w:sz w:val="18"/>
                <w:szCs w:val="22"/>
              </w:rPr>
            </w:pPr>
            <w:r w:rsidRPr="00051EDC">
              <w:rPr>
                <w:rFonts w:asciiTheme="minorHAnsi" w:hAnsiTheme="minorHAnsi" w:cs="Calibri"/>
                <w:color w:val="000000"/>
                <w:sz w:val="18"/>
                <w:szCs w:val="22"/>
              </w:rPr>
              <w:t>2</w:t>
            </w:r>
          </w:p>
        </w:tc>
        <w:tc>
          <w:tcPr>
            <w:tcW w:w="1434" w:type="dxa"/>
            <w:tcBorders>
              <w:top w:val="nil"/>
              <w:left w:val="nil"/>
              <w:bottom w:val="single" w:sz="4" w:space="0" w:color="auto"/>
              <w:right w:val="single" w:sz="4" w:space="0" w:color="auto"/>
            </w:tcBorders>
            <w:shd w:val="clear" w:color="auto" w:fill="auto"/>
            <w:noWrap/>
            <w:vAlign w:val="bottom"/>
            <w:hideMark/>
          </w:tcPr>
          <w:p w14:paraId="40756F56" w14:textId="77777777" w:rsidR="00DE591D" w:rsidRPr="00051EDC" w:rsidRDefault="00DE591D" w:rsidP="001B5016">
            <w:pPr>
              <w:jc w:val="both"/>
              <w:rPr>
                <w:rFonts w:asciiTheme="minorHAnsi" w:hAnsiTheme="minorHAnsi" w:cs="Calibri"/>
                <w:color w:val="000000"/>
                <w:sz w:val="18"/>
                <w:szCs w:val="22"/>
              </w:rPr>
            </w:pPr>
            <w:r w:rsidRPr="00051EDC">
              <w:rPr>
                <w:rFonts w:asciiTheme="minorHAnsi" w:hAnsiTheme="minorHAnsi" w:cs="Calibri"/>
                <w:color w:val="000000"/>
                <w:sz w:val="18"/>
                <w:szCs w:val="22"/>
              </w:rPr>
              <w:t>Maxwell House</w:t>
            </w:r>
          </w:p>
        </w:tc>
        <w:tc>
          <w:tcPr>
            <w:tcW w:w="995" w:type="dxa"/>
            <w:tcBorders>
              <w:top w:val="nil"/>
              <w:left w:val="nil"/>
              <w:bottom w:val="single" w:sz="4" w:space="0" w:color="auto"/>
              <w:right w:val="single" w:sz="4" w:space="0" w:color="auto"/>
            </w:tcBorders>
            <w:shd w:val="clear" w:color="auto" w:fill="auto"/>
            <w:noWrap/>
            <w:vAlign w:val="bottom"/>
            <w:hideMark/>
          </w:tcPr>
          <w:p w14:paraId="743D1672" w14:textId="77777777" w:rsidR="00DE591D" w:rsidRPr="00051EDC" w:rsidRDefault="00DE591D" w:rsidP="001B5016">
            <w:pPr>
              <w:jc w:val="both"/>
              <w:rPr>
                <w:rFonts w:asciiTheme="minorHAnsi" w:hAnsiTheme="minorHAnsi" w:cs="Calibri"/>
                <w:color w:val="000000"/>
                <w:sz w:val="18"/>
                <w:szCs w:val="22"/>
              </w:rPr>
            </w:pPr>
            <w:r w:rsidRPr="00051EDC">
              <w:rPr>
                <w:rFonts w:asciiTheme="minorHAnsi" w:hAnsiTheme="minorHAnsi" w:cs="Calibri"/>
                <w:color w:val="000000"/>
                <w:sz w:val="18"/>
                <w:szCs w:val="22"/>
              </w:rPr>
              <w:t>850</w:t>
            </w:r>
          </w:p>
        </w:tc>
        <w:tc>
          <w:tcPr>
            <w:tcW w:w="792" w:type="dxa"/>
            <w:tcBorders>
              <w:top w:val="nil"/>
              <w:left w:val="nil"/>
              <w:bottom w:val="single" w:sz="4" w:space="0" w:color="auto"/>
              <w:right w:val="single" w:sz="4" w:space="0" w:color="auto"/>
            </w:tcBorders>
            <w:shd w:val="clear" w:color="auto" w:fill="auto"/>
            <w:noWrap/>
            <w:vAlign w:val="bottom"/>
            <w:hideMark/>
          </w:tcPr>
          <w:p w14:paraId="66931C4E" w14:textId="77777777" w:rsidR="00DE591D" w:rsidRPr="00051EDC" w:rsidRDefault="00DE591D" w:rsidP="001B5016">
            <w:pPr>
              <w:jc w:val="both"/>
              <w:rPr>
                <w:rFonts w:asciiTheme="minorHAnsi" w:hAnsiTheme="minorHAnsi" w:cs="Calibri"/>
                <w:color w:val="000000"/>
                <w:sz w:val="18"/>
                <w:szCs w:val="22"/>
              </w:rPr>
            </w:pPr>
            <w:r w:rsidRPr="00051EDC">
              <w:rPr>
                <w:rFonts w:asciiTheme="minorHAnsi" w:hAnsiTheme="minorHAnsi" w:cs="Calibri"/>
                <w:color w:val="000000"/>
                <w:sz w:val="18"/>
                <w:szCs w:val="22"/>
              </w:rPr>
              <w:t>16.75</w:t>
            </w:r>
          </w:p>
        </w:tc>
      </w:tr>
      <w:tr w:rsidR="00DE591D" w:rsidRPr="00051EDC" w14:paraId="5703A77F" w14:textId="77777777" w:rsidTr="00DE591D">
        <w:trPr>
          <w:trHeight w:val="221"/>
          <w:jc w:val="center"/>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2597751E" w14:textId="77777777" w:rsidR="00DE591D" w:rsidRPr="00051EDC" w:rsidRDefault="00DE591D" w:rsidP="001B5016">
            <w:pPr>
              <w:jc w:val="both"/>
              <w:rPr>
                <w:rFonts w:asciiTheme="minorHAnsi" w:hAnsiTheme="minorHAnsi" w:cs="Calibri"/>
                <w:color w:val="000000"/>
                <w:sz w:val="18"/>
                <w:szCs w:val="22"/>
              </w:rPr>
            </w:pPr>
            <w:r w:rsidRPr="00051EDC">
              <w:rPr>
                <w:rFonts w:asciiTheme="minorHAnsi" w:hAnsiTheme="minorHAnsi" w:cs="Calibri"/>
                <w:color w:val="000000"/>
                <w:sz w:val="18"/>
                <w:szCs w:val="22"/>
              </w:rPr>
              <w:t>3</w:t>
            </w:r>
          </w:p>
        </w:tc>
        <w:tc>
          <w:tcPr>
            <w:tcW w:w="1434" w:type="dxa"/>
            <w:tcBorders>
              <w:top w:val="nil"/>
              <w:left w:val="nil"/>
              <w:bottom w:val="single" w:sz="4" w:space="0" w:color="auto"/>
              <w:right w:val="single" w:sz="4" w:space="0" w:color="auto"/>
            </w:tcBorders>
            <w:shd w:val="clear" w:color="auto" w:fill="auto"/>
            <w:noWrap/>
            <w:vAlign w:val="bottom"/>
            <w:hideMark/>
          </w:tcPr>
          <w:p w14:paraId="3E74CF19" w14:textId="77777777" w:rsidR="00DE591D" w:rsidRPr="00051EDC" w:rsidRDefault="00DE591D" w:rsidP="001B5016">
            <w:pPr>
              <w:jc w:val="both"/>
              <w:rPr>
                <w:rFonts w:asciiTheme="minorHAnsi" w:hAnsiTheme="minorHAnsi" w:cs="Calibri"/>
                <w:color w:val="000000"/>
                <w:sz w:val="18"/>
                <w:szCs w:val="22"/>
              </w:rPr>
            </w:pPr>
            <w:r w:rsidRPr="00051EDC">
              <w:rPr>
                <w:rFonts w:asciiTheme="minorHAnsi" w:hAnsiTheme="minorHAnsi" w:cs="Calibri"/>
                <w:color w:val="000000"/>
                <w:sz w:val="18"/>
                <w:szCs w:val="22"/>
              </w:rPr>
              <w:t>Private Label</w:t>
            </w:r>
          </w:p>
        </w:tc>
        <w:tc>
          <w:tcPr>
            <w:tcW w:w="995" w:type="dxa"/>
            <w:tcBorders>
              <w:top w:val="nil"/>
              <w:left w:val="nil"/>
              <w:bottom w:val="single" w:sz="4" w:space="0" w:color="auto"/>
              <w:right w:val="single" w:sz="4" w:space="0" w:color="auto"/>
            </w:tcBorders>
            <w:shd w:val="clear" w:color="auto" w:fill="auto"/>
            <w:noWrap/>
            <w:vAlign w:val="bottom"/>
            <w:hideMark/>
          </w:tcPr>
          <w:p w14:paraId="2239CBB3" w14:textId="77777777" w:rsidR="00DE591D" w:rsidRPr="00051EDC" w:rsidRDefault="00DE591D" w:rsidP="001B5016">
            <w:pPr>
              <w:jc w:val="both"/>
              <w:rPr>
                <w:rFonts w:asciiTheme="minorHAnsi" w:hAnsiTheme="minorHAnsi" w:cs="Calibri"/>
                <w:color w:val="000000"/>
                <w:sz w:val="18"/>
                <w:szCs w:val="22"/>
              </w:rPr>
            </w:pPr>
            <w:r w:rsidRPr="00051EDC">
              <w:rPr>
                <w:rFonts w:asciiTheme="minorHAnsi" w:hAnsiTheme="minorHAnsi" w:cs="Calibri"/>
                <w:color w:val="000000"/>
                <w:sz w:val="18"/>
                <w:szCs w:val="22"/>
              </w:rPr>
              <w:t>1519</w:t>
            </w:r>
          </w:p>
        </w:tc>
        <w:tc>
          <w:tcPr>
            <w:tcW w:w="792" w:type="dxa"/>
            <w:tcBorders>
              <w:top w:val="nil"/>
              <w:left w:val="nil"/>
              <w:bottom w:val="single" w:sz="4" w:space="0" w:color="auto"/>
              <w:right w:val="single" w:sz="4" w:space="0" w:color="auto"/>
            </w:tcBorders>
            <w:shd w:val="clear" w:color="auto" w:fill="auto"/>
            <w:noWrap/>
            <w:vAlign w:val="bottom"/>
            <w:hideMark/>
          </w:tcPr>
          <w:p w14:paraId="1E484ECC" w14:textId="77777777" w:rsidR="00DE591D" w:rsidRPr="00051EDC" w:rsidRDefault="00DE591D" w:rsidP="001B5016">
            <w:pPr>
              <w:jc w:val="both"/>
              <w:rPr>
                <w:rFonts w:asciiTheme="minorHAnsi" w:hAnsiTheme="minorHAnsi" w:cs="Calibri"/>
                <w:color w:val="000000"/>
                <w:sz w:val="18"/>
                <w:szCs w:val="22"/>
              </w:rPr>
            </w:pPr>
            <w:r w:rsidRPr="00051EDC">
              <w:rPr>
                <w:rFonts w:asciiTheme="minorHAnsi" w:hAnsiTheme="minorHAnsi" w:cs="Calibri"/>
                <w:color w:val="000000"/>
                <w:sz w:val="18"/>
                <w:szCs w:val="22"/>
              </w:rPr>
              <w:t>29.94</w:t>
            </w:r>
          </w:p>
        </w:tc>
      </w:tr>
      <w:tr w:rsidR="00DE591D" w:rsidRPr="00051EDC" w14:paraId="5F6CB4FF" w14:textId="77777777" w:rsidTr="00DE591D">
        <w:trPr>
          <w:trHeight w:val="62"/>
          <w:jc w:val="center"/>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423DA69A" w14:textId="77777777" w:rsidR="00DE591D" w:rsidRPr="00051EDC" w:rsidRDefault="00DE591D" w:rsidP="001B5016">
            <w:pPr>
              <w:jc w:val="both"/>
              <w:rPr>
                <w:rFonts w:asciiTheme="minorHAnsi" w:hAnsiTheme="minorHAnsi" w:cs="Calibri"/>
                <w:color w:val="000000"/>
                <w:sz w:val="18"/>
                <w:szCs w:val="22"/>
              </w:rPr>
            </w:pPr>
            <w:r w:rsidRPr="00051EDC">
              <w:rPr>
                <w:rFonts w:asciiTheme="minorHAnsi" w:hAnsiTheme="minorHAnsi" w:cs="Calibri"/>
                <w:color w:val="000000"/>
                <w:sz w:val="18"/>
                <w:szCs w:val="22"/>
              </w:rPr>
              <w:t>4</w:t>
            </w:r>
          </w:p>
        </w:tc>
        <w:tc>
          <w:tcPr>
            <w:tcW w:w="1434" w:type="dxa"/>
            <w:tcBorders>
              <w:top w:val="nil"/>
              <w:left w:val="nil"/>
              <w:bottom w:val="single" w:sz="4" w:space="0" w:color="auto"/>
              <w:right w:val="single" w:sz="4" w:space="0" w:color="auto"/>
            </w:tcBorders>
            <w:shd w:val="clear" w:color="auto" w:fill="auto"/>
            <w:noWrap/>
            <w:vAlign w:val="bottom"/>
            <w:hideMark/>
          </w:tcPr>
          <w:p w14:paraId="522D3843" w14:textId="77777777" w:rsidR="00DE591D" w:rsidRPr="00051EDC" w:rsidRDefault="00DE591D" w:rsidP="001B5016">
            <w:pPr>
              <w:jc w:val="both"/>
              <w:rPr>
                <w:rFonts w:asciiTheme="minorHAnsi" w:hAnsiTheme="minorHAnsi" w:cs="Calibri"/>
                <w:color w:val="000000"/>
                <w:sz w:val="18"/>
                <w:szCs w:val="22"/>
              </w:rPr>
            </w:pPr>
            <w:r w:rsidRPr="00051EDC">
              <w:rPr>
                <w:rFonts w:asciiTheme="minorHAnsi" w:hAnsiTheme="minorHAnsi" w:cs="Calibri"/>
                <w:color w:val="000000"/>
                <w:sz w:val="18"/>
                <w:szCs w:val="22"/>
              </w:rPr>
              <w:t>Others</w:t>
            </w:r>
          </w:p>
        </w:tc>
        <w:tc>
          <w:tcPr>
            <w:tcW w:w="995" w:type="dxa"/>
            <w:tcBorders>
              <w:top w:val="nil"/>
              <w:left w:val="nil"/>
              <w:bottom w:val="single" w:sz="4" w:space="0" w:color="auto"/>
              <w:right w:val="single" w:sz="4" w:space="0" w:color="auto"/>
            </w:tcBorders>
            <w:shd w:val="clear" w:color="auto" w:fill="auto"/>
            <w:noWrap/>
            <w:vAlign w:val="bottom"/>
            <w:hideMark/>
          </w:tcPr>
          <w:p w14:paraId="2BD445C5" w14:textId="77777777" w:rsidR="00DE591D" w:rsidRPr="00051EDC" w:rsidRDefault="00DE591D" w:rsidP="001B5016">
            <w:pPr>
              <w:jc w:val="both"/>
              <w:rPr>
                <w:rFonts w:asciiTheme="minorHAnsi" w:hAnsiTheme="minorHAnsi" w:cs="Calibri"/>
                <w:color w:val="000000"/>
                <w:sz w:val="18"/>
                <w:szCs w:val="22"/>
              </w:rPr>
            </w:pPr>
            <w:r w:rsidRPr="00051EDC">
              <w:rPr>
                <w:rFonts w:asciiTheme="minorHAnsi" w:hAnsiTheme="minorHAnsi" w:cs="Calibri"/>
                <w:color w:val="000000"/>
                <w:sz w:val="18"/>
                <w:szCs w:val="22"/>
              </w:rPr>
              <w:t>938</w:t>
            </w:r>
          </w:p>
        </w:tc>
        <w:tc>
          <w:tcPr>
            <w:tcW w:w="792" w:type="dxa"/>
            <w:tcBorders>
              <w:top w:val="nil"/>
              <w:left w:val="nil"/>
              <w:bottom w:val="single" w:sz="4" w:space="0" w:color="auto"/>
              <w:right w:val="single" w:sz="4" w:space="0" w:color="auto"/>
            </w:tcBorders>
            <w:shd w:val="clear" w:color="auto" w:fill="auto"/>
            <w:noWrap/>
            <w:vAlign w:val="bottom"/>
            <w:hideMark/>
          </w:tcPr>
          <w:p w14:paraId="098571D5" w14:textId="77777777" w:rsidR="00DE591D" w:rsidRPr="00051EDC" w:rsidRDefault="00DE591D" w:rsidP="001B5016">
            <w:pPr>
              <w:jc w:val="both"/>
              <w:rPr>
                <w:rFonts w:asciiTheme="minorHAnsi" w:hAnsiTheme="minorHAnsi" w:cs="Calibri"/>
                <w:color w:val="000000"/>
                <w:sz w:val="18"/>
                <w:szCs w:val="22"/>
              </w:rPr>
            </w:pPr>
            <w:r w:rsidRPr="00051EDC">
              <w:rPr>
                <w:rFonts w:asciiTheme="minorHAnsi" w:hAnsiTheme="minorHAnsi" w:cs="Calibri"/>
                <w:color w:val="000000"/>
                <w:sz w:val="18"/>
                <w:szCs w:val="22"/>
              </w:rPr>
              <w:t>18.49</w:t>
            </w:r>
          </w:p>
        </w:tc>
      </w:tr>
    </w:tbl>
    <w:p w14:paraId="14B3482C" w14:textId="53C9DFE5" w:rsidR="000F261A" w:rsidRPr="00051EDC" w:rsidRDefault="00DE591D" w:rsidP="001B5016">
      <w:pPr>
        <w:pStyle w:val="Caption"/>
        <w:jc w:val="center"/>
        <w:rPr>
          <w:rFonts w:asciiTheme="minorHAnsi" w:hAnsiTheme="minorHAnsi"/>
          <w:sz w:val="15"/>
        </w:rPr>
      </w:pPr>
      <w:r w:rsidRPr="00051EDC">
        <w:rPr>
          <w:rFonts w:asciiTheme="minorHAnsi" w:hAnsiTheme="minorHAnsi"/>
          <w:sz w:val="15"/>
        </w:rPr>
        <w:t xml:space="preserve">Table </w:t>
      </w:r>
      <w:r w:rsidRPr="00051EDC">
        <w:rPr>
          <w:rFonts w:asciiTheme="minorHAnsi" w:hAnsiTheme="minorHAnsi"/>
          <w:sz w:val="15"/>
        </w:rPr>
        <w:fldChar w:fldCharType="begin"/>
      </w:r>
      <w:r w:rsidRPr="00051EDC">
        <w:rPr>
          <w:rFonts w:asciiTheme="minorHAnsi" w:hAnsiTheme="minorHAnsi"/>
          <w:sz w:val="15"/>
        </w:rPr>
        <w:instrText xml:space="preserve"> SEQ Table \* ARABIC </w:instrText>
      </w:r>
      <w:r w:rsidRPr="00051EDC">
        <w:rPr>
          <w:rFonts w:asciiTheme="minorHAnsi" w:hAnsiTheme="minorHAnsi"/>
          <w:sz w:val="15"/>
        </w:rPr>
        <w:fldChar w:fldCharType="separate"/>
      </w:r>
      <w:r w:rsidR="001B5016">
        <w:rPr>
          <w:rFonts w:asciiTheme="minorHAnsi" w:hAnsiTheme="minorHAnsi"/>
          <w:noProof/>
          <w:sz w:val="15"/>
        </w:rPr>
        <w:t>1</w:t>
      </w:r>
      <w:r w:rsidRPr="00051EDC">
        <w:rPr>
          <w:rFonts w:asciiTheme="minorHAnsi" w:hAnsiTheme="minorHAnsi"/>
          <w:sz w:val="15"/>
        </w:rPr>
        <w:fldChar w:fldCharType="end"/>
      </w:r>
      <w:r w:rsidRPr="00051EDC">
        <w:rPr>
          <w:rFonts w:asciiTheme="minorHAnsi" w:hAnsiTheme="minorHAnsi"/>
          <w:sz w:val="15"/>
        </w:rPr>
        <w:t>: Frequency distribution of coffee choice</w:t>
      </w:r>
    </w:p>
    <w:p w14:paraId="5AE02D35" w14:textId="16D12BB0" w:rsidR="00DE591D" w:rsidRPr="00051EDC" w:rsidRDefault="00DE591D" w:rsidP="001B5016">
      <w:pPr>
        <w:keepNext/>
        <w:jc w:val="center"/>
        <w:rPr>
          <w:rFonts w:asciiTheme="minorHAnsi" w:hAnsiTheme="minorHAnsi"/>
        </w:rPr>
      </w:pPr>
      <w:r w:rsidRPr="00051EDC">
        <w:rPr>
          <w:rFonts w:asciiTheme="minorHAnsi" w:hAnsiTheme="minorHAnsi"/>
          <w:noProof/>
        </w:rPr>
        <w:drawing>
          <wp:inline distT="0" distB="0" distL="0" distR="0" wp14:anchorId="4D7B3991" wp14:editId="11F036BC">
            <wp:extent cx="1611555" cy="1481328"/>
            <wp:effectExtent l="12700" t="12700" r="14605"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eq1.png"/>
                    <pic:cNvPicPr/>
                  </pic:nvPicPr>
                  <pic:blipFill>
                    <a:blip r:embed="rId15"/>
                    <a:stretch>
                      <a:fillRect/>
                    </a:stretch>
                  </pic:blipFill>
                  <pic:spPr>
                    <a:xfrm>
                      <a:off x="0" y="0"/>
                      <a:ext cx="1619749" cy="1488860"/>
                    </a:xfrm>
                    <a:prstGeom prst="rect">
                      <a:avLst/>
                    </a:prstGeom>
                    <a:ln>
                      <a:solidFill>
                        <a:prstClr val="black"/>
                      </a:solidFill>
                    </a:ln>
                  </pic:spPr>
                </pic:pic>
              </a:graphicData>
            </a:graphic>
          </wp:inline>
        </w:drawing>
      </w:r>
    </w:p>
    <w:p w14:paraId="3B8021AB" w14:textId="40EC327D" w:rsidR="00B61F60" w:rsidRPr="00051EDC" w:rsidRDefault="00DE591D" w:rsidP="001B5016">
      <w:pPr>
        <w:pStyle w:val="Caption"/>
        <w:jc w:val="center"/>
        <w:rPr>
          <w:rFonts w:asciiTheme="minorHAnsi" w:hAnsiTheme="minorHAnsi"/>
          <w:sz w:val="15"/>
        </w:rPr>
      </w:pPr>
      <w:r w:rsidRPr="00051EDC">
        <w:rPr>
          <w:rFonts w:asciiTheme="minorHAnsi" w:hAnsiTheme="minorHAnsi"/>
          <w:sz w:val="15"/>
        </w:rPr>
        <w:t xml:space="preserve">Figure </w:t>
      </w:r>
      <w:r w:rsidRPr="00051EDC">
        <w:rPr>
          <w:rFonts w:asciiTheme="minorHAnsi" w:hAnsiTheme="minorHAnsi"/>
          <w:sz w:val="15"/>
        </w:rPr>
        <w:fldChar w:fldCharType="begin"/>
      </w:r>
      <w:r w:rsidRPr="00051EDC">
        <w:rPr>
          <w:rFonts w:asciiTheme="minorHAnsi" w:hAnsiTheme="minorHAnsi"/>
          <w:sz w:val="15"/>
        </w:rPr>
        <w:instrText xml:space="preserve"> SEQ Figure \* ARABIC </w:instrText>
      </w:r>
      <w:r w:rsidRPr="00051EDC">
        <w:rPr>
          <w:rFonts w:asciiTheme="minorHAnsi" w:hAnsiTheme="minorHAnsi"/>
          <w:sz w:val="15"/>
        </w:rPr>
        <w:fldChar w:fldCharType="separate"/>
      </w:r>
      <w:r w:rsidR="00A96731">
        <w:rPr>
          <w:rFonts w:asciiTheme="minorHAnsi" w:hAnsiTheme="minorHAnsi"/>
          <w:noProof/>
          <w:sz w:val="15"/>
        </w:rPr>
        <w:t>5</w:t>
      </w:r>
      <w:r w:rsidRPr="00051EDC">
        <w:rPr>
          <w:rFonts w:asciiTheme="minorHAnsi" w:hAnsiTheme="minorHAnsi"/>
          <w:sz w:val="15"/>
        </w:rPr>
        <w:fldChar w:fldCharType="end"/>
      </w:r>
      <w:r w:rsidRPr="00051EDC">
        <w:rPr>
          <w:rFonts w:asciiTheme="minorHAnsi" w:hAnsiTheme="minorHAnsi"/>
          <w:sz w:val="15"/>
        </w:rPr>
        <w:t>: Frequency distribution of coffee choice</w:t>
      </w:r>
    </w:p>
    <w:p w14:paraId="07E87B7D" w14:textId="77777777" w:rsidR="00B860B8" w:rsidRPr="00051EDC" w:rsidRDefault="00B860B8" w:rsidP="001B5016">
      <w:pPr>
        <w:jc w:val="both"/>
        <w:rPr>
          <w:rFonts w:asciiTheme="minorHAnsi" w:hAnsiTheme="minorHAnsi"/>
        </w:rPr>
      </w:pPr>
    </w:p>
    <w:p w14:paraId="33585EFF" w14:textId="5B7FB66B" w:rsidR="003D3592" w:rsidRPr="00051EDC" w:rsidRDefault="00992BF6" w:rsidP="001B5016">
      <w:pPr>
        <w:jc w:val="both"/>
        <w:rPr>
          <w:rFonts w:asciiTheme="minorHAnsi" w:hAnsiTheme="minorHAnsi"/>
        </w:rPr>
      </w:pPr>
      <w:r w:rsidRPr="00051EDC">
        <w:rPr>
          <w:rFonts w:asciiTheme="minorHAnsi" w:hAnsiTheme="minorHAnsi"/>
        </w:rPr>
        <w:t xml:space="preserve">From </w:t>
      </w:r>
      <w:r w:rsidR="003D3592" w:rsidRPr="00051EDC">
        <w:rPr>
          <w:rFonts w:asciiTheme="minorHAnsi" w:hAnsiTheme="minorHAnsi"/>
        </w:rPr>
        <w:t>MDC</w:t>
      </w:r>
      <w:r w:rsidRPr="00051EDC">
        <w:rPr>
          <w:rFonts w:asciiTheme="minorHAnsi" w:hAnsiTheme="minorHAnsi"/>
        </w:rPr>
        <w:t xml:space="preserve"> results, it is observed </w:t>
      </w:r>
      <w:r w:rsidR="001C4D5F" w:rsidRPr="00051EDC">
        <w:rPr>
          <w:rFonts w:asciiTheme="minorHAnsi" w:hAnsiTheme="minorHAnsi"/>
        </w:rPr>
        <w:t xml:space="preserve">that </w:t>
      </w:r>
      <w:r w:rsidR="003D3592" w:rsidRPr="00051EDC">
        <w:rPr>
          <w:rFonts w:asciiTheme="minorHAnsi" w:hAnsiTheme="minorHAnsi"/>
        </w:rPr>
        <w:t>consumer prefers Folgers</w:t>
      </w:r>
      <w:r w:rsidR="001C4D5F" w:rsidRPr="00051EDC">
        <w:rPr>
          <w:rFonts w:asciiTheme="minorHAnsi" w:hAnsiTheme="minorHAnsi"/>
        </w:rPr>
        <w:t xml:space="preserve"> followed by Private Label, Others and Maxwell</w:t>
      </w:r>
      <w:r w:rsidR="003D3592" w:rsidRPr="00051EDC">
        <w:rPr>
          <w:rFonts w:asciiTheme="minorHAnsi" w:hAnsiTheme="minorHAnsi"/>
        </w:rPr>
        <w:t xml:space="preserve">. </w:t>
      </w:r>
    </w:p>
    <w:p w14:paraId="1A5757B9" w14:textId="55CE335B" w:rsidR="0036352A" w:rsidRPr="00051EDC" w:rsidRDefault="00DE0381" w:rsidP="001B5016">
      <w:pPr>
        <w:jc w:val="both"/>
        <w:rPr>
          <w:rFonts w:asciiTheme="minorHAnsi" w:hAnsiTheme="minorHAnsi"/>
        </w:rPr>
      </w:pPr>
      <w:r w:rsidRPr="00051EDC">
        <w:rPr>
          <w:rFonts w:asciiTheme="minorHAnsi" w:hAnsiTheme="minorHAnsi"/>
        </w:rPr>
        <w:t xml:space="preserve">The parameter estimates </w:t>
      </w:r>
      <w:r w:rsidR="003D3592" w:rsidRPr="00051EDC">
        <w:rPr>
          <w:rFonts w:asciiTheme="minorHAnsi" w:hAnsiTheme="minorHAnsi"/>
        </w:rPr>
        <w:t xml:space="preserve">of MDC </w:t>
      </w:r>
      <w:r w:rsidRPr="00051EDC">
        <w:rPr>
          <w:rFonts w:asciiTheme="minorHAnsi" w:hAnsiTheme="minorHAnsi"/>
        </w:rPr>
        <w:t>can be used to forecast the choice probability of individuals that are not in the input data set.</w:t>
      </w:r>
    </w:p>
    <w:p w14:paraId="560BA9CF" w14:textId="77777777" w:rsidR="00051EDC" w:rsidRPr="00051EDC" w:rsidRDefault="00D35D7B" w:rsidP="001B5016">
      <w:pPr>
        <w:pStyle w:val="Caption"/>
        <w:jc w:val="center"/>
        <w:rPr>
          <w:rFonts w:asciiTheme="minorHAnsi" w:hAnsiTheme="minorHAnsi"/>
        </w:rPr>
      </w:pPr>
      <w:r w:rsidRPr="00051EDC">
        <w:rPr>
          <w:rFonts w:asciiTheme="minorHAnsi" w:hAnsiTheme="minorHAnsi"/>
          <w:noProof/>
        </w:rPr>
        <w:lastRenderedPageBreak/>
        <w:drawing>
          <wp:inline distT="0" distB="0" distL="0" distR="0" wp14:anchorId="3956E749" wp14:editId="6EF5E9E8">
            <wp:extent cx="1844040" cy="1991868"/>
            <wp:effectExtent l="12700" t="12700" r="10160" b="152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creen Shot 2018-11-04 at 6.58.5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8701" cy="2018506"/>
                    </a:xfrm>
                    <a:prstGeom prst="rect">
                      <a:avLst/>
                    </a:prstGeom>
                    <a:ln>
                      <a:solidFill>
                        <a:prstClr val="black"/>
                      </a:solidFill>
                    </a:ln>
                  </pic:spPr>
                </pic:pic>
              </a:graphicData>
            </a:graphic>
          </wp:inline>
        </w:drawing>
      </w:r>
      <w:r w:rsidR="00453B03" w:rsidRPr="00051EDC">
        <w:rPr>
          <w:rFonts w:asciiTheme="minorHAnsi" w:hAnsiTheme="minorHAnsi"/>
          <w:noProof/>
        </w:rPr>
        <w:drawing>
          <wp:inline distT="0" distB="0" distL="0" distR="0" wp14:anchorId="348A3DE7" wp14:editId="379E7681">
            <wp:extent cx="2391384" cy="1988987"/>
            <wp:effectExtent l="12700" t="12700" r="9525" b="177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 Shot 2018-11-04 at 7.08.0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4398" cy="1999811"/>
                    </a:xfrm>
                    <a:prstGeom prst="rect">
                      <a:avLst/>
                    </a:prstGeom>
                    <a:ln>
                      <a:solidFill>
                        <a:prstClr val="black"/>
                      </a:solidFill>
                    </a:ln>
                  </pic:spPr>
                </pic:pic>
              </a:graphicData>
            </a:graphic>
          </wp:inline>
        </w:drawing>
      </w:r>
    </w:p>
    <w:p w14:paraId="2357D007" w14:textId="3CC36BC8" w:rsidR="0001334F" w:rsidRPr="00051EDC" w:rsidRDefault="00051EDC" w:rsidP="001B5016">
      <w:pPr>
        <w:pStyle w:val="Caption"/>
        <w:jc w:val="center"/>
        <w:rPr>
          <w:rFonts w:asciiTheme="minorHAnsi" w:hAnsiTheme="minorHAnsi"/>
          <w:sz w:val="15"/>
        </w:rPr>
      </w:pPr>
      <w:r w:rsidRPr="00051EDC">
        <w:rPr>
          <w:rFonts w:asciiTheme="minorHAnsi" w:hAnsiTheme="minorHAnsi"/>
          <w:sz w:val="15"/>
        </w:rPr>
        <w:t xml:space="preserve">Table </w:t>
      </w:r>
      <w:r w:rsidRPr="00051EDC">
        <w:rPr>
          <w:rFonts w:asciiTheme="minorHAnsi" w:hAnsiTheme="minorHAnsi"/>
          <w:sz w:val="15"/>
        </w:rPr>
        <w:fldChar w:fldCharType="begin"/>
      </w:r>
      <w:r w:rsidRPr="00051EDC">
        <w:rPr>
          <w:rFonts w:asciiTheme="minorHAnsi" w:hAnsiTheme="minorHAnsi"/>
          <w:sz w:val="15"/>
        </w:rPr>
        <w:instrText xml:space="preserve"> SEQ Table \* ARABIC </w:instrText>
      </w:r>
      <w:r w:rsidRPr="00051EDC">
        <w:rPr>
          <w:rFonts w:asciiTheme="minorHAnsi" w:hAnsiTheme="minorHAnsi"/>
          <w:sz w:val="15"/>
        </w:rPr>
        <w:fldChar w:fldCharType="separate"/>
      </w:r>
      <w:r w:rsidR="001B5016">
        <w:rPr>
          <w:rFonts w:asciiTheme="minorHAnsi" w:hAnsiTheme="minorHAnsi"/>
          <w:noProof/>
          <w:sz w:val="15"/>
        </w:rPr>
        <w:t>2</w:t>
      </w:r>
      <w:r w:rsidRPr="00051EDC">
        <w:rPr>
          <w:rFonts w:asciiTheme="minorHAnsi" w:hAnsiTheme="minorHAnsi"/>
          <w:sz w:val="15"/>
        </w:rPr>
        <w:fldChar w:fldCharType="end"/>
      </w:r>
      <w:r w:rsidRPr="00051EDC">
        <w:rPr>
          <w:rFonts w:asciiTheme="minorHAnsi" w:hAnsiTheme="minorHAnsi"/>
          <w:sz w:val="15"/>
        </w:rPr>
        <w:t>: Model fit summary and Goodness of Fit Measures</w:t>
      </w:r>
    </w:p>
    <w:p w14:paraId="3A4C3DF7" w14:textId="7984AD2A" w:rsidR="0001334F" w:rsidRPr="00696EF6" w:rsidRDefault="0001334F" w:rsidP="00696EF6">
      <w:pPr>
        <w:jc w:val="both"/>
        <w:rPr>
          <w:rFonts w:asciiTheme="minorHAnsi" w:hAnsiTheme="minorHAnsi"/>
        </w:rPr>
      </w:pPr>
      <w:r w:rsidRPr="00696EF6">
        <w:rPr>
          <w:rFonts w:asciiTheme="minorHAnsi" w:hAnsiTheme="minorHAnsi"/>
        </w:rPr>
        <w:t>MDC procedure uses maximum likelihood method for model estimation</w:t>
      </w:r>
      <w:r w:rsidR="00FD3107" w:rsidRPr="00696EF6">
        <w:rPr>
          <w:rFonts w:asciiTheme="minorHAnsi" w:hAnsiTheme="minorHAnsi"/>
        </w:rPr>
        <w:t xml:space="preserve">. There is some improvement in log likelihood (-6550) over Null log likelihood (-7034) signifying the model is slightly better than intercept only model. </w:t>
      </w:r>
      <w:r w:rsidRPr="00696EF6">
        <w:rPr>
          <w:rFonts w:asciiTheme="minorHAnsi" w:hAnsiTheme="minorHAnsi"/>
        </w:rPr>
        <w:t>McFadden likelihood ratio index (which is bounded by 0 and 1) indicates the model fit in multinomial logit model. Since the value is 0.0688 ~ 6.88%, the model is not a good fit. (1 corresponds to perfect fit).</w:t>
      </w:r>
    </w:p>
    <w:p w14:paraId="19F1FFE7" w14:textId="77777777" w:rsidR="0001334F" w:rsidRPr="00696EF6" w:rsidRDefault="0001334F" w:rsidP="00696EF6">
      <w:pPr>
        <w:jc w:val="both"/>
        <w:rPr>
          <w:rFonts w:asciiTheme="minorHAnsi" w:hAnsiTheme="minorHAnsi"/>
        </w:rPr>
      </w:pPr>
      <w:r w:rsidRPr="00696EF6">
        <w:rPr>
          <w:rFonts w:asciiTheme="minorHAnsi" w:hAnsiTheme="minorHAnsi"/>
        </w:rPr>
        <w:t>Null hypothesis:  All coefficients except for an intercept term are zero</w:t>
      </w:r>
    </w:p>
    <w:p w14:paraId="73F30C38" w14:textId="77777777" w:rsidR="0001334F" w:rsidRPr="00696EF6" w:rsidRDefault="0001334F" w:rsidP="00696EF6">
      <w:pPr>
        <w:jc w:val="both"/>
        <w:rPr>
          <w:rFonts w:asciiTheme="minorHAnsi" w:hAnsiTheme="minorHAnsi"/>
        </w:rPr>
      </w:pPr>
      <w:r w:rsidRPr="00696EF6">
        <w:rPr>
          <w:rFonts w:asciiTheme="minorHAnsi" w:hAnsiTheme="minorHAnsi"/>
        </w:rPr>
        <w:t>Alternate hypothesis: At least one of the coefficients (except intercept term) is non-zero.</w:t>
      </w:r>
    </w:p>
    <w:p w14:paraId="366F0BC2" w14:textId="6559DDD2" w:rsidR="006259B8" w:rsidRPr="00051EDC" w:rsidRDefault="006259B8" w:rsidP="001B5016">
      <w:pPr>
        <w:jc w:val="both"/>
        <w:rPr>
          <w:rFonts w:asciiTheme="minorHAnsi" w:hAnsiTheme="minorHAnsi"/>
        </w:rPr>
      </w:pPr>
    </w:p>
    <w:p w14:paraId="6B084C3A" w14:textId="2EF43849" w:rsidR="00453B03" w:rsidRPr="00696EF6" w:rsidRDefault="00453B03" w:rsidP="001B5016">
      <w:pPr>
        <w:jc w:val="both"/>
        <w:rPr>
          <w:rFonts w:asciiTheme="minorHAnsi" w:hAnsiTheme="minorHAnsi"/>
        </w:rPr>
      </w:pPr>
      <w:r w:rsidRPr="00696EF6">
        <w:rPr>
          <w:rFonts w:asciiTheme="minorHAnsi" w:hAnsiTheme="minorHAnsi"/>
          <w:u w:val="single"/>
        </w:rPr>
        <w:t xml:space="preserve">Conditional logit parameter estimates and interpretation: </w:t>
      </w:r>
      <w:r w:rsidRPr="00696EF6">
        <w:rPr>
          <w:rFonts w:asciiTheme="minorHAnsi" w:hAnsiTheme="minorHAnsi"/>
        </w:rPr>
        <w:t>Reference brand is brand 1: FOLGERS</w:t>
      </w:r>
    </w:p>
    <w:p w14:paraId="38613A77" w14:textId="1211411D" w:rsidR="00453B03" w:rsidRPr="00051EDC" w:rsidRDefault="00453B03" w:rsidP="001B5016">
      <w:pPr>
        <w:jc w:val="center"/>
        <w:rPr>
          <w:rFonts w:asciiTheme="minorHAnsi" w:hAnsiTheme="minorHAnsi"/>
        </w:rPr>
      </w:pPr>
      <w:r w:rsidRPr="00051EDC">
        <w:rPr>
          <w:rFonts w:asciiTheme="minorHAnsi" w:hAnsiTheme="minorHAnsi"/>
          <w:noProof/>
        </w:rPr>
        <w:drawing>
          <wp:inline distT="0" distB="0" distL="0" distR="0" wp14:anchorId="59B9233E" wp14:editId="68E25786">
            <wp:extent cx="2981660" cy="3644251"/>
            <wp:effectExtent l="12700" t="12700" r="15875" b="139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 Shot 2018-11-04 at 7.08.18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9115" cy="3653363"/>
                    </a:xfrm>
                    <a:prstGeom prst="rect">
                      <a:avLst/>
                    </a:prstGeom>
                    <a:ln>
                      <a:solidFill>
                        <a:prstClr val="black"/>
                      </a:solidFill>
                    </a:ln>
                  </pic:spPr>
                </pic:pic>
              </a:graphicData>
            </a:graphic>
          </wp:inline>
        </w:drawing>
      </w:r>
    </w:p>
    <w:p w14:paraId="3AFBAD0F" w14:textId="2B2A7744" w:rsidR="00051EDC" w:rsidRPr="00051EDC" w:rsidRDefault="00051EDC" w:rsidP="001B5016">
      <w:pPr>
        <w:pStyle w:val="Caption"/>
        <w:keepNext/>
        <w:jc w:val="center"/>
        <w:rPr>
          <w:rFonts w:asciiTheme="minorHAnsi" w:hAnsiTheme="minorHAnsi"/>
          <w:sz w:val="15"/>
        </w:rPr>
      </w:pPr>
      <w:r w:rsidRPr="00051EDC">
        <w:rPr>
          <w:rFonts w:asciiTheme="minorHAnsi" w:hAnsiTheme="minorHAnsi"/>
          <w:sz w:val="15"/>
        </w:rPr>
        <w:t xml:space="preserve">Table </w:t>
      </w:r>
      <w:r w:rsidRPr="00051EDC">
        <w:rPr>
          <w:rFonts w:asciiTheme="minorHAnsi" w:hAnsiTheme="minorHAnsi"/>
          <w:sz w:val="15"/>
        </w:rPr>
        <w:fldChar w:fldCharType="begin"/>
      </w:r>
      <w:r w:rsidRPr="00051EDC">
        <w:rPr>
          <w:rFonts w:asciiTheme="minorHAnsi" w:hAnsiTheme="minorHAnsi"/>
          <w:sz w:val="15"/>
        </w:rPr>
        <w:instrText xml:space="preserve"> SEQ Table \* ARABIC </w:instrText>
      </w:r>
      <w:r w:rsidRPr="00051EDC">
        <w:rPr>
          <w:rFonts w:asciiTheme="minorHAnsi" w:hAnsiTheme="minorHAnsi"/>
          <w:sz w:val="15"/>
        </w:rPr>
        <w:fldChar w:fldCharType="separate"/>
      </w:r>
      <w:r w:rsidR="001B5016">
        <w:rPr>
          <w:rFonts w:asciiTheme="minorHAnsi" w:hAnsiTheme="minorHAnsi"/>
          <w:noProof/>
          <w:sz w:val="15"/>
        </w:rPr>
        <w:t>3</w:t>
      </w:r>
      <w:r w:rsidRPr="00051EDC">
        <w:rPr>
          <w:rFonts w:asciiTheme="minorHAnsi" w:hAnsiTheme="minorHAnsi"/>
          <w:sz w:val="15"/>
        </w:rPr>
        <w:fldChar w:fldCharType="end"/>
      </w:r>
      <w:r w:rsidRPr="00051EDC">
        <w:rPr>
          <w:rFonts w:asciiTheme="minorHAnsi" w:hAnsiTheme="minorHAnsi"/>
          <w:sz w:val="15"/>
        </w:rPr>
        <w:t>: Conditional logit parameter estimates</w:t>
      </w:r>
    </w:p>
    <w:p w14:paraId="29E8653B" w14:textId="583AA9E6" w:rsidR="00453B03" w:rsidRPr="00051EDC" w:rsidRDefault="00CB53D8" w:rsidP="001B5016">
      <w:pPr>
        <w:jc w:val="both"/>
        <w:rPr>
          <w:rFonts w:asciiTheme="minorHAnsi" w:hAnsiTheme="minorHAnsi"/>
        </w:rPr>
      </w:pPr>
      <w:r w:rsidRPr="00051EDC">
        <w:rPr>
          <w:rFonts w:asciiTheme="minorHAnsi" w:hAnsiTheme="minorHAnsi"/>
        </w:rPr>
        <w:t>At a s</w:t>
      </w:r>
      <w:r w:rsidR="00453B03" w:rsidRPr="00051EDC">
        <w:rPr>
          <w:rFonts w:asciiTheme="minorHAnsi" w:hAnsiTheme="minorHAnsi"/>
        </w:rPr>
        <w:t xml:space="preserve">ignificance level </w:t>
      </w:r>
      <w:r w:rsidRPr="00051EDC">
        <w:rPr>
          <w:rFonts w:asciiTheme="minorHAnsi" w:hAnsiTheme="minorHAnsi"/>
        </w:rPr>
        <w:t xml:space="preserve">of </w:t>
      </w:r>
      <w:r w:rsidR="00453B03" w:rsidRPr="00051EDC">
        <w:rPr>
          <w:rFonts w:asciiTheme="minorHAnsi" w:hAnsiTheme="minorHAnsi"/>
        </w:rPr>
        <w:t>5%</w:t>
      </w:r>
    </w:p>
    <w:p w14:paraId="712C92C7" w14:textId="77777777" w:rsidR="00FE4379" w:rsidRDefault="00453B03" w:rsidP="001B5016">
      <w:pPr>
        <w:jc w:val="both"/>
        <w:rPr>
          <w:rFonts w:asciiTheme="minorHAnsi" w:hAnsiTheme="minorHAnsi"/>
        </w:rPr>
      </w:pPr>
      <w:r w:rsidRPr="00051EDC">
        <w:rPr>
          <w:rFonts w:asciiTheme="minorHAnsi" w:hAnsiTheme="minorHAnsi"/>
          <w:u w:val="single"/>
        </w:rPr>
        <w:t>Price</w:t>
      </w:r>
      <w:r w:rsidRPr="00051EDC">
        <w:rPr>
          <w:rFonts w:asciiTheme="minorHAnsi" w:hAnsiTheme="minorHAnsi"/>
        </w:rPr>
        <w:t>: As per the model estimation, price is not significant in determining likelihood of decaf coffee brand selection.</w:t>
      </w:r>
    </w:p>
    <w:p w14:paraId="7C220D4F" w14:textId="57DDC071" w:rsidR="00453B03" w:rsidRPr="00051EDC" w:rsidRDefault="00453B03" w:rsidP="001B5016">
      <w:pPr>
        <w:jc w:val="both"/>
        <w:rPr>
          <w:rFonts w:asciiTheme="minorHAnsi" w:hAnsiTheme="minorHAnsi"/>
        </w:rPr>
      </w:pPr>
      <w:r w:rsidRPr="00051EDC">
        <w:rPr>
          <w:rFonts w:asciiTheme="minorHAnsi" w:hAnsiTheme="minorHAnsi"/>
          <w:u w:val="single"/>
        </w:rPr>
        <w:t>Display</w:t>
      </w:r>
      <w:r w:rsidRPr="00051EDC">
        <w:rPr>
          <w:rFonts w:asciiTheme="minorHAnsi" w:hAnsiTheme="minorHAnsi"/>
        </w:rPr>
        <w:t>: Higher display leads to more likelihood of decaf coffee brand selection</w:t>
      </w:r>
      <w:r w:rsidR="00313FF1">
        <w:rPr>
          <w:rFonts w:asciiTheme="minorHAnsi" w:hAnsiTheme="minorHAnsi"/>
        </w:rPr>
        <w:t xml:space="preserve">, i.e. high probability of selecting </w:t>
      </w:r>
      <w:proofErr w:type="gramStart"/>
      <w:r w:rsidR="00313FF1">
        <w:rPr>
          <w:rFonts w:asciiTheme="minorHAnsi" w:hAnsiTheme="minorHAnsi"/>
        </w:rPr>
        <w:t>the  brand</w:t>
      </w:r>
      <w:proofErr w:type="gramEnd"/>
      <w:r w:rsidR="00313FF1">
        <w:rPr>
          <w:rFonts w:asciiTheme="minorHAnsi" w:hAnsiTheme="minorHAnsi"/>
        </w:rPr>
        <w:t xml:space="preserve"> on display.</w:t>
      </w:r>
    </w:p>
    <w:p w14:paraId="7F2D65E7" w14:textId="77777777" w:rsidR="00313FF1" w:rsidRDefault="00313FF1" w:rsidP="001B5016">
      <w:pPr>
        <w:jc w:val="both"/>
        <w:rPr>
          <w:rFonts w:asciiTheme="minorHAnsi" w:hAnsiTheme="minorHAnsi"/>
          <w:u w:val="single"/>
        </w:rPr>
      </w:pPr>
    </w:p>
    <w:p w14:paraId="3EA32F21" w14:textId="128A02C2" w:rsidR="00FD3107" w:rsidRDefault="00453B03" w:rsidP="001B5016">
      <w:pPr>
        <w:jc w:val="both"/>
        <w:rPr>
          <w:rFonts w:asciiTheme="minorHAnsi" w:hAnsiTheme="minorHAnsi"/>
        </w:rPr>
      </w:pPr>
      <w:r w:rsidRPr="00051EDC">
        <w:rPr>
          <w:rFonts w:asciiTheme="minorHAnsi" w:hAnsiTheme="minorHAnsi"/>
          <w:u w:val="single"/>
        </w:rPr>
        <w:t>Feature</w:t>
      </w:r>
      <w:r w:rsidRPr="00051EDC">
        <w:rPr>
          <w:rFonts w:asciiTheme="minorHAnsi" w:hAnsiTheme="minorHAnsi"/>
        </w:rPr>
        <w:t>: Higher feature leads to more likelihood of decaf coffee brand selection.</w:t>
      </w:r>
      <w:r w:rsidR="00313FF1">
        <w:rPr>
          <w:rFonts w:asciiTheme="minorHAnsi" w:hAnsiTheme="minorHAnsi"/>
        </w:rPr>
        <w:t xml:space="preserve"> Feature has higher effect when compared to display.</w:t>
      </w:r>
    </w:p>
    <w:p w14:paraId="55FDC9EC" w14:textId="77777777" w:rsidR="00313FF1" w:rsidRPr="00051EDC" w:rsidRDefault="00313FF1" w:rsidP="001B5016">
      <w:pPr>
        <w:jc w:val="both"/>
        <w:rPr>
          <w:rFonts w:asciiTheme="minorHAnsi" w:hAnsiTheme="minorHAnsi"/>
        </w:rPr>
      </w:pPr>
    </w:p>
    <w:p w14:paraId="2F860466" w14:textId="77777777" w:rsidR="00453B03" w:rsidRPr="00051EDC" w:rsidRDefault="00453B03" w:rsidP="001B5016">
      <w:pPr>
        <w:jc w:val="both"/>
        <w:rPr>
          <w:rFonts w:asciiTheme="minorHAnsi" w:hAnsiTheme="minorHAnsi"/>
          <w:u w:val="single"/>
        </w:rPr>
      </w:pPr>
      <w:r w:rsidRPr="00051EDC">
        <w:rPr>
          <w:rFonts w:asciiTheme="minorHAnsi" w:hAnsiTheme="minorHAnsi"/>
        </w:rPr>
        <w:t xml:space="preserve">There are 3 sets of coefficients estimated for each of combined pre-tax income for household, household race, residential possession and family size. </w:t>
      </w:r>
      <w:r w:rsidRPr="00051EDC">
        <w:rPr>
          <w:rFonts w:asciiTheme="minorHAnsi" w:hAnsiTheme="minorHAnsi"/>
          <w:u w:val="single"/>
        </w:rPr>
        <w:t>Reference category is brand1 - FOLGERS.</w:t>
      </w:r>
    </w:p>
    <w:p w14:paraId="436393E6" w14:textId="77777777" w:rsidR="00453B03" w:rsidRPr="00051EDC" w:rsidRDefault="00453B03" w:rsidP="001B5016">
      <w:pPr>
        <w:jc w:val="both"/>
        <w:rPr>
          <w:rFonts w:asciiTheme="minorHAnsi" w:hAnsiTheme="minorHAnsi"/>
        </w:rPr>
      </w:pPr>
    </w:p>
    <w:p w14:paraId="5E2DA609" w14:textId="77777777" w:rsidR="00453B03" w:rsidRPr="00051EDC" w:rsidRDefault="00453B03" w:rsidP="001B5016">
      <w:pPr>
        <w:jc w:val="both"/>
        <w:rPr>
          <w:rFonts w:asciiTheme="minorHAnsi" w:hAnsiTheme="minorHAnsi"/>
        </w:rPr>
      </w:pPr>
      <w:r w:rsidRPr="00051EDC">
        <w:rPr>
          <w:rFonts w:asciiTheme="minorHAnsi" w:hAnsiTheme="minorHAnsi"/>
          <w:u w:val="single"/>
        </w:rPr>
        <w:t>Combined Pre-Tax Income for HH</w:t>
      </w:r>
      <w:r w:rsidRPr="00051EDC">
        <w:rPr>
          <w:rFonts w:asciiTheme="minorHAnsi" w:hAnsiTheme="minorHAnsi"/>
        </w:rPr>
        <w:t>: With respect to the reference category (FOLGERS), those who have higher combined pre-tax income for household are more likely to choose OTHERS decaf coffee brand.</w:t>
      </w:r>
    </w:p>
    <w:p w14:paraId="18478C0D" w14:textId="77777777" w:rsidR="00453B03" w:rsidRPr="00051EDC" w:rsidRDefault="00453B03" w:rsidP="001B5016">
      <w:pPr>
        <w:jc w:val="both"/>
        <w:rPr>
          <w:rFonts w:asciiTheme="minorHAnsi" w:hAnsiTheme="minorHAnsi"/>
        </w:rPr>
      </w:pPr>
      <w:r w:rsidRPr="00051EDC">
        <w:rPr>
          <w:rFonts w:asciiTheme="minorHAnsi" w:hAnsiTheme="minorHAnsi"/>
        </w:rPr>
        <w:t>Parameter estimate of combined pre-tax income for household for selection of brand2 – MAXWELL and brand 4 – PRIVATE is not significant at 5% significance level which suggests household can select any of the brand1, brand2 and brand4.</w:t>
      </w:r>
    </w:p>
    <w:p w14:paraId="0BD48DF7" w14:textId="77777777" w:rsidR="00453B03" w:rsidRPr="00051EDC" w:rsidRDefault="00453B03" w:rsidP="001B5016">
      <w:pPr>
        <w:jc w:val="both"/>
        <w:rPr>
          <w:rFonts w:asciiTheme="minorHAnsi" w:hAnsiTheme="minorHAnsi"/>
        </w:rPr>
      </w:pPr>
    </w:p>
    <w:p w14:paraId="7456FBE4" w14:textId="77777777" w:rsidR="00453B03" w:rsidRPr="00051EDC" w:rsidRDefault="00453B03" w:rsidP="001B5016">
      <w:pPr>
        <w:jc w:val="both"/>
        <w:rPr>
          <w:rFonts w:asciiTheme="minorHAnsi" w:hAnsiTheme="minorHAnsi"/>
        </w:rPr>
      </w:pPr>
      <w:r w:rsidRPr="00051EDC">
        <w:rPr>
          <w:rFonts w:asciiTheme="minorHAnsi" w:hAnsiTheme="minorHAnsi"/>
          <w:u w:val="single"/>
        </w:rPr>
        <w:t>Family Size</w:t>
      </w:r>
      <w:r w:rsidRPr="00051EDC">
        <w:rPr>
          <w:rFonts w:asciiTheme="minorHAnsi" w:hAnsiTheme="minorHAnsi"/>
        </w:rPr>
        <w:t xml:space="preserve">: With respect to the reference category (FOLGERS), those who have </w:t>
      </w:r>
      <w:proofErr w:type="gramStart"/>
      <w:r w:rsidRPr="00051EDC">
        <w:rPr>
          <w:rFonts w:asciiTheme="minorHAnsi" w:hAnsiTheme="minorHAnsi"/>
        </w:rPr>
        <w:t>more</w:t>
      </w:r>
      <w:proofErr w:type="gramEnd"/>
      <w:r w:rsidRPr="00051EDC">
        <w:rPr>
          <w:rFonts w:asciiTheme="minorHAnsi" w:hAnsiTheme="minorHAnsi"/>
        </w:rPr>
        <w:t xml:space="preserve"> number of family members are more likely to choose PRIVATE decaf coffee brand.</w:t>
      </w:r>
    </w:p>
    <w:p w14:paraId="480A5EC0" w14:textId="77777777" w:rsidR="00453B03" w:rsidRPr="00051EDC" w:rsidRDefault="00453B03" w:rsidP="001B5016">
      <w:pPr>
        <w:jc w:val="both"/>
        <w:rPr>
          <w:rFonts w:asciiTheme="minorHAnsi" w:hAnsiTheme="minorHAnsi"/>
        </w:rPr>
      </w:pPr>
      <w:r w:rsidRPr="00051EDC">
        <w:rPr>
          <w:rFonts w:asciiTheme="minorHAnsi" w:hAnsiTheme="minorHAnsi"/>
        </w:rPr>
        <w:t>Parameter estimate of Family Size for selection of brand2 – MAXWELL and brand 3 - OTHERS is not significant at 5% significance level which suggests household can select any of the brand1, brand2 and brand3.</w:t>
      </w:r>
    </w:p>
    <w:p w14:paraId="50E1CE94" w14:textId="77777777" w:rsidR="00453B03" w:rsidRPr="00051EDC" w:rsidRDefault="00453B03" w:rsidP="001B5016">
      <w:pPr>
        <w:jc w:val="both"/>
        <w:rPr>
          <w:rFonts w:asciiTheme="minorHAnsi" w:hAnsiTheme="minorHAnsi"/>
        </w:rPr>
      </w:pPr>
    </w:p>
    <w:p w14:paraId="01BEF403" w14:textId="77777777" w:rsidR="00453B03" w:rsidRPr="00051EDC" w:rsidRDefault="00453B03" w:rsidP="001B5016">
      <w:pPr>
        <w:jc w:val="both"/>
        <w:rPr>
          <w:rFonts w:asciiTheme="minorHAnsi" w:hAnsiTheme="minorHAnsi"/>
        </w:rPr>
      </w:pPr>
      <w:r w:rsidRPr="00051EDC">
        <w:rPr>
          <w:rFonts w:asciiTheme="minorHAnsi" w:hAnsiTheme="minorHAnsi"/>
          <w:u w:val="single"/>
        </w:rPr>
        <w:t>Household Race:</w:t>
      </w:r>
      <w:r w:rsidRPr="00051EDC">
        <w:rPr>
          <w:rFonts w:asciiTheme="minorHAnsi" w:hAnsiTheme="minorHAnsi"/>
        </w:rPr>
        <w:t xml:space="preserve"> With respect to the reference category (FOLGERS), household who are of Hispanic race are more likely to choose MAXWELL and PRIVATE decaf coffee brand.</w:t>
      </w:r>
    </w:p>
    <w:p w14:paraId="15A3CE51" w14:textId="2ED4C7BF" w:rsidR="00453B03" w:rsidRPr="00051EDC" w:rsidRDefault="00453B03" w:rsidP="001B5016">
      <w:pPr>
        <w:jc w:val="both"/>
        <w:rPr>
          <w:rFonts w:asciiTheme="minorHAnsi" w:hAnsiTheme="minorHAnsi"/>
        </w:rPr>
      </w:pPr>
      <w:r w:rsidRPr="00051EDC">
        <w:rPr>
          <w:rFonts w:asciiTheme="minorHAnsi" w:hAnsiTheme="minorHAnsi"/>
        </w:rPr>
        <w:t xml:space="preserve">Parameter estimate of Household Race for selection of brand3 – OTHERS is not significant at 5% significance level which </w:t>
      </w:r>
      <w:r w:rsidR="004E2235" w:rsidRPr="00051EDC">
        <w:rPr>
          <w:rFonts w:asciiTheme="minorHAnsi" w:hAnsiTheme="minorHAnsi"/>
        </w:rPr>
        <w:t>su</w:t>
      </w:r>
      <w:r w:rsidRPr="00051EDC">
        <w:rPr>
          <w:rFonts w:asciiTheme="minorHAnsi" w:hAnsiTheme="minorHAnsi"/>
        </w:rPr>
        <w:t>ggests household may select brand 1 or brand3.</w:t>
      </w:r>
    </w:p>
    <w:p w14:paraId="482EA7E2" w14:textId="77777777" w:rsidR="00453B03" w:rsidRPr="00051EDC" w:rsidRDefault="00453B03" w:rsidP="001B5016">
      <w:pPr>
        <w:jc w:val="both"/>
        <w:rPr>
          <w:rFonts w:asciiTheme="minorHAnsi" w:hAnsiTheme="minorHAnsi"/>
        </w:rPr>
      </w:pPr>
    </w:p>
    <w:p w14:paraId="40EB6B42" w14:textId="77777777" w:rsidR="00453B03" w:rsidRPr="00051EDC" w:rsidRDefault="00453B03" w:rsidP="001B5016">
      <w:pPr>
        <w:jc w:val="both"/>
        <w:rPr>
          <w:rFonts w:asciiTheme="minorHAnsi" w:hAnsiTheme="minorHAnsi"/>
        </w:rPr>
      </w:pPr>
      <w:r w:rsidRPr="00051EDC">
        <w:rPr>
          <w:rFonts w:asciiTheme="minorHAnsi" w:hAnsiTheme="minorHAnsi"/>
          <w:u w:val="single"/>
        </w:rPr>
        <w:t>Type of Residential Possession</w:t>
      </w:r>
      <w:r w:rsidRPr="00051EDC">
        <w:rPr>
          <w:rFonts w:asciiTheme="minorHAnsi" w:hAnsiTheme="minorHAnsi"/>
        </w:rPr>
        <w:t>: With respect to the reference category (FOLGERS), None of the parameter estimates are significant at 5% significance level for decaf coffee brand selection which suggests household may select any of brand 1, 2, 3 or brand4.</w:t>
      </w:r>
    </w:p>
    <w:p w14:paraId="227E9ADF" w14:textId="77777777" w:rsidR="00453B03" w:rsidRPr="00051EDC" w:rsidRDefault="00453B03" w:rsidP="001B5016">
      <w:pPr>
        <w:jc w:val="both"/>
        <w:rPr>
          <w:rFonts w:asciiTheme="minorHAnsi" w:hAnsiTheme="minorHAnsi"/>
        </w:rPr>
      </w:pPr>
    </w:p>
    <w:p w14:paraId="6E0812F5" w14:textId="77777777" w:rsidR="00453B03" w:rsidRPr="00051EDC" w:rsidRDefault="00453B03" w:rsidP="001B5016">
      <w:pPr>
        <w:jc w:val="both"/>
        <w:rPr>
          <w:rFonts w:asciiTheme="minorHAnsi" w:hAnsiTheme="minorHAnsi"/>
        </w:rPr>
      </w:pPr>
      <w:r w:rsidRPr="00051EDC">
        <w:rPr>
          <w:rFonts w:asciiTheme="minorHAnsi" w:hAnsiTheme="minorHAnsi"/>
          <w:u w:val="single"/>
        </w:rPr>
        <w:t>Price*Display</w:t>
      </w:r>
      <w:r w:rsidRPr="00051EDC">
        <w:rPr>
          <w:rFonts w:asciiTheme="minorHAnsi" w:hAnsiTheme="minorHAnsi"/>
        </w:rPr>
        <w:t>: With respect to the reference category (FOLGERS), keeping price constant, if the coffee brand is displayed in the market, the probability of choosing brand4 -PRIVATE is more. Parameter estimate of Price*Display for selection of brand2 – MAXWELL and brand 3-OTHERS are not significant at 5% significance level which suggests household may select brand 1 or brand 2 or brand3.</w:t>
      </w:r>
    </w:p>
    <w:p w14:paraId="46CC38D0" w14:textId="77777777" w:rsidR="00453B03" w:rsidRPr="00051EDC" w:rsidRDefault="00453B03" w:rsidP="001B5016">
      <w:pPr>
        <w:jc w:val="both"/>
        <w:rPr>
          <w:rFonts w:asciiTheme="minorHAnsi" w:hAnsiTheme="minorHAnsi"/>
        </w:rPr>
      </w:pPr>
    </w:p>
    <w:p w14:paraId="23AC6E7D" w14:textId="77777777" w:rsidR="00453B03" w:rsidRPr="00051EDC" w:rsidRDefault="00453B03" w:rsidP="001B5016">
      <w:pPr>
        <w:jc w:val="both"/>
        <w:rPr>
          <w:rFonts w:asciiTheme="minorHAnsi" w:hAnsiTheme="minorHAnsi"/>
          <w:color w:val="000000"/>
          <w:sz w:val="18"/>
          <w:u w:val="single"/>
          <w:shd w:val="clear" w:color="auto" w:fill="FFFFFF"/>
        </w:rPr>
      </w:pPr>
      <w:r w:rsidRPr="00051EDC">
        <w:rPr>
          <w:rFonts w:asciiTheme="minorHAnsi" w:hAnsiTheme="minorHAnsi"/>
          <w:color w:val="000000"/>
          <w:sz w:val="18"/>
          <w:u w:val="single"/>
          <w:shd w:val="clear" w:color="auto" w:fill="FFFFFF"/>
        </w:rPr>
        <w:t>The predicted choice probabilities of individuals:</w:t>
      </w:r>
    </w:p>
    <w:p w14:paraId="29176C9B" w14:textId="012AE81C" w:rsidR="00453B03" w:rsidRPr="00051EDC" w:rsidRDefault="00453B03" w:rsidP="001B5016">
      <w:pPr>
        <w:jc w:val="center"/>
        <w:rPr>
          <w:rFonts w:asciiTheme="minorHAnsi" w:hAnsiTheme="minorHAnsi"/>
        </w:rPr>
      </w:pPr>
      <w:r w:rsidRPr="00051EDC">
        <w:rPr>
          <w:rFonts w:asciiTheme="minorHAnsi" w:hAnsiTheme="minorHAnsi"/>
          <w:noProof/>
        </w:rPr>
        <w:drawing>
          <wp:inline distT="0" distB="0" distL="0" distR="0" wp14:anchorId="2AF8151A" wp14:editId="47065AC7">
            <wp:extent cx="1316296" cy="2058924"/>
            <wp:effectExtent l="12700" t="12700" r="17780" b="1143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 Shot 2018-11-04 at 7.22.18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8544" cy="2078083"/>
                    </a:xfrm>
                    <a:prstGeom prst="rect">
                      <a:avLst/>
                    </a:prstGeom>
                    <a:ln>
                      <a:solidFill>
                        <a:prstClr val="black"/>
                      </a:solidFill>
                    </a:ln>
                  </pic:spPr>
                </pic:pic>
              </a:graphicData>
            </a:graphic>
          </wp:inline>
        </w:drawing>
      </w:r>
      <w:r w:rsidRPr="00051EDC">
        <w:rPr>
          <w:rFonts w:asciiTheme="minorHAnsi" w:hAnsiTheme="minorHAnsi"/>
          <w:noProof/>
        </w:rPr>
        <w:drawing>
          <wp:inline distT="0" distB="0" distL="0" distR="0" wp14:anchorId="7B2CC98F" wp14:editId="2289DFFC">
            <wp:extent cx="1950085" cy="2035156"/>
            <wp:effectExtent l="12700" t="12700" r="18415" b="1016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Screen Shot 2018-11-04 at 7.23.1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77632" cy="2063905"/>
                    </a:xfrm>
                    <a:prstGeom prst="rect">
                      <a:avLst/>
                    </a:prstGeom>
                    <a:ln>
                      <a:solidFill>
                        <a:prstClr val="black"/>
                      </a:solidFill>
                    </a:ln>
                  </pic:spPr>
                </pic:pic>
              </a:graphicData>
            </a:graphic>
          </wp:inline>
        </w:drawing>
      </w:r>
    </w:p>
    <w:p w14:paraId="661721BB" w14:textId="6F99D222" w:rsidR="00051EDC" w:rsidRPr="00051EDC" w:rsidRDefault="00051EDC" w:rsidP="001B5016">
      <w:pPr>
        <w:pStyle w:val="Caption"/>
        <w:jc w:val="center"/>
        <w:rPr>
          <w:rFonts w:asciiTheme="minorHAnsi" w:hAnsiTheme="minorHAnsi"/>
          <w:sz w:val="15"/>
        </w:rPr>
      </w:pPr>
      <w:r w:rsidRPr="00051EDC">
        <w:rPr>
          <w:rFonts w:asciiTheme="minorHAnsi" w:hAnsiTheme="minorHAnsi"/>
          <w:sz w:val="15"/>
        </w:rPr>
        <w:t xml:space="preserve">Table </w:t>
      </w:r>
      <w:r w:rsidRPr="00051EDC">
        <w:rPr>
          <w:rFonts w:asciiTheme="minorHAnsi" w:hAnsiTheme="minorHAnsi"/>
          <w:sz w:val="15"/>
        </w:rPr>
        <w:fldChar w:fldCharType="begin"/>
      </w:r>
      <w:r w:rsidRPr="00051EDC">
        <w:rPr>
          <w:rFonts w:asciiTheme="minorHAnsi" w:hAnsiTheme="minorHAnsi"/>
          <w:sz w:val="15"/>
        </w:rPr>
        <w:instrText xml:space="preserve"> SEQ Table \* ARABIC </w:instrText>
      </w:r>
      <w:r w:rsidRPr="00051EDC">
        <w:rPr>
          <w:rFonts w:asciiTheme="minorHAnsi" w:hAnsiTheme="minorHAnsi"/>
          <w:sz w:val="15"/>
        </w:rPr>
        <w:fldChar w:fldCharType="separate"/>
      </w:r>
      <w:r w:rsidR="001B5016">
        <w:rPr>
          <w:rFonts w:asciiTheme="minorHAnsi" w:hAnsiTheme="minorHAnsi"/>
          <w:noProof/>
          <w:sz w:val="15"/>
        </w:rPr>
        <w:t>4</w:t>
      </w:r>
      <w:r w:rsidRPr="00051EDC">
        <w:rPr>
          <w:rFonts w:asciiTheme="minorHAnsi" w:hAnsiTheme="minorHAnsi"/>
          <w:sz w:val="15"/>
        </w:rPr>
        <w:fldChar w:fldCharType="end"/>
      </w:r>
      <w:r w:rsidRPr="00051EDC">
        <w:rPr>
          <w:rFonts w:asciiTheme="minorHAnsi" w:hAnsiTheme="minorHAnsi"/>
          <w:sz w:val="15"/>
        </w:rPr>
        <w:t>: Predicted choice probabilities</w:t>
      </w:r>
    </w:p>
    <w:p w14:paraId="14438096" w14:textId="77777777" w:rsidR="00051EDC" w:rsidRPr="00051EDC" w:rsidRDefault="00051EDC" w:rsidP="001B5016">
      <w:pPr>
        <w:rPr>
          <w:rFonts w:asciiTheme="minorHAnsi" w:hAnsiTheme="minorHAnsi"/>
          <w:color w:val="000000"/>
          <w:shd w:val="clear" w:color="auto" w:fill="FFFFFF"/>
        </w:rPr>
      </w:pPr>
      <w:r w:rsidRPr="00051EDC">
        <w:rPr>
          <w:rFonts w:asciiTheme="minorHAnsi" w:hAnsiTheme="minorHAnsi"/>
          <w:color w:val="000000"/>
          <w:shd w:val="clear" w:color="auto" w:fill="FFFFFF"/>
        </w:rPr>
        <w:t>It is expected that the decision maker will choose</w:t>
      </w:r>
      <w:r w:rsidRPr="00051EDC">
        <w:rPr>
          <w:rFonts w:asciiTheme="minorHAnsi" w:hAnsiTheme="minorHAnsi"/>
        </w:rPr>
        <w:t> </w:t>
      </w:r>
      <w:r w:rsidRPr="00051EDC">
        <w:rPr>
          <w:rFonts w:asciiTheme="minorHAnsi" w:hAnsiTheme="minorHAnsi"/>
          <w:color w:val="000000"/>
          <w:shd w:val="clear" w:color="auto" w:fill="FFFFFF"/>
        </w:rPr>
        <w:t>mode /choice 1 based on predicted probabilities for all modes.</w:t>
      </w:r>
    </w:p>
    <w:p w14:paraId="7CA8BC5A" w14:textId="77777777" w:rsidR="00051EDC" w:rsidRPr="00051EDC" w:rsidRDefault="00051EDC" w:rsidP="001B5016">
      <w:pPr>
        <w:rPr>
          <w:rFonts w:asciiTheme="minorHAnsi" w:hAnsiTheme="minorHAnsi"/>
          <w:color w:val="000000"/>
          <w:shd w:val="clear" w:color="auto" w:fill="FFFFFF"/>
        </w:rPr>
      </w:pPr>
    </w:p>
    <w:p w14:paraId="704EBBEF" w14:textId="77777777" w:rsidR="00051EDC" w:rsidRPr="00051EDC" w:rsidRDefault="00051EDC" w:rsidP="001B5016">
      <w:pPr>
        <w:rPr>
          <w:rFonts w:asciiTheme="minorHAnsi" w:hAnsiTheme="minorHAnsi"/>
          <w:color w:val="000000"/>
          <w:shd w:val="clear" w:color="auto" w:fill="FFFFFF"/>
        </w:rPr>
      </w:pPr>
      <w:r w:rsidRPr="00051EDC">
        <w:rPr>
          <w:rFonts w:asciiTheme="minorHAnsi" w:hAnsiTheme="minorHAnsi"/>
          <w:color w:val="000000"/>
          <w:shd w:val="clear" w:color="auto" w:fill="FFFFFF"/>
        </w:rPr>
        <w:t>Frequency table of predict by decision shows that the expected and actual choices made by individual are almost accurate and prediction done by the model is 70.06% correct.</w:t>
      </w:r>
    </w:p>
    <w:p w14:paraId="178CA7C1" w14:textId="77777777" w:rsidR="00051EDC" w:rsidRPr="00051EDC" w:rsidRDefault="00051EDC" w:rsidP="001B5016">
      <w:pPr>
        <w:rPr>
          <w:rFonts w:asciiTheme="minorHAnsi" w:hAnsiTheme="minorHAnsi"/>
          <w:color w:val="000000"/>
          <w:shd w:val="clear" w:color="auto" w:fill="FFFFFF"/>
        </w:rPr>
      </w:pPr>
    </w:p>
    <w:p w14:paraId="0A0C4832" w14:textId="77777777" w:rsidR="00051EDC" w:rsidRPr="00051EDC" w:rsidRDefault="00051EDC" w:rsidP="001B5016">
      <w:pPr>
        <w:rPr>
          <w:rFonts w:asciiTheme="minorHAnsi" w:hAnsiTheme="minorHAnsi"/>
          <w:color w:val="000000"/>
          <w:shd w:val="clear" w:color="auto" w:fill="FFFFFF"/>
        </w:rPr>
      </w:pPr>
      <w:r w:rsidRPr="00051EDC">
        <w:rPr>
          <w:rFonts w:asciiTheme="minorHAnsi" w:hAnsiTheme="minorHAnsi"/>
          <w:color w:val="000000"/>
          <w:shd w:val="clear" w:color="auto" w:fill="FFFFFF"/>
        </w:rPr>
        <w:lastRenderedPageBreak/>
        <w:t>Precision = TP / (TP+FP) = 40.13%</w:t>
      </w:r>
    </w:p>
    <w:p w14:paraId="143A58AB" w14:textId="77777777" w:rsidR="00051EDC" w:rsidRPr="00051EDC" w:rsidRDefault="00051EDC" w:rsidP="001B5016">
      <w:pPr>
        <w:rPr>
          <w:rFonts w:asciiTheme="minorHAnsi" w:hAnsiTheme="minorHAnsi"/>
          <w:color w:val="000000"/>
          <w:shd w:val="clear" w:color="auto" w:fill="FFFFFF"/>
        </w:rPr>
      </w:pPr>
      <w:r w:rsidRPr="00051EDC">
        <w:rPr>
          <w:rFonts w:asciiTheme="minorHAnsi" w:hAnsiTheme="minorHAnsi"/>
          <w:color w:val="000000"/>
          <w:shd w:val="clear" w:color="auto" w:fill="FFFFFF"/>
        </w:rPr>
        <w:t>Accuracy = (TP+TN) / (TP+FN+TN+FP) = 70.06%</w:t>
      </w:r>
    </w:p>
    <w:p w14:paraId="1D685BEF" w14:textId="77777777" w:rsidR="00051EDC" w:rsidRPr="00051EDC" w:rsidRDefault="00051EDC" w:rsidP="001B5016">
      <w:pPr>
        <w:rPr>
          <w:rFonts w:asciiTheme="minorHAnsi" w:hAnsiTheme="minorHAnsi"/>
          <w:color w:val="000000"/>
          <w:shd w:val="clear" w:color="auto" w:fill="FFFFFF"/>
        </w:rPr>
      </w:pPr>
      <w:r w:rsidRPr="00051EDC">
        <w:rPr>
          <w:rFonts w:asciiTheme="minorHAnsi" w:hAnsiTheme="minorHAnsi"/>
          <w:color w:val="000000"/>
          <w:shd w:val="clear" w:color="auto" w:fill="FFFFFF"/>
        </w:rPr>
        <w:t>Fall-out (% negative misclassified) = FP / (TN+FP) = 59.87%</w:t>
      </w:r>
    </w:p>
    <w:p w14:paraId="02AE3CD2" w14:textId="71FC6C75" w:rsidR="00453B03" w:rsidRPr="001B5016" w:rsidRDefault="00051EDC" w:rsidP="001B5016">
      <w:pPr>
        <w:rPr>
          <w:rFonts w:asciiTheme="minorHAnsi" w:hAnsiTheme="minorHAnsi"/>
          <w:color w:val="000000"/>
          <w:shd w:val="clear" w:color="auto" w:fill="FFFFFF"/>
        </w:rPr>
      </w:pPr>
      <w:r w:rsidRPr="00051EDC">
        <w:rPr>
          <w:rFonts w:asciiTheme="minorHAnsi" w:hAnsiTheme="minorHAnsi"/>
          <w:color w:val="000000"/>
          <w:shd w:val="clear" w:color="auto" w:fill="FFFFFF"/>
        </w:rPr>
        <w:t>Recall/ Hit Rate (% positive correctly classified) = TP / (TP+FN) = 40.13%</w:t>
      </w:r>
    </w:p>
    <w:p w14:paraId="0940D0ED" w14:textId="34644E64" w:rsidR="00453B03" w:rsidRPr="00051EDC" w:rsidRDefault="00453B03" w:rsidP="001B5016">
      <w:pPr>
        <w:jc w:val="both"/>
        <w:rPr>
          <w:rFonts w:asciiTheme="minorHAnsi" w:hAnsiTheme="minorHAnsi"/>
        </w:rPr>
      </w:pPr>
      <w:r w:rsidRPr="00051EDC">
        <w:rPr>
          <w:rFonts w:asciiTheme="minorHAnsi" w:hAnsiTheme="minorHAnsi"/>
        </w:rPr>
        <w:t>Own and cross price</w:t>
      </w:r>
      <w:r w:rsidR="00CB53D8" w:rsidRPr="00051EDC">
        <w:rPr>
          <w:rFonts w:asciiTheme="minorHAnsi" w:hAnsiTheme="minorHAnsi"/>
        </w:rPr>
        <w:t xml:space="preserve"> elasticity for</w:t>
      </w:r>
      <w:r w:rsidRPr="00051EDC">
        <w:rPr>
          <w:rFonts w:asciiTheme="minorHAnsi" w:hAnsiTheme="minorHAnsi"/>
        </w:rPr>
        <w:t xml:space="preserve"> FOLGERS.</w:t>
      </w:r>
    </w:p>
    <w:p w14:paraId="169BBF09" w14:textId="77777777" w:rsidR="00453B03" w:rsidRPr="00051EDC" w:rsidRDefault="00453B03" w:rsidP="001B5016">
      <w:pPr>
        <w:ind w:firstLine="720"/>
        <w:jc w:val="both"/>
        <w:rPr>
          <w:rFonts w:asciiTheme="minorHAnsi" w:hAnsiTheme="minorHAnsi"/>
        </w:rPr>
      </w:pPr>
      <w:r w:rsidRPr="00051EDC">
        <w:rPr>
          <w:rFonts w:asciiTheme="minorHAnsi" w:hAnsiTheme="minorHAnsi"/>
        </w:rPr>
        <w:t>Own price elasticity (j wrt j) = (1-Prob(j</w:t>
      </w:r>
      <w:proofErr w:type="gramStart"/>
      <w:r w:rsidRPr="00051EDC">
        <w:rPr>
          <w:rFonts w:asciiTheme="minorHAnsi" w:hAnsiTheme="minorHAnsi"/>
        </w:rPr>
        <w:t>))*</w:t>
      </w:r>
      <w:proofErr w:type="gramEnd"/>
      <w:r w:rsidRPr="00051EDC">
        <w:rPr>
          <w:rFonts w:asciiTheme="minorHAnsi" w:hAnsiTheme="minorHAnsi"/>
        </w:rPr>
        <w:t>Xj*β</w:t>
      </w:r>
    </w:p>
    <w:p w14:paraId="6FFC72D1" w14:textId="77777777" w:rsidR="00453B03" w:rsidRPr="00051EDC" w:rsidRDefault="00453B03" w:rsidP="001B5016">
      <w:pPr>
        <w:ind w:firstLine="720"/>
        <w:jc w:val="both"/>
        <w:rPr>
          <w:rFonts w:asciiTheme="minorHAnsi" w:hAnsiTheme="minorHAnsi"/>
        </w:rPr>
      </w:pPr>
      <w:r w:rsidRPr="00051EDC">
        <w:rPr>
          <w:rFonts w:asciiTheme="minorHAnsi" w:hAnsiTheme="minorHAnsi"/>
        </w:rPr>
        <w:t>Cross price elasticity (= (-Prob(j</w:t>
      </w:r>
      <w:proofErr w:type="gramStart"/>
      <w:r w:rsidRPr="00051EDC">
        <w:rPr>
          <w:rFonts w:asciiTheme="minorHAnsi" w:hAnsiTheme="minorHAnsi"/>
        </w:rPr>
        <w:t>))*</w:t>
      </w:r>
      <w:proofErr w:type="gramEnd"/>
      <w:r w:rsidRPr="00051EDC">
        <w:rPr>
          <w:rFonts w:asciiTheme="minorHAnsi" w:hAnsiTheme="minorHAnsi"/>
        </w:rPr>
        <w:t>Xj*β</w:t>
      </w:r>
    </w:p>
    <w:p w14:paraId="42CD9EC2" w14:textId="77777777" w:rsidR="00453B03" w:rsidRPr="00051EDC" w:rsidRDefault="00453B03" w:rsidP="001B5016">
      <w:pPr>
        <w:ind w:firstLine="720"/>
        <w:jc w:val="both"/>
        <w:rPr>
          <w:rFonts w:asciiTheme="minorHAnsi" w:hAnsiTheme="minorHAnsi"/>
          <w:sz w:val="18"/>
        </w:rPr>
      </w:pPr>
    </w:p>
    <w:p w14:paraId="6550426E" w14:textId="127E4678" w:rsidR="00453B03" w:rsidRPr="00051EDC" w:rsidRDefault="00453B03" w:rsidP="001B5016">
      <w:pPr>
        <w:ind w:left="-630" w:firstLine="630"/>
        <w:jc w:val="center"/>
        <w:rPr>
          <w:rFonts w:asciiTheme="minorHAnsi" w:hAnsiTheme="minorHAnsi"/>
        </w:rPr>
      </w:pPr>
      <w:r w:rsidRPr="00051EDC">
        <w:rPr>
          <w:rFonts w:asciiTheme="minorHAnsi" w:hAnsiTheme="minorHAnsi"/>
          <w:noProof/>
        </w:rPr>
        <w:drawing>
          <wp:inline distT="0" distB="0" distL="0" distR="0" wp14:anchorId="511B4978" wp14:editId="6B2B8723">
            <wp:extent cx="3415389" cy="731520"/>
            <wp:effectExtent l="12700" t="12700" r="13970" b="1778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Screen Shot 2018-11-04 at 7.24.1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5389" cy="731520"/>
                    </a:xfrm>
                    <a:prstGeom prst="rect">
                      <a:avLst/>
                    </a:prstGeom>
                    <a:ln>
                      <a:solidFill>
                        <a:prstClr val="black"/>
                      </a:solidFill>
                    </a:ln>
                  </pic:spPr>
                </pic:pic>
              </a:graphicData>
            </a:graphic>
          </wp:inline>
        </w:drawing>
      </w:r>
    </w:p>
    <w:p w14:paraId="11621761" w14:textId="5E469288" w:rsidR="00051EDC" w:rsidRPr="00051EDC" w:rsidRDefault="00051EDC" w:rsidP="001B5016">
      <w:pPr>
        <w:pStyle w:val="Caption"/>
        <w:keepNext/>
        <w:jc w:val="center"/>
        <w:rPr>
          <w:rFonts w:asciiTheme="minorHAnsi" w:hAnsiTheme="minorHAnsi"/>
          <w:sz w:val="15"/>
        </w:rPr>
      </w:pPr>
      <w:r w:rsidRPr="00051EDC">
        <w:rPr>
          <w:rFonts w:asciiTheme="minorHAnsi" w:hAnsiTheme="minorHAnsi"/>
          <w:sz w:val="15"/>
        </w:rPr>
        <w:t xml:space="preserve">Table </w:t>
      </w:r>
      <w:r w:rsidRPr="00051EDC">
        <w:rPr>
          <w:rFonts w:asciiTheme="minorHAnsi" w:hAnsiTheme="minorHAnsi"/>
          <w:sz w:val="15"/>
        </w:rPr>
        <w:fldChar w:fldCharType="begin"/>
      </w:r>
      <w:r w:rsidRPr="00051EDC">
        <w:rPr>
          <w:rFonts w:asciiTheme="minorHAnsi" w:hAnsiTheme="minorHAnsi"/>
          <w:sz w:val="15"/>
        </w:rPr>
        <w:instrText xml:space="preserve"> SEQ Table \* ARABIC </w:instrText>
      </w:r>
      <w:r w:rsidRPr="00051EDC">
        <w:rPr>
          <w:rFonts w:asciiTheme="minorHAnsi" w:hAnsiTheme="minorHAnsi"/>
          <w:sz w:val="15"/>
        </w:rPr>
        <w:fldChar w:fldCharType="separate"/>
      </w:r>
      <w:r w:rsidR="001B5016">
        <w:rPr>
          <w:rFonts w:asciiTheme="minorHAnsi" w:hAnsiTheme="minorHAnsi"/>
          <w:noProof/>
          <w:sz w:val="15"/>
        </w:rPr>
        <w:t>5</w:t>
      </w:r>
      <w:r w:rsidRPr="00051EDC">
        <w:rPr>
          <w:rFonts w:asciiTheme="minorHAnsi" w:hAnsiTheme="minorHAnsi"/>
          <w:sz w:val="15"/>
        </w:rPr>
        <w:fldChar w:fldCharType="end"/>
      </w:r>
      <w:r w:rsidRPr="00051EDC">
        <w:rPr>
          <w:rFonts w:asciiTheme="minorHAnsi" w:hAnsiTheme="minorHAnsi"/>
          <w:sz w:val="15"/>
        </w:rPr>
        <w:t>: Mean of Own and cross price elasticity</w:t>
      </w:r>
    </w:p>
    <w:p w14:paraId="53115A84" w14:textId="063C3061" w:rsidR="00453B03" w:rsidRPr="00051EDC" w:rsidRDefault="00453B03" w:rsidP="001B5016">
      <w:pPr>
        <w:jc w:val="both"/>
        <w:rPr>
          <w:rFonts w:asciiTheme="minorHAnsi" w:hAnsiTheme="minorHAnsi"/>
        </w:rPr>
      </w:pPr>
      <w:r w:rsidRPr="00051EDC">
        <w:rPr>
          <w:rFonts w:asciiTheme="minorHAnsi" w:hAnsiTheme="minorHAnsi"/>
        </w:rPr>
        <w:t xml:space="preserve">Mean value of own price elasticity here is negative indicating inverse relationship between quantity (product) demanded and price. As the price increases for </w:t>
      </w:r>
      <w:r w:rsidR="0009017F" w:rsidRPr="00051EDC">
        <w:rPr>
          <w:rFonts w:asciiTheme="minorHAnsi" w:hAnsiTheme="minorHAnsi"/>
        </w:rPr>
        <w:t>Folgers</w:t>
      </w:r>
      <w:r w:rsidRPr="00051EDC">
        <w:rPr>
          <w:rFonts w:asciiTheme="minorHAnsi" w:hAnsiTheme="minorHAnsi"/>
        </w:rPr>
        <w:t>, its demand will decrease.</w:t>
      </w:r>
    </w:p>
    <w:p w14:paraId="5BCA4AA6" w14:textId="305A96F7" w:rsidR="00453B03" w:rsidRPr="00051EDC" w:rsidRDefault="00453B03" w:rsidP="001B5016">
      <w:pPr>
        <w:jc w:val="both"/>
        <w:rPr>
          <w:rFonts w:asciiTheme="minorHAnsi" w:hAnsiTheme="minorHAnsi"/>
        </w:rPr>
      </w:pPr>
      <w:r w:rsidRPr="00051EDC">
        <w:rPr>
          <w:rFonts w:asciiTheme="minorHAnsi" w:hAnsiTheme="minorHAnsi"/>
        </w:rPr>
        <w:t xml:space="preserve">Cross price determines the demand and price of other brand with respect to </w:t>
      </w:r>
      <w:r w:rsidR="00E55C11" w:rsidRPr="00051EDC">
        <w:rPr>
          <w:rFonts w:asciiTheme="minorHAnsi" w:hAnsiTheme="minorHAnsi"/>
        </w:rPr>
        <w:t>my brand</w:t>
      </w:r>
      <w:r w:rsidRPr="00051EDC">
        <w:rPr>
          <w:rFonts w:asciiTheme="minorHAnsi" w:hAnsiTheme="minorHAnsi"/>
        </w:rPr>
        <w:t xml:space="preserve">. Here, the positive mean cross elasticity indicates that as price for other brand increases, the demand for </w:t>
      </w:r>
      <w:r w:rsidR="0042427B" w:rsidRPr="00051EDC">
        <w:rPr>
          <w:rFonts w:asciiTheme="minorHAnsi" w:hAnsiTheme="minorHAnsi"/>
        </w:rPr>
        <w:t>Folgers</w:t>
      </w:r>
      <w:r w:rsidRPr="00051EDC">
        <w:rPr>
          <w:rFonts w:asciiTheme="minorHAnsi" w:hAnsiTheme="minorHAnsi"/>
        </w:rPr>
        <w:t xml:space="preserve"> will increase.</w:t>
      </w:r>
    </w:p>
    <w:p w14:paraId="0AB18922" w14:textId="532C1E84" w:rsidR="004C764F" w:rsidRPr="00051EDC" w:rsidRDefault="004C764F" w:rsidP="001B5016">
      <w:pPr>
        <w:jc w:val="both"/>
        <w:rPr>
          <w:rFonts w:asciiTheme="minorHAnsi" w:hAnsiTheme="minorHAnsi"/>
        </w:rPr>
      </w:pPr>
    </w:p>
    <w:p w14:paraId="424392B7" w14:textId="622276EA" w:rsidR="004C764F" w:rsidRPr="00051EDC" w:rsidRDefault="004C764F" w:rsidP="001B5016">
      <w:pPr>
        <w:spacing w:line="276" w:lineRule="auto"/>
        <w:jc w:val="both"/>
        <w:rPr>
          <w:rFonts w:asciiTheme="minorHAnsi" w:hAnsiTheme="minorHAnsi"/>
          <w:b/>
        </w:rPr>
      </w:pPr>
      <w:r w:rsidRPr="00051EDC">
        <w:rPr>
          <w:rFonts w:asciiTheme="minorHAnsi" w:hAnsiTheme="minorHAnsi"/>
          <w:b/>
        </w:rPr>
        <w:t>RFM ANALYSIS</w:t>
      </w:r>
    </w:p>
    <w:p w14:paraId="618F7CC2" w14:textId="6C5480E7" w:rsidR="004C764F" w:rsidRPr="00051EDC" w:rsidRDefault="004C764F" w:rsidP="001B5016">
      <w:pPr>
        <w:jc w:val="both"/>
        <w:rPr>
          <w:rFonts w:asciiTheme="minorHAnsi" w:hAnsiTheme="minorHAnsi"/>
          <w:noProof/>
        </w:rPr>
      </w:pPr>
      <w:r w:rsidRPr="00051EDC">
        <w:rPr>
          <w:rFonts w:asciiTheme="minorHAnsi" w:hAnsiTheme="minorHAnsi"/>
          <w:noProof/>
        </w:rPr>
        <w:t xml:space="preserve">With the help of the given data, we try to categorise the users in different segements and analyse who are our most valuable customers. For customer segmentation, their respective RFM score has been calculated. This includes the parameters like when has the customer made his last purchase, how many times, he has been purchasing and the most important, how much the company is getting revenue i.e. monetary </w:t>
      </w:r>
      <w:r w:rsidR="002E1C43" w:rsidRPr="00051EDC">
        <w:rPr>
          <w:rFonts w:asciiTheme="minorHAnsi" w:hAnsiTheme="minorHAnsi"/>
          <w:noProof/>
        </w:rPr>
        <w:t>worth</w:t>
      </w:r>
      <w:r w:rsidRPr="00051EDC">
        <w:rPr>
          <w:rFonts w:asciiTheme="minorHAnsi" w:hAnsiTheme="minorHAnsi"/>
          <w:noProof/>
        </w:rPr>
        <w:t xml:space="preserve"> of the customer. </w:t>
      </w:r>
    </w:p>
    <w:p w14:paraId="5199F741" w14:textId="05295644" w:rsidR="00C43C8A" w:rsidRPr="00051EDC" w:rsidRDefault="004C764F" w:rsidP="001B5016">
      <w:pPr>
        <w:jc w:val="both"/>
        <w:rPr>
          <w:rFonts w:asciiTheme="minorHAnsi" w:hAnsiTheme="minorHAnsi"/>
          <w:noProof/>
        </w:rPr>
      </w:pPr>
      <w:r w:rsidRPr="00051EDC">
        <w:rPr>
          <w:rFonts w:asciiTheme="minorHAnsi" w:hAnsiTheme="minorHAnsi"/>
          <w:noProof/>
        </w:rPr>
        <w:t>The panel data has been ranked as per their recency, frequency and their monetary worth into five ranks.</w:t>
      </w:r>
      <w:r w:rsidR="00C43C8A" w:rsidRPr="00051EDC">
        <w:rPr>
          <w:rFonts w:asciiTheme="minorHAnsi" w:hAnsiTheme="minorHAnsi"/>
          <w:noProof/>
        </w:rPr>
        <w:t xml:space="preserve"> The same With RFM_Score, the customers were divided into ‘Prime’ and ‘Non-Prime’ customers.</w:t>
      </w:r>
    </w:p>
    <w:p w14:paraId="1AAF6470" w14:textId="77777777" w:rsidR="00C43C8A" w:rsidRPr="00051EDC" w:rsidRDefault="00C43C8A" w:rsidP="001B5016">
      <w:pPr>
        <w:jc w:val="both"/>
        <w:rPr>
          <w:rFonts w:asciiTheme="minorHAnsi" w:hAnsiTheme="minorHAnsi"/>
          <w:noProof/>
        </w:rPr>
      </w:pPr>
      <w:r w:rsidRPr="00051EDC">
        <w:rPr>
          <w:rFonts w:asciiTheme="minorHAnsi" w:hAnsiTheme="minorHAnsi"/>
          <w:noProof/>
        </w:rPr>
        <w:t>We have taken 443 score to be the baseline for the prime customer segmentation.</w:t>
      </w:r>
    </w:p>
    <w:p w14:paraId="58B21875" w14:textId="00C507F9" w:rsidR="004C764F" w:rsidRPr="00051EDC" w:rsidRDefault="004C764F" w:rsidP="001B5016">
      <w:pPr>
        <w:jc w:val="both"/>
        <w:rPr>
          <w:rFonts w:asciiTheme="minorHAnsi" w:hAnsiTheme="minorHAnsi"/>
          <w:noProof/>
        </w:rPr>
      </w:pPr>
      <w:r w:rsidRPr="00051EDC">
        <w:rPr>
          <w:rFonts w:asciiTheme="minorHAnsi" w:hAnsiTheme="minorHAnsi"/>
          <w:noProof/>
        </w:rPr>
        <w:t xml:space="preserve"> We ran RFM analysis by taking some features like Combined_Pre_Tax_Income, Number of pets (Number_of_cats + Number_of_Dogs), Family_Size, Marital_Status into account. </w:t>
      </w:r>
    </w:p>
    <w:p w14:paraId="6ABED13C" w14:textId="77777777" w:rsidR="00177762" w:rsidRPr="00051EDC" w:rsidRDefault="00177762" w:rsidP="001B5016">
      <w:pPr>
        <w:jc w:val="both"/>
        <w:rPr>
          <w:rFonts w:asciiTheme="minorHAnsi" w:hAnsiTheme="minorHAnsi"/>
          <w:noProof/>
        </w:rPr>
      </w:pPr>
    </w:p>
    <w:p w14:paraId="576847E9" w14:textId="75D98988" w:rsidR="00177762" w:rsidRDefault="00177762" w:rsidP="001B5016">
      <w:pPr>
        <w:jc w:val="center"/>
        <w:rPr>
          <w:rFonts w:asciiTheme="minorHAnsi" w:hAnsiTheme="minorHAnsi"/>
          <w:noProof/>
        </w:rPr>
      </w:pPr>
      <w:r w:rsidRPr="00051EDC">
        <w:rPr>
          <w:rFonts w:asciiTheme="minorHAnsi" w:hAnsiTheme="minorHAnsi"/>
          <w:noProof/>
        </w:rPr>
        <w:drawing>
          <wp:inline distT="0" distB="0" distL="0" distR="0" wp14:anchorId="49A6BBBC" wp14:editId="2249E1EA">
            <wp:extent cx="5981700" cy="1455420"/>
            <wp:effectExtent l="12700" t="12700" r="1270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1700" cy="1455420"/>
                    </a:xfrm>
                    <a:prstGeom prst="rect">
                      <a:avLst/>
                    </a:prstGeom>
                    <a:ln>
                      <a:solidFill>
                        <a:prstClr val="black"/>
                      </a:solidFill>
                    </a:ln>
                  </pic:spPr>
                </pic:pic>
              </a:graphicData>
            </a:graphic>
          </wp:inline>
        </w:drawing>
      </w:r>
    </w:p>
    <w:p w14:paraId="357E0B43" w14:textId="51903667" w:rsidR="001B5016" w:rsidRPr="001B5016" w:rsidRDefault="001B5016" w:rsidP="001B5016">
      <w:pPr>
        <w:pStyle w:val="Caption"/>
        <w:keepNext/>
        <w:jc w:val="center"/>
        <w:rPr>
          <w:sz w:val="15"/>
        </w:rPr>
      </w:pPr>
      <w:r w:rsidRPr="001B5016">
        <w:rPr>
          <w:sz w:val="15"/>
        </w:rPr>
        <w:t xml:space="preserve">Table </w:t>
      </w:r>
      <w:r w:rsidRPr="001B5016">
        <w:rPr>
          <w:sz w:val="15"/>
        </w:rPr>
        <w:fldChar w:fldCharType="begin"/>
      </w:r>
      <w:r w:rsidRPr="001B5016">
        <w:rPr>
          <w:sz w:val="15"/>
        </w:rPr>
        <w:instrText xml:space="preserve"> SEQ Table \* ARABIC </w:instrText>
      </w:r>
      <w:r w:rsidRPr="001B5016">
        <w:rPr>
          <w:sz w:val="15"/>
        </w:rPr>
        <w:fldChar w:fldCharType="separate"/>
      </w:r>
      <w:r>
        <w:rPr>
          <w:noProof/>
          <w:sz w:val="15"/>
        </w:rPr>
        <w:t>6</w:t>
      </w:r>
      <w:r w:rsidRPr="001B5016">
        <w:rPr>
          <w:sz w:val="15"/>
        </w:rPr>
        <w:fldChar w:fldCharType="end"/>
      </w:r>
      <w:r w:rsidRPr="001B5016">
        <w:rPr>
          <w:sz w:val="15"/>
        </w:rPr>
        <w:t>: Customer distribution bewteen prime /Not prime</w:t>
      </w:r>
    </w:p>
    <w:p w14:paraId="16914507" w14:textId="77777777" w:rsidR="001B5016" w:rsidRDefault="00E57B59" w:rsidP="001B5016">
      <w:pPr>
        <w:pStyle w:val="Caption"/>
        <w:jc w:val="center"/>
      </w:pPr>
      <w:r w:rsidRPr="00051EDC">
        <w:rPr>
          <w:rFonts w:asciiTheme="minorHAnsi" w:hAnsiTheme="minorHAnsi"/>
          <w:noProof/>
        </w:rPr>
        <w:drawing>
          <wp:inline distT="0" distB="0" distL="0" distR="0" wp14:anchorId="65EF761E" wp14:editId="41FB42EA">
            <wp:extent cx="1282065" cy="1242875"/>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93103" cy="1253576"/>
                    </a:xfrm>
                    <a:prstGeom prst="rect">
                      <a:avLst/>
                    </a:prstGeom>
                    <a:ln>
                      <a:solidFill>
                        <a:prstClr val="black"/>
                      </a:solidFill>
                    </a:ln>
                  </pic:spPr>
                </pic:pic>
              </a:graphicData>
            </a:graphic>
          </wp:inline>
        </w:drawing>
      </w:r>
    </w:p>
    <w:p w14:paraId="1CBACFB2" w14:textId="0438EAB8" w:rsidR="00B61F60" w:rsidRPr="001B5016" w:rsidRDefault="001B5016" w:rsidP="001B5016">
      <w:pPr>
        <w:pStyle w:val="Caption"/>
        <w:jc w:val="center"/>
        <w:rPr>
          <w:rFonts w:asciiTheme="minorHAnsi" w:hAnsiTheme="minorHAnsi"/>
          <w:sz w:val="15"/>
        </w:rPr>
      </w:pPr>
      <w:r w:rsidRPr="001B5016">
        <w:rPr>
          <w:sz w:val="15"/>
        </w:rPr>
        <w:t xml:space="preserve">Table </w:t>
      </w:r>
      <w:r w:rsidRPr="001B5016">
        <w:rPr>
          <w:sz w:val="15"/>
        </w:rPr>
        <w:fldChar w:fldCharType="begin"/>
      </w:r>
      <w:r w:rsidRPr="001B5016">
        <w:rPr>
          <w:sz w:val="15"/>
        </w:rPr>
        <w:instrText xml:space="preserve"> SEQ Table \* ARABIC </w:instrText>
      </w:r>
      <w:r w:rsidRPr="001B5016">
        <w:rPr>
          <w:sz w:val="15"/>
        </w:rPr>
        <w:fldChar w:fldCharType="separate"/>
      </w:r>
      <w:r w:rsidRPr="001B5016">
        <w:rPr>
          <w:noProof/>
          <w:sz w:val="15"/>
        </w:rPr>
        <w:t>7</w:t>
      </w:r>
      <w:r w:rsidRPr="001B5016">
        <w:rPr>
          <w:sz w:val="15"/>
        </w:rPr>
        <w:fldChar w:fldCharType="end"/>
      </w:r>
      <w:r w:rsidRPr="001B5016">
        <w:rPr>
          <w:sz w:val="15"/>
        </w:rPr>
        <w:t>: Revenue by Cluster</w:t>
      </w:r>
    </w:p>
    <w:p w14:paraId="1C31A5AA" w14:textId="77777777" w:rsidR="001B5016" w:rsidRPr="00696EF6" w:rsidRDefault="001B5016" w:rsidP="001B5016">
      <w:pPr>
        <w:rPr>
          <w:rFonts w:asciiTheme="minorHAnsi" w:hAnsiTheme="minorHAnsi"/>
        </w:rPr>
      </w:pPr>
      <w:r w:rsidRPr="00696EF6">
        <w:rPr>
          <w:rFonts w:asciiTheme="minorHAnsi" w:hAnsiTheme="minorHAnsi"/>
        </w:rPr>
        <w:lastRenderedPageBreak/>
        <w:t>We performed the clustering to categorize the customers into five cluster. As per the results, we can see that the customers lying in Cluster1 generates a lot of revenue for the coffee sales. This specifies that the panels in cluster 1 are loyal to the Folgers brand.</w:t>
      </w:r>
    </w:p>
    <w:p w14:paraId="37AD1CE3" w14:textId="77777777" w:rsidR="001B5016" w:rsidRPr="00696EF6" w:rsidRDefault="001B5016" w:rsidP="001B5016">
      <w:pPr>
        <w:rPr>
          <w:rFonts w:asciiTheme="minorHAnsi" w:hAnsiTheme="minorHAnsi"/>
        </w:rPr>
      </w:pPr>
      <w:r w:rsidRPr="00696EF6">
        <w:rPr>
          <w:rFonts w:asciiTheme="minorHAnsi" w:hAnsiTheme="minorHAnsi"/>
        </w:rPr>
        <w:t>The customers lying in cluster 4 and 5 generates revenue for the company. However, they are not very loyal to the brand Folger. They are not the prime customers and lie in the switch zone. Hence, the efforts should be made to retain these customers.</w:t>
      </w:r>
    </w:p>
    <w:p w14:paraId="727C0DFD" w14:textId="77777777" w:rsidR="001B5016" w:rsidRPr="00051EDC" w:rsidRDefault="001B5016" w:rsidP="001B5016">
      <w:pPr>
        <w:jc w:val="center"/>
        <w:rPr>
          <w:rFonts w:asciiTheme="minorHAnsi" w:hAnsiTheme="minorHAnsi"/>
        </w:rPr>
      </w:pPr>
    </w:p>
    <w:p w14:paraId="3FA33264" w14:textId="54AA2C1D" w:rsidR="003A6768" w:rsidRDefault="003A6768" w:rsidP="001B5016">
      <w:pPr>
        <w:jc w:val="center"/>
        <w:rPr>
          <w:rFonts w:asciiTheme="minorHAnsi" w:hAnsiTheme="minorHAnsi"/>
        </w:rPr>
      </w:pPr>
      <w:r w:rsidRPr="00051EDC">
        <w:rPr>
          <w:rFonts w:asciiTheme="minorHAnsi" w:hAnsiTheme="minorHAnsi"/>
          <w:noProof/>
        </w:rPr>
        <w:drawing>
          <wp:inline distT="0" distB="0" distL="0" distR="0" wp14:anchorId="0AF83C13" wp14:editId="1704E4B8">
            <wp:extent cx="5943600" cy="1645920"/>
            <wp:effectExtent l="12700" t="12700" r="1270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5920"/>
                    </a:xfrm>
                    <a:prstGeom prst="rect">
                      <a:avLst/>
                    </a:prstGeom>
                    <a:ln>
                      <a:solidFill>
                        <a:prstClr val="black"/>
                      </a:solidFill>
                    </a:ln>
                  </pic:spPr>
                </pic:pic>
              </a:graphicData>
            </a:graphic>
          </wp:inline>
        </w:drawing>
      </w:r>
    </w:p>
    <w:p w14:paraId="1F6B3A97" w14:textId="1D9AFBED" w:rsidR="009F51AB" w:rsidRPr="009F51AB" w:rsidRDefault="009F51AB" w:rsidP="009F51AB">
      <w:pPr>
        <w:pStyle w:val="Caption"/>
        <w:jc w:val="center"/>
        <w:rPr>
          <w:rFonts w:asciiTheme="minorHAnsi" w:hAnsiTheme="minorHAnsi"/>
          <w:sz w:val="15"/>
        </w:rPr>
      </w:pPr>
      <w:r w:rsidRPr="009F51AB">
        <w:rPr>
          <w:sz w:val="15"/>
        </w:rPr>
        <w:t xml:space="preserve">Figure </w:t>
      </w:r>
      <w:r w:rsidRPr="009F51AB">
        <w:rPr>
          <w:sz w:val="15"/>
        </w:rPr>
        <w:fldChar w:fldCharType="begin"/>
      </w:r>
      <w:r w:rsidRPr="009F51AB">
        <w:rPr>
          <w:sz w:val="15"/>
        </w:rPr>
        <w:instrText xml:space="preserve"> SEQ Figure \* ARABIC </w:instrText>
      </w:r>
      <w:r w:rsidRPr="009F51AB">
        <w:rPr>
          <w:sz w:val="15"/>
        </w:rPr>
        <w:fldChar w:fldCharType="separate"/>
      </w:r>
      <w:r w:rsidR="00A96731">
        <w:rPr>
          <w:noProof/>
          <w:sz w:val="15"/>
        </w:rPr>
        <w:t>6</w:t>
      </w:r>
      <w:r w:rsidRPr="009F51AB">
        <w:rPr>
          <w:sz w:val="15"/>
        </w:rPr>
        <w:fldChar w:fldCharType="end"/>
      </w:r>
      <w:r w:rsidRPr="009F51AB">
        <w:rPr>
          <w:sz w:val="15"/>
        </w:rPr>
        <w:t>: Customer segmentation by Income and Marital Status</w:t>
      </w:r>
    </w:p>
    <w:p w14:paraId="09951777" w14:textId="24F69034" w:rsidR="00BB0D9B" w:rsidRDefault="00BB0D9B" w:rsidP="001B5016">
      <w:pPr>
        <w:jc w:val="center"/>
        <w:rPr>
          <w:rFonts w:asciiTheme="minorHAnsi" w:hAnsiTheme="minorHAnsi"/>
        </w:rPr>
      </w:pPr>
      <w:r w:rsidRPr="00051EDC">
        <w:rPr>
          <w:rFonts w:asciiTheme="minorHAnsi" w:hAnsiTheme="minorHAnsi"/>
          <w:noProof/>
        </w:rPr>
        <w:drawing>
          <wp:inline distT="0" distB="0" distL="0" distR="0" wp14:anchorId="34C3B57B" wp14:editId="09E12C2A">
            <wp:extent cx="2240280" cy="1785063"/>
            <wp:effectExtent l="12700" t="12700" r="762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4425" cy="1804302"/>
                    </a:xfrm>
                    <a:prstGeom prst="rect">
                      <a:avLst/>
                    </a:prstGeom>
                    <a:ln>
                      <a:solidFill>
                        <a:prstClr val="black"/>
                      </a:solidFill>
                    </a:ln>
                  </pic:spPr>
                </pic:pic>
              </a:graphicData>
            </a:graphic>
          </wp:inline>
        </w:drawing>
      </w:r>
    </w:p>
    <w:p w14:paraId="2206F40F" w14:textId="3A617D0B" w:rsidR="009F51AB" w:rsidRPr="009F51AB" w:rsidRDefault="009F51AB" w:rsidP="009F51AB">
      <w:pPr>
        <w:pStyle w:val="Caption"/>
        <w:jc w:val="center"/>
        <w:rPr>
          <w:rFonts w:asciiTheme="minorHAnsi" w:hAnsiTheme="minorHAnsi"/>
          <w:sz w:val="15"/>
        </w:rPr>
      </w:pPr>
      <w:r w:rsidRPr="009F51AB">
        <w:rPr>
          <w:sz w:val="15"/>
        </w:rPr>
        <w:t xml:space="preserve">Figure </w:t>
      </w:r>
      <w:r w:rsidRPr="009F51AB">
        <w:rPr>
          <w:sz w:val="15"/>
        </w:rPr>
        <w:fldChar w:fldCharType="begin"/>
      </w:r>
      <w:r w:rsidRPr="009F51AB">
        <w:rPr>
          <w:sz w:val="15"/>
        </w:rPr>
        <w:instrText xml:space="preserve"> SEQ Figure \* ARABIC </w:instrText>
      </w:r>
      <w:r w:rsidRPr="009F51AB">
        <w:rPr>
          <w:sz w:val="15"/>
        </w:rPr>
        <w:fldChar w:fldCharType="separate"/>
      </w:r>
      <w:r w:rsidR="00A96731">
        <w:rPr>
          <w:noProof/>
          <w:sz w:val="15"/>
        </w:rPr>
        <w:t>7</w:t>
      </w:r>
      <w:r w:rsidRPr="009F51AB">
        <w:rPr>
          <w:sz w:val="15"/>
        </w:rPr>
        <w:fldChar w:fldCharType="end"/>
      </w:r>
      <w:r w:rsidRPr="009F51AB">
        <w:rPr>
          <w:sz w:val="15"/>
        </w:rPr>
        <w:t>: Customer segmentation by number of pets</w:t>
      </w:r>
    </w:p>
    <w:p w14:paraId="4A5E03B6" w14:textId="77777777" w:rsidR="001B5016" w:rsidRPr="00696EF6" w:rsidRDefault="001B5016" w:rsidP="001B5016">
      <w:pPr>
        <w:rPr>
          <w:rFonts w:asciiTheme="minorHAnsi" w:hAnsiTheme="minorHAnsi"/>
        </w:rPr>
      </w:pPr>
      <w:r w:rsidRPr="00696EF6">
        <w:rPr>
          <w:rFonts w:asciiTheme="minorHAnsi" w:hAnsiTheme="minorHAnsi"/>
        </w:rPr>
        <w:t>As per the clustering analysis, we can see some common behavior/ characteristics of the prime customers:</w:t>
      </w:r>
    </w:p>
    <w:p w14:paraId="13C13FCD" w14:textId="4B1FD9E5" w:rsidR="001B5016" w:rsidRPr="00696EF6" w:rsidRDefault="001B5016" w:rsidP="009F51AB">
      <w:pPr>
        <w:pStyle w:val="ListParagraph"/>
        <w:numPr>
          <w:ilvl w:val="0"/>
          <w:numId w:val="10"/>
        </w:numPr>
        <w:rPr>
          <w:rFonts w:asciiTheme="minorHAnsi" w:hAnsiTheme="minorHAnsi"/>
        </w:rPr>
      </w:pPr>
      <w:r w:rsidRPr="00696EF6">
        <w:rPr>
          <w:rFonts w:asciiTheme="minorHAnsi" w:hAnsiTheme="minorHAnsi"/>
        </w:rPr>
        <w:t>The prime customers income range across various income levels. However, the prime members with annual income between $25k to $60k makes the maximum worth as per the RFM analysis.</w:t>
      </w:r>
    </w:p>
    <w:p w14:paraId="77B9576A" w14:textId="4E311403" w:rsidR="001B5016" w:rsidRPr="00696EF6" w:rsidRDefault="001B5016" w:rsidP="009F51AB">
      <w:pPr>
        <w:pStyle w:val="ListParagraph"/>
        <w:numPr>
          <w:ilvl w:val="0"/>
          <w:numId w:val="10"/>
        </w:numPr>
        <w:rPr>
          <w:rFonts w:asciiTheme="minorHAnsi" w:hAnsiTheme="minorHAnsi"/>
        </w:rPr>
      </w:pPr>
      <w:r w:rsidRPr="00696EF6">
        <w:rPr>
          <w:rFonts w:asciiTheme="minorHAnsi" w:hAnsiTheme="minorHAnsi"/>
        </w:rPr>
        <w:t>The married group people constitute around 67% of the sales of the prime customers.</w:t>
      </w:r>
    </w:p>
    <w:p w14:paraId="1C5B6356" w14:textId="3EC3B82E" w:rsidR="001B5016" w:rsidRPr="00696EF6" w:rsidRDefault="001B5016" w:rsidP="009F51AB">
      <w:pPr>
        <w:pStyle w:val="ListParagraph"/>
        <w:numPr>
          <w:ilvl w:val="0"/>
          <w:numId w:val="10"/>
        </w:numPr>
        <w:rPr>
          <w:rFonts w:asciiTheme="minorHAnsi" w:hAnsiTheme="minorHAnsi"/>
        </w:rPr>
      </w:pPr>
      <w:r w:rsidRPr="00696EF6">
        <w:rPr>
          <w:rFonts w:asciiTheme="minorHAnsi" w:hAnsiTheme="minorHAnsi"/>
        </w:rPr>
        <w:t xml:space="preserve">The prime customers are </w:t>
      </w:r>
      <w:r w:rsidR="009F51AB" w:rsidRPr="00696EF6">
        <w:rPr>
          <w:rFonts w:asciiTheme="minorHAnsi" w:hAnsiTheme="minorHAnsi"/>
        </w:rPr>
        <w:t xml:space="preserve">generally </w:t>
      </w:r>
      <w:r w:rsidRPr="00696EF6">
        <w:rPr>
          <w:rFonts w:asciiTheme="minorHAnsi" w:hAnsiTheme="minorHAnsi"/>
        </w:rPr>
        <w:t>very fond of pets.</w:t>
      </w:r>
    </w:p>
    <w:p w14:paraId="757D8144" w14:textId="78C85EA7" w:rsidR="00557E94" w:rsidRPr="00696EF6" w:rsidRDefault="00557E94" w:rsidP="009F51AB">
      <w:pPr>
        <w:pStyle w:val="ListParagraph"/>
        <w:numPr>
          <w:ilvl w:val="0"/>
          <w:numId w:val="10"/>
        </w:numPr>
        <w:rPr>
          <w:rFonts w:asciiTheme="minorHAnsi" w:hAnsiTheme="minorHAnsi"/>
        </w:rPr>
      </w:pPr>
      <w:r w:rsidRPr="00696EF6">
        <w:rPr>
          <w:rFonts w:asciiTheme="minorHAnsi" w:hAnsiTheme="minorHAnsi"/>
        </w:rPr>
        <w:t>We also see that the non-prime customers are generally have no pets and belong to extreme income</w:t>
      </w:r>
      <w:r w:rsidR="00B27101" w:rsidRPr="00696EF6">
        <w:rPr>
          <w:rFonts w:asciiTheme="minorHAnsi" w:hAnsiTheme="minorHAnsi"/>
        </w:rPr>
        <w:t xml:space="preserve"> </w:t>
      </w:r>
      <w:r w:rsidR="00DE0AF8" w:rsidRPr="00696EF6">
        <w:rPr>
          <w:rFonts w:asciiTheme="minorHAnsi" w:hAnsiTheme="minorHAnsi"/>
        </w:rPr>
        <w:t>category.</w:t>
      </w:r>
      <w:r w:rsidR="003F2729" w:rsidRPr="00696EF6">
        <w:rPr>
          <w:rFonts w:asciiTheme="minorHAnsi" w:hAnsiTheme="minorHAnsi"/>
        </w:rPr>
        <w:t xml:space="preserve"> They need attention and should be given extra offers to earn their loyalty.</w:t>
      </w:r>
    </w:p>
    <w:p w14:paraId="4D7EC596" w14:textId="1A81E8ED" w:rsidR="00666445" w:rsidRPr="00696EF6" w:rsidRDefault="00666445" w:rsidP="001B5016">
      <w:pPr>
        <w:jc w:val="both"/>
        <w:rPr>
          <w:rFonts w:asciiTheme="minorHAnsi" w:hAnsiTheme="minorHAnsi"/>
        </w:rPr>
      </w:pPr>
    </w:p>
    <w:p w14:paraId="209A3CF7" w14:textId="22D3EA06" w:rsidR="00666445" w:rsidRPr="00051EDC" w:rsidRDefault="0015629E" w:rsidP="001B5016">
      <w:pPr>
        <w:spacing w:line="276" w:lineRule="auto"/>
        <w:jc w:val="both"/>
        <w:rPr>
          <w:rFonts w:asciiTheme="minorHAnsi" w:hAnsiTheme="minorHAnsi"/>
          <w:b/>
        </w:rPr>
      </w:pPr>
      <w:r>
        <w:rPr>
          <w:rFonts w:asciiTheme="minorHAnsi" w:hAnsiTheme="minorHAnsi"/>
          <w:b/>
        </w:rPr>
        <w:t>TIME-SERIES</w:t>
      </w:r>
      <w:r w:rsidR="00666445" w:rsidRPr="00051EDC">
        <w:rPr>
          <w:rFonts w:asciiTheme="minorHAnsi" w:hAnsiTheme="minorHAnsi"/>
          <w:b/>
        </w:rPr>
        <w:t xml:space="preserve"> ANALYSIS</w:t>
      </w:r>
    </w:p>
    <w:p w14:paraId="4197C7A3" w14:textId="17AB2D45" w:rsidR="009D4E85" w:rsidRDefault="00401022" w:rsidP="001B5016">
      <w:pPr>
        <w:jc w:val="both"/>
        <w:rPr>
          <w:rFonts w:asciiTheme="minorHAnsi" w:hAnsiTheme="minorHAnsi"/>
        </w:rPr>
      </w:pPr>
      <w:r w:rsidRPr="00051EDC">
        <w:rPr>
          <w:rFonts w:asciiTheme="minorHAnsi" w:hAnsiTheme="minorHAnsi"/>
        </w:rPr>
        <w:t>We have</w:t>
      </w:r>
      <w:r w:rsidR="00C76882" w:rsidRPr="00051EDC">
        <w:rPr>
          <w:rFonts w:asciiTheme="minorHAnsi" w:hAnsiTheme="minorHAnsi"/>
        </w:rPr>
        <w:t xml:space="preserve"> weekly </w:t>
      </w:r>
      <w:r w:rsidR="00790682" w:rsidRPr="00051EDC">
        <w:rPr>
          <w:rFonts w:asciiTheme="minorHAnsi" w:hAnsiTheme="minorHAnsi"/>
        </w:rPr>
        <w:t xml:space="preserve">sales </w:t>
      </w:r>
      <w:r w:rsidR="00D2761A" w:rsidRPr="00051EDC">
        <w:rPr>
          <w:rFonts w:asciiTheme="minorHAnsi" w:hAnsiTheme="minorHAnsi"/>
        </w:rPr>
        <w:t>data</w:t>
      </w:r>
      <w:r w:rsidR="005D3891" w:rsidRPr="00051EDC">
        <w:rPr>
          <w:rFonts w:asciiTheme="minorHAnsi" w:hAnsiTheme="minorHAnsi"/>
        </w:rPr>
        <w:t xml:space="preserve"> from </w:t>
      </w:r>
      <w:r w:rsidR="000300C8" w:rsidRPr="00051EDC">
        <w:rPr>
          <w:rFonts w:asciiTheme="minorHAnsi" w:hAnsiTheme="minorHAnsi"/>
        </w:rPr>
        <w:t>January</w:t>
      </w:r>
      <w:r w:rsidR="00C76882" w:rsidRPr="00051EDC">
        <w:rPr>
          <w:rFonts w:asciiTheme="minorHAnsi" w:hAnsiTheme="minorHAnsi"/>
        </w:rPr>
        <w:t xml:space="preserve"> 2001</w:t>
      </w:r>
      <w:r w:rsidR="00D2761A" w:rsidRPr="00051EDC">
        <w:rPr>
          <w:rFonts w:asciiTheme="minorHAnsi" w:hAnsiTheme="minorHAnsi"/>
        </w:rPr>
        <w:t xml:space="preserve"> </w:t>
      </w:r>
      <w:r w:rsidR="000300C8" w:rsidRPr="00051EDC">
        <w:rPr>
          <w:rFonts w:asciiTheme="minorHAnsi" w:hAnsiTheme="minorHAnsi"/>
        </w:rPr>
        <w:t>to December 2001.</w:t>
      </w:r>
      <w:r w:rsidR="008B1540" w:rsidRPr="00051EDC">
        <w:rPr>
          <w:rFonts w:asciiTheme="minorHAnsi" w:hAnsiTheme="minorHAnsi"/>
        </w:rPr>
        <w:t xml:space="preserve"> </w:t>
      </w:r>
      <w:r w:rsidR="0011486C" w:rsidRPr="00051EDC">
        <w:rPr>
          <w:rFonts w:asciiTheme="minorHAnsi" w:hAnsiTheme="minorHAnsi"/>
        </w:rPr>
        <w:t>The</w:t>
      </w:r>
      <w:r w:rsidR="00C5780C" w:rsidRPr="00051EDC">
        <w:rPr>
          <w:rFonts w:asciiTheme="minorHAnsi" w:hAnsiTheme="minorHAnsi"/>
        </w:rPr>
        <w:t xml:space="preserve"> average sales of the Folgers data over the time shows a time-series data with no trend or seasonality.</w:t>
      </w:r>
    </w:p>
    <w:p w14:paraId="1CF47CB8" w14:textId="77777777" w:rsidR="009F51AB" w:rsidRPr="00051EDC" w:rsidRDefault="009F51AB" w:rsidP="001B5016">
      <w:pPr>
        <w:jc w:val="both"/>
        <w:rPr>
          <w:rFonts w:asciiTheme="minorHAnsi" w:hAnsiTheme="minorHAnsi"/>
        </w:rPr>
      </w:pPr>
    </w:p>
    <w:p w14:paraId="76D98DC6" w14:textId="04D19A54" w:rsidR="00B602FE" w:rsidRDefault="00B602FE" w:rsidP="009F51AB">
      <w:pPr>
        <w:jc w:val="center"/>
        <w:rPr>
          <w:rFonts w:asciiTheme="minorHAnsi" w:hAnsiTheme="minorHAnsi"/>
        </w:rPr>
      </w:pPr>
      <w:r w:rsidRPr="00051EDC">
        <w:rPr>
          <w:rFonts w:asciiTheme="minorHAnsi" w:hAnsiTheme="minorHAnsi"/>
          <w:noProof/>
        </w:rPr>
        <w:lastRenderedPageBreak/>
        <w:drawing>
          <wp:inline distT="0" distB="0" distL="0" distR="0" wp14:anchorId="72776758" wp14:editId="37544F46">
            <wp:extent cx="4619473" cy="2322576"/>
            <wp:effectExtent l="12700" t="12700" r="1651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6076" cy="2335951"/>
                    </a:xfrm>
                    <a:prstGeom prst="rect">
                      <a:avLst/>
                    </a:prstGeom>
                    <a:ln>
                      <a:solidFill>
                        <a:prstClr val="black"/>
                      </a:solidFill>
                    </a:ln>
                  </pic:spPr>
                </pic:pic>
              </a:graphicData>
            </a:graphic>
          </wp:inline>
        </w:drawing>
      </w:r>
    </w:p>
    <w:p w14:paraId="781A2DE7" w14:textId="3DE06A03" w:rsidR="009F51AB" w:rsidRPr="009F51AB" w:rsidRDefault="009F51AB" w:rsidP="009F51AB">
      <w:pPr>
        <w:pStyle w:val="Caption"/>
        <w:jc w:val="center"/>
        <w:rPr>
          <w:rFonts w:asciiTheme="minorHAnsi" w:hAnsiTheme="minorHAnsi"/>
          <w:sz w:val="15"/>
        </w:rPr>
      </w:pPr>
      <w:r w:rsidRPr="009F51AB">
        <w:rPr>
          <w:sz w:val="15"/>
        </w:rPr>
        <w:t xml:space="preserve">Figure </w:t>
      </w:r>
      <w:r w:rsidRPr="009F51AB">
        <w:rPr>
          <w:sz w:val="15"/>
        </w:rPr>
        <w:fldChar w:fldCharType="begin"/>
      </w:r>
      <w:r w:rsidRPr="009F51AB">
        <w:rPr>
          <w:sz w:val="15"/>
        </w:rPr>
        <w:instrText xml:space="preserve"> SEQ Figure \* ARABIC </w:instrText>
      </w:r>
      <w:r w:rsidRPr="009F51AB">
        <w:rPr>
          <w:sz w:val="15"/>
        </w:rPr>
        <w:fldChar w:fldCharType="separate"/>
      </w:r>
      <w:r w:rsidR="00A96731">
        <w:rPr>
          <w:noProof/>
          <w:sz w:val="15"/>
        </w:rPr>
        <w:t>8</w:t>
      </w:r>
      <w:r w:rsidRPr="009F51AB">
        <w:rPr>
          <w:sz w:val="15"/>
        </w:rPr>
        <w:fldChar w:fldCharType="end"/>
      </w:r>
      <w:r w:rsidRPr="009F51AB">
        <w:rPr>
          <w:sz w:val="15"/>
        </w:rPr>
        <w:t>: Time series plot of Average Price of Folgers</w:t>
      </w:r>
    </w:p>
    <w:p w14:paraId="4CBB54F0" w14:textId="5DB5F67B" w:rsidR="00311F19" w:rsidRDefault="0087789D" w:rsidP="001B5016">
      <w:pPr>
        <w:jc w:val="both"/>
        <w:rPr>
          <w:rFonts w:asciiTheme="minorHAnsi" w:hAnsiTheme="minorHAnsi"/>
        </w:rPr>
      </w:pPr>
      <w:r w:rsidRPr="00051EDC">
        <w:rPr>
          <w:rFonts w:asciiTheme="minorHAnsi" w:hAnsiTheme="minorHAnsi"/>
        </w:rPr>
        <w:t xml:space="preserve">We </w:t>
      </w:r>
      <w:r w:rsidR="00311F19" w:rsidRPr="00051EDC">
        <w:rPr>
          <w:rFonts w:asciiTheme="minorHAnsi" w:hAnsiTheme="minorHAnsi"/>
        </w:rPr>
        <w:t xml:space="preserve">can see that the data-sets </w:t>
      </w:r>
      <w:r w:rsidR="001F07DF" w:rsidRPr="00051EDC">
        <w:rPr>
          <w:rFonts w:asciiTheme="minorHAnsi" w:hAnsiTheme="minorHAnsi"/>
        </w:rPr>
        <w:t xml:space="preserve">are not randomly selected but from the same </w:t>
      </w:r>
      <w:r w:rsidR="00311F19" w:rsidRPr="00051EDC">
        <w:rPr>
          <w:rFonts w:asciiTheme="minorHAnsi" w:hAnsiTheme="minorHAnsi"/>
        </w:rPr>
        <w:t>source.</w:t>
      </w:r>
      <w:r w:rsidR="00EE1D89" w:rsidRPr="00051EDC">
        <w:rPr>
          <w:rFonts w:asciiTheme="minorHAnsi" w:hAnsiTheme="minorHAnsi"/>
        </w:rPr>
        <w:t xml:space="preserve"> Hence, there are high chances of </w:t>
      </w:r>
      <w:r w:rsidR="00680950" w:rsidRPr="00051EDC">
        <w:rPr>
          <w:rFonts w:asciiTheme="minorHAnsi" w:hAnsiTheme="minorHAnsi"/>
        </w:rPr>
        <w:t xml:space="preserve">the target variable to be the dependent </w:t>
      </w:r>
      <w:r w:rsidR="00C14CF0" w:rsidRPr="00051EDC">
        <w:rPr>
          <w:rFonts w:asciiTheme="minorHAnsi" w:hAnsiTheme="minorHAnsi"/>
        </w:rPr>
        <w:t>on previous lag values. Hence, we checked for the auto-</w:t>
      </w:r>
      <w:r w:rsidR="005D50D5" w:rsidRPr="00051EDC">
        <w:rPr>
          <w:rFonts w:asciiTheme="minorHAnsi" w:hAnsiTheme="minorHAnsi"/>
        </w:rPr>
        <w:t>correlation</w:t>
      </w:r>
      <w:r w:rsidR="00C14CF0" w:rsidRPr="00051EDC">
        <w:rPr>
          <w:rFonts w:asciiTheme="minorHAnsi" w:hAnsiTheme="minorHAnsi"/>
        </w:rPr>
        <w:t>.</w:t>
      </w:r>
    </w:p>
    <w:p w14:paraId="28BDABD8" w14:textId="77777777" w:rsidR="00315B32" w:rsidRPr="00051EDC" w:rsidRDefault="00315B32" w:rsidP="001B5016">
      <w:pPr>
        <w:jc w:val="both"/>
        <w:rPr>
          <w:rFonts w:asciiTheme="minorHAnsi" w:hAnsiTheme="minorHAnsi"/>
        </w:rPr>
      </w:pPr>
    </w:p>
    <w:p w14:paraId="0840746E" w14:textId="42B90D06" w:rsidR="005D50D5" w:rsidRDefault="007E10A9" w:rsidP="001574E8">
      <w:pPr>
        <w:jc w:val="center"/>
        <w:rPr>
          <w:rFonts w:asciiTheme="minorHAnsi" w:hAnsiTheme="minorHAnsi"/>
        </w:rPr>
      </w:pPr>
      <w:r w:rsidRPr="00051EDC">
        <w:rPr>
          <w:rFonts w:asciiTheme="minorHAnsi" w:hAnsiTheme="minorHAnsi"/>
          <w:noProof/>
        </w:rPr>
        <w:drawing>
          <wp:inline distT="0" distB="0" distL="0" distR="0" wp14:anchorId="3587EDE3" wp14:editId="7689991A">
            <wp:extent cx="2979420" cy="1600200"/>
            <wp:effectExtent l="12700" t="12700" r="1778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8838" cy="1610629"/>
                    </a:xfrm>
                    <a:prstGeom prst="rect">
                      <a:avLst/>
                    </a:prstGeom>
                    <a:ln>
                      <a:solidFill>
                        <a:prstClr val="black"/>
                      </a:solidFill>
                    </a:ln>
                  </pic:spPr>
                </pic:pic>
              </a:graphicData>
            </a:graphic>
          </wp:inline>
        </w:drawing>
      </w:r>
    </w:p>
    <w:p w14:paraId="50356C6E" w14:textId="6407BF1D" w:rsidR="00A96731" w:rsidRPr="00A96731" w:rsidRDefault="00A96731" w:rsidP="00A96731">
      <w:pPr>
        <w:pStyle w:val="Caption"/>
        <w:jc w:val="center"/>
        <w:rPr>
          <w:rFonts w:asciiTheme="minorHAnsi" w:hAnsiTheme="minorHAnsi"/>
          <w:sz w:val="15"/>
        </w:rPr>
      </w:pPr>
      <w:r w:rsidRPr="00A96731">
        <w:rPr>
          <w:sz w:val="15"/>
        </w:rPr>
        <w:t xml:space="preserve">Figure </w:t>
      </w:r>
      <w:r w:rsidRPr="00A96731">
        <w:rPr>
          <w:sz w:val="15"/>
        </w:rPr>
        <w:fldChar w:fldCharType="begin"/>
      </w:r>
      <w:r w:rsidRPr="00A96731">
        <w:rPr>
          <w:sz w:val="15"/>
        </w:rPr>
        <w:instrText xml:space="preserve"> SEQ Figure \* ARABIC </w:instrText>
      </w:r>
      <w:r w:rsidRPr="00A96731">
        <w:rPr>
          <w:sz w:val="15"/>
        </w:rPr>
        <w:fldChar w:fldCharType="separate"/>
      </w:r>
      <w:r>
        <w:rPr>
          <w:noProof/>
          <w:sz w:val="15"/>
        </w:rPr>
        <w:t>9</w:t>
      </w:r>
      <w:r w:rsidRPr="00A96731">
        <w:rPr>
          <w:sz w:val="15"/>
        </w:rPr>
        <w:fldChar w:fldCharType="end"/>
      </w:r>
      <w:r w:rsidRPr="00A96731">
        <w:rPr>
          <w:sz w:val="15"/>
        </w:rPr>
        <w:t>: Durbin-Watson Statistics</w:t>
      </w:r>
    </w:p>
    <w:p w14:paraId="458E1BA6" w14:textId="77777777" w:rsidR="00A96731" w:rsidRPr="00696EF6" w:rsidRDefault="00A96731" w:rsidP="00696EF6">
      <w:pPr>
        <w:jc w:val="both"/>
        <w:rPr>
          <w:rFonts w:asciiTheme="minorHAnsi" w:hAnsiTheme="minorHAnsi"/>
        </w:rPr>
      </w:pPr>
      <w:r w:rsidRPr="00696EF6">
        <w:rPr>
          <w:rFonts w:asciiTheme="minorHAnsi" w:hAnsiTheme="minorHAnsi"/>
        </w:rPr>
        <w:t xml:space="preserve">As per the </w:t>
      </w:r>
      <w:r w:rsidRPr="00696EF6">
        <w:rPr>
          <w:rFonts w:asciiTheme="minorHAnsi" w:hAnsiTheme="minorHAnsi"/>
          <w:b/>
        </w:rPr>
        <w:t>Durbin-Watson Statistics</w:t>
      </w:r>
      <w:r w:rsidRPr="00696EF6">
        <w:rPr>
          <w:rFonts w:asciiTheme="minorHAnsi" w:hAnsiTheme="minorHAnsi"/>
        </w:rPr>
        <w:t>, we can see that the value is 1.32 (range of 0 to 2). This signifies the positive auto-correlation between the target variable at time t with the lag value at k</w:t>
      </w:r>
      <w:r w:rsidRPr="00696EF6">
        <w:rPr>
          <w:rFonts w:asciiTheme="minorHAnsi" w:hAnsiTheme="minorHAnsi"/>
          <w:vertAlign w:val="superscript"/>
        </w:rPr>
        <w:t xml:space="preserve">th </w:t>
      </w:r>
      <w:r w:rsidRPr="00696EF6">
        <w:rPr>
          <w:rFonts w:asciiTheme="minorHAnsi" w:hAnsiTheme="minorHAnsi"/>
        </w:rPr>
        <w:t>interval.</w:t>
      </w:r>
    </w:p>
    <w:p w14:paraId="77C78671" w14:textId="77777777" w:rsidR="00A96731" w:rsidRPr="00696EF6" w:rsidRDefault="00A96731" w:rsidP="00696EF6">
      <w:pPr>
        <w:jc w:val="both"/>
        <w:rPr>
          <w:rFonts w:asciiTheme="minorHAnsi" w:hAnsiTheme="minorHAnsi"/>
        </w:rPr>
      </w:pPr>
    </w:p>
    <w:p w14:paraId="3C7DA6C5" w14:textId="77777777" w:rsidR="00A96731" w:rsidRPr="00696EF6" w:rsidRDefault="00A96731" w:rsidP="00696EF6">
      <w:pPr>
        <w:jc w:val="both"/>
        <w:rPr>
          <w:rFonts w:asciiTheme="minorHAnsi" w:hAnsiTheme="minorHAnsi"/>
        </w:rPr>
      </w:pPr>
      <w:r w:rsidRPr="00696EF6">
        <w:rPr>
          <w:rFonts w:asciiTheme="minorHAnsi" w:hAnsiTheme="minorHAnsi"/>
        </w:rPr>
        <w:t xml:space="preserve">We also need to check if the time-series stationarity. We performed the </w:t>
      </w:r>
      <w:r w:rsidRPr="00696EF6">
        <w:rPr>
          <w:rFonts w:asciiTheme="minorHAnsi" w:hAnsiTheme="minorHAnsi"/>
          <w:b/>
        </w:rPr>
        <w:t>Dicker-Fullers test</w:t>
      </w:r>
      <w:r w:rsidRPr="00696EF6">
        <w:rPr>
          <w:rFonts w:asciiTheme="minorHAnsi" w:hAnsiTheme="minorHAnsi"/>
        </w:rPr>
        <w:t>.</w:t>
      </w:r>
    </w:p>
    <w:p w14:paraId="3B73A803" w14:textId="77777777" w:rsidR="00A96731" w:rsidRPr="00696EF6" w:rsidRDefault="00A96731" w:rsidP="00696EF6">
      <w:pPr>
        <w:jc w:val="both"/>
        <w:rPr>
          <w:rFonts w:asciiTheme="minorHAnsi" w:hAnsiTheme="minorHAnsi"/>
        </w:rPr>
      </w:pPr>
      <w:r w:rsidRPr="00696EF6">
        <w:rPr>
          <w:rFonts w:asciiTheme="minorHAnsi" w:hAnsiTheme="minorHAnsi"/>
        </w:rPr>
        <w:t>H</w:t>
      </w:r>
      <w:r w:rsidRPr="00696EF6">
        <w:rPr>
          <w:rFonts w:asciiTheme="minorHAnsi" w:hAnsiTheme="minorHAnsi"/>
          <w:vertAlign w:val="subscript"/>
        </w:rPr>
        <w:t>0</w:t>
      </w:r>
      <w:r w:rsidRPr="00696EF6">
        <w:rPr>
          <w:rFonts w:asciiTheme="minorHAnsi" w:hAnsiTheme="minorHAnsi"/>
        </w:rPr>
        <w:t xml:space="preserve">: There is presence of a unit root </w:t>
      </w:r>
    </w:p>
    <w:p w14:paraId="5F0149C3" w14:textId="77777777" w:rsidR="00A96731" w:rsidRPr="00696EF6" w:rsidRDefault="00A96731" w:rsidP="00696EF6">
      <w:pPr>
        <w:jc w:val="both"/>
        <w:rPr>
          <w:rFonts w:asciiTheme="minorHAnsi" w:hAnsiTheme="minorHAnsi"/>
        </w:rPr>
      </w:pPr>
      <w:r w:rsidRPr="00696EF6">
        <w:rPr>
          <w:rFonts w:asciiTheme="minorHAnsi" w:hAnsiTheme="minorHAnsi"/>
        </w:rPr>
        <w:t>H</w:t>
      </w:r>
      <w:r w:rsidRPr="00696EF6">
        <w:rPr>
          <w:rFonts w:asciiTheme="minorHAnsi" w:hAnsiTheme="minorHAnsi"/>
          <w:vertAlign w:val="subscript"/>
        </w:rPr>
        <w:t>1</w:t>
      </w:r>
      <w:r w:rsidRPr="00696EF6">
        <w:rPr>
          <w:rFonts w:asciiTheme="minorHAnsi" w:hAnsiTheme="minorHAnsi"/>
        </w:rPr>
        <w:t>: Time-series is either stationarity, trend stationarity or explosive root depending on the test used.</w:t>
      </w:r>
    </w:p>
    <w:p w14:paraId="4F77B367" w14:textId="77777777" w:rsidR="00A96731" w:rsidRPr="00696EF6" w:rsidRDefault="00A96731" w:rsidP="00696EF6">
      <w:pPr>
        <w:jc w:val="both"/>
        <w:rPr>
          <w:rFonts w:asciiTheme="minorHAnsi" w:hAnsiTheme="minorHAnsi"/>
        </w:rPr>
      </w:pPr>
    </w:p>
    <w:p w14:paraId="3E2A5008" w14:textId="77777777" w:rsidR="00A96731" w:rsidRPr="00696EF6" w:rsidRDefault="00A96731" w:rsidP="00696EF6">
      <w:pPr>
        <w:jc w:val="both"/>
        <w:rPr>
          <w:rFonts w:asciiTheme="minorHAnsi" w:hAnsiTheme="minorHAnsi"/>
        </w:rPr>
      </w:pPr>
      <w:r w:rsidRPr="00696EF6">
        <w:rPr>
          <w:rFonts w:asciiTheme="minorHAnsi" w:hAnsiTheme="minorHAnsi"/>
        </w:rPr>
        <w:t xml:space="preserve">From DF- test, we get the p-value as 0.0024. At 5% of significance level, we </w:t>
      </w:r>
      <w:r w:rsidRPr="00696EF6">
        <w:rPr>
          <w:rFonts w:asciiTheme="minorHAnsi" w:hAnsiTheme="minorHAnsi"/>
          <w:b/>
        </w:rPr>
        <w:t>reject</w:t>
      </w:r>
      <w:r w:rsidRPr="00696EF6">
        <w:rPr>
          <w:rFonts w:asciiTheme="minorHAnsi" w:hAnsiTheme="minorHAnsi"/>
        </w:rPr>
        <w:t xml:space="preserve"> the null hypothesis.</w:t>
      </w:r>
    </w:p>
    <w:p w14:paraId="3E686241" w14:textId="77777777" w:rsidR="00A96731" w:rsidRPr="00696EF6" w:rsidRDefault="00A96731" w:rsidP="00696EF6">
      <w:pPr>
        <w:jc w:val="both"/>
        <w:rPr>
          <w:rFonts w:asciiTheme="minorHAnsi" w:hAnsiTheme="minorHAnsi"/>
        </w:rPr>
      </w:pPr>
    </w:p>
    <w:p w14:paraId="17D3E1E3" w14:textId="4A2B4916" w:rsidR="008772CC" w:rsidRDefault="008772CC" w:rsidP="001574E8">
      <w:pPr>
        <w:jc w:val="center"/>
        <w:rPr>
          <w:rFonts w:asciiTheme="minorHAnsi" w:hAnsiTheme="minorHAnsi"/>
        </w:rPr>
      </w:pPr>
      <w:r w:rsidRPr="00051EDC">
        <w:rPr>
          <w:rFonts w:asciiTheme="minorHAnsi" w:hAnsiTheme="minorHAnsi"/>
          <w:noProof/>
        </w:rPr>
        <w:drawing>
          <wp:inline distT="0" distB="0" distL="0" distR="0" wp14:anchorId="3E4CC828" wp14:editId="4F908205">
            <wp:extent cx="2377440" cy="1762760"/>
            <wp:effectExtent l="19050" t="19050" r="22860"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9897" cy="1779411"/>
                    </a:xfrm>
                    <a:prstGeom prst="rect">
                      <a:avLst/>
                    </a:prstGeom>
                    <a:ln>
                      <a:solidFill>
                        <a:prstClr val="black"/>
                      </a:solidFill>
                    </a:ln>
                  </pic:spPr>
                </pic:pic>
              </a:graphicData>
            </a:graphic>
          </wp:inline>
        </w:drawing>
      </w:r>
    </w:p>
    <w:p w14:paraId="799FB0F9" w14:textId="48863AC5" w:rsidR="00A96731" w:rsidRPr="00A96731" w:rsidRDefault="00A96731" w:rsidP="00A96731">
      <w:pPr>
        <w:pStyle w:val="Caption"/>
        <w:jc w:val="center"/>
        <w:rPr>
          <w:rFonts w:asciiTheme="minorHAnsi" w:hAnsiTheme="minorHAnsi"/>
          <w:sz w:val="15"/>
        </w:rPr>
      </w:pPr>
      <w:r w:rsidRPr="00A96731">
        <w:rPr>
          <w:sz w:val="15"/>
        </w:rPr>
        <w:t xml:space="preserve">Figure </w:t>
      </w:r>
      <w:r w:rsidRPr="00A96731">
        <w:rPr>
          <w:sz w:val="15"/>
        </w:rPr>
        <w:fldChar w:fldCharType="begin"/>
      </w:r>
      <w:r w:rsidRPr="00A96731">
        <w:rPr>
          <w:sz w:val="15"/>
        </w:rPr>
        <w:instrText xml:space="preserve"> SEQ Figure \* ARABIC </w:instrText>
      </w:r>
      <w:r w:rsidRPr="00A96731">
        <w:rPr>
          <w:sz w:val="15"/>
        </w:rPr>
        <w:fldChar w:fldCharType="separate"/>
      </w:r>
      <w:r>
        <w:rPr>
          <w:noProof/>
          <w:sz w:val="15"/>
        </w:rPr>
        <w:t>10</w:t>
      </w:r>
      <w:r w:rsidRPr="00A96731">
        <w:rPr>
          <w:sz w:val="15"/>
        </w:rPr>
        <w:fldChar w:fldCharType="end"/>
      </w:r>
      <w:r w:rsidRPr="00A96731">
        <w:rPr>
          <w:sz w:val="15"/>
        </w:rPr>
        <w:t>: Residual Correlation Diagnostics</w:t>
      </w:r>
    </w:p>
    <w:p w14:paraId="2509DFDB" w14:textId="77777777" w:rsidR="001574E8" w:rsidRPr="00696EF6" w:rsidRDefault="001574E8" w:rsidP="00696EF6">
      <w:pPr>
        <w:jc w:val="both"/>
        <w:rPr>
          <w:rFonts w:asciiTheme="minorHAnsi" w:hAnsiTheme="minorHAnsi"/>
        </w:rPr>
      </w:pPr>
      <w:r w:rsidRPr="00696EF6">
        <w:rPr>
          <w:rFonts w:asciiTheme="minorHAnsi" w:hAnsiTheme="minorHAnsi"/>
        </w:rPr>
        <w:lastRenderedPageBreak/>
        <w:t xml:space="preserve">Plotting the correlogram plot, from ACF plot, we can see that lag 1 and lag 12 are correlated with the time t. </w:t>
      </w:r>
    </w:p>
    <w:p w14:paraId="06DDAA6E" w14:textId="77777777" w:rsidR="001574E8" w:rsidRPr="00696EF6" w:rsidRDefault="001574E8" w:rsidP="00696EF6">
      <w:pPr>
        <w:jc w:val="both"/>
        <w:rPr>
          <w:rFonts w:asciiTheme="minorHAnsi" w:hAnsiTheme="minorHAnsi"/>
        </w:rPr>
      </w:pPr>
      <w:r w:rsidRPr="00696EF6">
        <w:rPr>
          <w:rFonts w:asciiTheme="minorHAnsi" w:hAnsiTheme="minorHAnsi"/>
        </w:rPr>
        <w:t xml:space="preserve">With PACF plot, we can see that lag 7 is correlated with time t. </w:t>
      </w:r>
    </w:p>
    <w:p w14:paraId="00DFF796" w14:textId="77777777" w:rsidR="001574E8" w:rsidRPr="00696EF6" w:rsidRDefault="001574E8" w:rsidP="00696EF6">
      <w:pPr>
        <w:jc w:val="both"/>
        <w:rPr>
          <w:rFonts w:asciiTheme="minorHAnsi" w:hAnsiTheme="minorHAnsi"/>
        </w:rPr>
      </w:pPr>
      <w:r w:rsidRPr="00696EF6">
        <w:rPr>
          <w:rFonts w:asciiTheme="minorHAnsi" w:hAnsiTheme="minorHAnsi"/>
        </w:rPr>
        <w:t>Hence, we need to run the ARMA model with MA at lag 1 and lag 12 and AR model with lag 7.</w:t>
      </w:r>
    </w:p>
    <w:p w14:paraId="0006B8DA" w14:textId="439FBF18" w:rsidR="001574E8" w:rsidRDefault="001574E8" w:rsidP="001574E8"/>
    <w:p w14:paraId="17725813" w14:textId="77777777" w:rsidR="001574E8" w:rsidRPr="00051EDC" w:rsidRDefault="001574E8" w:rsidP="001B5016">
      <w:pPr>
        <w:jc w:val="both"/>
        <w:rPr>
          <w:rFonts w:asciiTheme="minorHAnsi" w:hAnsiTheme="minorHAnsi"/>
        </w:rPr>
      </w:pPr>
    </w:p>
    <w:p w14:paraId="09A2B420" w14:textId="2FEC38AD" w:rsidR="00A96731" w:rsidRDefault="002D6137" w:rsidP="00A96731">
      <w:pPr>
        <w:jc w:val="center"/>
        <w:rPr>
          <w:rFonts w:asciiTheme="minorHAnsi" w:hAnsiTheme="minorHAnsi"/>
        </w:rPr>
      </w:pPr>
      <w:r w:rsidRPr="00051EDC">
        <w:rPr>
          <w:rFonts w:asciiTheme="minorHAnsi" w:hAnsiTheme="minorHAnsi"/>
          <w:noProof/>
        </w:rPr>
        <w:drawing>
          <wp:inline distT="0" distB="0" distL="0" distR="0" wp14:anchorId="6B9A8471" wp14:editId="2FAD28E4">
            <wp:extent cx="2324100" cy="2308860"/>
            <wp:effectExtent l="12700" t="12700" r="1270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2736" cy="2317439"/>
                    </a:xfrm>
                    <a:prstGeom prst="rect">
                      <a:avLst/>
                    </a:prstGeom>
                    <a:noFill/>
                    <a:ln>
                      <a:solidFill>
                        <a:prstClr val="black"/>
                      </a:solidFill>
                    </a:ln>
                  </pic:spPr>
                </pic:pic>
              </a:graphicData>
            </a:graphic>
          </wp:inline>
        </w:drawing>
      </w:r>
    </w:p>
    <w:p w14:paraId="14471480" w14:textId="45E1F784" w:rsidR="00A96731" w:rsidRPr="00A96731" w:rsidRDefault="00A96731" w:rsidP="00A96731">
      <w:pPr>
        <w:pStyle w:val="Caption"/>
        <w:jc w:val="center"/>
        <w:rPr>
          <w:rFonts w:asciiTheme="minorHAnsi" w:hAnsiTheme="minorHAnsi"/>
          <w:sz w:val="15"/>
        </w:rPr>
      </w:pPr>
      <w:r w:rsidRPr="00A96731">
        <w:rPr>
          <w:sz w:val="15"/>
        </w:rPr>
        <w:t xml:space="preserve">Figure </w:t>
      </w:r>
      <w:r w:rsidRPr="00A96731">
        <w:rPr>
          <w:sz w:val="15"/>
        </w:rPr>
        <w:fldChar w:fldCharType="begin"/>
      </w:r>
      <w:r w:rsidRPr="00A96731">
        <w:rPr>
          <w:sz w:val="15"/>
        </w:rPr>
        <w:instrText xml:space="preserve"> SEQ Figure \* ARABIC </w:instrText>
      </w:r>
      <w:r w:rsidRPr="00A96731">
        <w:rPr>
          <w:sz w:val="15"/>
        </w:rPr>
        <w:fldChar w:fldCharType="separate"/>
      </w:r>
      <w:r>
        <w:rPr>
          <w:noProof/>
          <w:sz w:val="15"/>
        </w:rPr>
        <w:t>11</w:t>
      </w:r>
      <w:r w:rsidRPr="00A96731">
        <w:rPr>
          <w:sz w:val="15"/>
        </w:rPr>
        <w:fldChar w:fldCharType="end"/>
      </w:r>
      <w:r w:rsidRPr="00A96731">
        <w:rPr>
          <w:sz w:val="15"/>
        </w:rPr>
        <w:t>: ARIMA statistics</w:t>
      </w:r>
    </w:p>
    <w:p w14:paraId="04C6AFAC" w14:textId="77777777" w:rsidR="00A96731" w:rsidRDefault="00A96731" w:rsidP="001B5016">
      <w:pPr>
        <w:jc w:val="both"/>
        <w:rPr>
          <w:rFonts w:asciiTheme="minorHAnsi" w:hAnsiTheme="minorHAnsi"/>
        </w:rPr>
      </w:pPr>
    </w:p>
    <w:p w14:paraId="216D0491" w14:textId="6EB34C01" w:rsidR="002D6137" w:rsidRDefault="009106CB" w:rsidP="00A96731">
      <w:pPr>
        <w:jc w:val="center"/>
        <w:rPr>
          <w:rFonts w:asciiTheme="minorHAnsi" w:hAnsiTheme="minorHAnsi"/>
        </w:rPr>
      </w:pPr>
      <w:r w:rsidRPr="00051EDC">
        <w:rPr>
          <w:rFonts w:asciiTheme="minorHAnsi" w:hAnsiTheme="minorHAnsi"/>
          <w:noProof/>
        </w:rPr>
        <w:drawing>
          <wp:inline distT="0" distB="0" distL="0" distR="0" wp14:anchorId="201A961A" wp14:editId="11B4404A">
            <wp:extent cx="3137788" cy="2362200"/>
            <wp:effectExtent l="12700" t="12700" r="12065"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9949" cy="2386411"/>
                    </a:xfrm>
                    <a:prstGeom prst="rect">
                      <a:avLst/>
                    </a:prstGeom>
                    <a:noFill/>
                    <a:ln>
                      <a:solidFill>
                        <a:prstClr val="black"/>
                      </a:solidFill>
                    </a:ln>
                  </pic:spPr>
                </pic:pic>
              </a:graphicData>
            </a:graphic>
          </wp:inline>
        </w:drawing>
      </w:r>
    </w:p>
    <w:p w14:paraId="233100C3" w14:textId="3E842604" w:rsidR="00A96731" w:rsidRPr="00A96731" w:rsidRDefault="00A96731" w:rsidP="00A96731">
      <w:pPr>
        <w:pStyle w:val="Caption"/>
        <w:jc w:val="center"/>
        <w:rPr>
          <w:rFonts w:asciiTheme="minorHAnsi" w:hAnsiTheme="minorHAnsi"/>
          <w:sz w:val="15"/>
        </w:rPr>
      </w:pPr>
      <w:r w:rsidRPr="00A96731">
        <w:rPr>
          <w:sz w:val="15"/>
        </w:rPr>
        <w:t xml:space="preserve">Figure </w:t>
      </w:r>
      <w:r w:rsidRPr="00A96731">
        <w:rPr>
          <w:sz w:val="15"/>
        </w:rPr>
        <w:fldChar w:fldCharType="begin"/>
      </w:r>
      <w:r w:rsidRPr="00A96731">
        <w:rPr>
          <w:sz w:val="15"/>
        </w:rPr>
        <w:instrText xml:space="preserve"> SEQ Figure \* ARABIC </w:instrText>
      </w:r>
      <w:r w:rsidRPr="00A96731">
        <w:rPr>
          <w:sz w:val="15"/>
        </w:rPr>
        <w:fldChar w:fldCharType="separate"/>
      </w:r>
      <w:r w:rsidRPr="00A96731">
        <w:rPr>
          <w:noProof/>
          <w:sz w:val="15"/>
        </w:rPr>
        <w:t>12</w:t>
      </w:r>
      <w:r w:rsidRPr="00A96731">
        <w:rPr>
          <w:sz w:val="15"/>
        </w:rPr>
        <w:fldChar w:fldCharType="end"/>
      </w:r>
      <w:r w:rsidRPr="00A96731">
        <w:rPr>
          <w:sz w:val="15"/>
        </w:rPr>
        <w:t>: Forecast for PricePaid</w:t>
      </w:r>
    </w:p>
    <w:p w14:paraId="70F12C77" w14:textId="4F00F8E1" w:rsidR="00680950" w:rsidRPr="00051EDC" w:rsidRDefault="008D4C46" w:rsidP="001B5016">
      <w:pPr>
        <w:jc w:val="both"/>
        <w:rPr>
          <w:rFonts w:asciiTheme="minorHAnsi" w:hAnsiTheme="minorHAnsi"/>
        </w:rPr>
      </w:pPr>
      <w:r w:rsidRPr="00051EDC">
        <w:rPr>
          <w:rFonts w:asciiTheme="minorHAnsi" w:hAnsiTheme="minorHAnsi"/>
        </w:rPr>
        <w:t xml:space="preserve">From the forecasted price, we can see that the </w:t>
      </w:r>
      <w:r w:rsidR="002B28E3" w:rsidRPr="00051EDC">
        <w:rPr>
          <w:rFonts w:asciiTheme="minorHAnsi" w:hAnsiTheme="minorHAnsi"/>
        </w:rPr>
        <w:t>price for Decaffeinated Folgers coffee is expected to be stationary in the coming months. The price will rise followed by the decline in price.</w:t>
      </w:r>
    </w:p>
    <w:p w14:paraId="7358ACCC" w14:textId="77777777" w:rsidR="005F55A8" w:rsidRPr="00051EDC" w:rsidRDefault="005F55A8" w:rsidP="001B5016">
      <w:pPr>
        <w:jc w:val="both"/>
        <w:rPr>
          <w:rFonts w:asciiTheme="minorHAnsi" w:hAnsiTheme="minorHAnsi"/>
        </w:rPr>
      </w:pPr>
    </w:p>
    <w:p w14:paraId="6160D80D" w14:textId="224AA4A4" w:rsidR="007F722C" w:rsidRPr="00051EDC" w:rsidRDefault="00500D02" w:rsidP="001B5016">
      <w:pPr>
        <w:spacing w:line="276" w:lineRule="auto"/>
        <w:jc w:val="both"/>
        <w:rPr>
          <w:rFonts w:asciiTheme="minorHAnsi" w:hAnsiTheme="minorHAnsi"/>
        </w:rPr>
      </w:pPr>
      <w:r w:rsidRPr="00051EDC">
        <w:rPr>
          <w:rFonts w:asciiTheme="minorHAnsi" w:hAnsiTheme="minorHAnsi"/>
          <w:b/>
        </w:rPr>
        <w:t xml:space="preserve">INFERENCES &amp; </w:t>
      </w:r>
      <w:r w:rsidR="00C54F7F" w:rsidRPr="00051EDC">
        <w:rPr>
          <w:rFonts w:asciiTheme="minorHAnsi" w:hAnsiTheme="minorHAnsi"/>
          <w:b/>
        </w:rPr>
        <w:t>RECOMMENDATIONS</w:t>
      </w:r>
    </w:p>
    <w:p w14:paraId="19FF65BF" w14:textId="6F03A0F9" w:rsidR="008C3F8D" w:rsidRPr="00051EDC" w:rsidRDefault="008C3F8D" w:rsidP="001B5016">
      <w:pPr>
        <w:jc w:val="both"/>
        <w:rPr>
          <w:rFonts w:asciiTheme="minorHAnsi" w:hAnsiTheme="minorHAnsi"/>
        </w:rPr>
      </w:pPr>
      <w:r w:rsidRPr="00051EDC">
        <w:rPr>
          <w:rFonts w:asciiTheme="minorHAnsi" w:hAnsiTheme="minorHAnsi"/>
        </w:rPr>
        <w:t>After panel regression, RFM and demographic analysis, we recommend the following marketing strategies:</w:t>
      </w:r>
    </w:p>
    <w:p w14:paraId="794368A4" w14:textId="671102FB" w:rsidR="00EC0A2C" w:rsidRPr="00051EDC" w:rsidRDefault="00AD14F0" w:rsidP="001B5016">
      <w:pPr>
        <w:pStyle w:val="ListParagraph"/>
        <w:numPr>
          <w:ilvl w:val="0"/>
          <w:numId w:val="18"/>
        </w:numPr>
        <w:jc w:val="both"/>
        <w:rPr>
          <w:rFonts w:asciiTheme="minorHAnsi" w:hAnsiTheme="minorHAnsi"/>
        </w:rPr>
      </w:pPr>
      <w:r w:rsidRPr="00051EDC">
        <w:rPr>
          <w:rFonts w:asciiTheme="minorHAnsi" w:hAnsiTheme="minorHAnsi"/>
        </w:rPr>
        <w:t>As the brand manager of Folgers, we see that</w:t>
      </w:r>
      <w:r w:rsidR="00AC5897" w:rsidRPr="00051EDC">
        <w:rPr>
          <w:rFonts w:asciiTheme="minorHAnsi" w:hAnsiTheme="minorHAnsi"/>
        </w:rPr>
        <w:t xml:space="preserve"> it has been leading the market. The next big player is Private Label (Altria Group)</w:t>
      </w:r>
      <w:r w:rsidR="0058643B" w:rsidRPr="00051EDC">
        <w:rPr>
          <w:rFonts w:asciiTheme="minorHAnsi" w:hAnsiTheme="minorHAnsi"/>
        </w:rPr>
        <w:t xml:space="preserve">. But </w:t>
      </w:r>
      <w:r w:rsidR="00E7043F" w:rsidRPr="00051EDC">
        <w:rPr>
          <w:rFonts w:asciiTheme="minorHAnsi" w:hAnsiTheme="minorHAnsi"/>
        </w:rPr>
        <w:t>the average price for both the brands differ a lot which signifies that both have different user-group.</w:t>
      </w:r>
      <w:r w:rsidR="001E1365" w:rsidRPr="00051EDC">
        <w:rPr>
          <w:rFonts w:asciiTheme="minorHAnsi" w:hAnsiTheme="minorHAnsi"/>
        </w:rPr>
        <w:t xml:space="preserve"> Hence, Folgers should not compete with the Private Label g</w:t>
      </w:r>
      <w:r w:rsidR="00824712" w:rsidRPr="00051EDC">
        <w:rPr>
          <w:rFonts w:asciiTheme="minorHAnsi" w:hAnsiTheme="minorHAnsi"/>
        </w:rPr>
        <w:t>roup but with Maxwell and chock-</w:t>
      </w:r>
      <w:r w:rsidR="001E1365" w:rsidRPr="00051EDC">
        <w:rPr>
          <w:rFonts w:asciiTheme="minorHAnsi" w:hAnsiTheme="minorHAnsi"/>
        </w:rPr>
        <w:t>full brand as they share the same user-group.</w:t>
      </w:r>
    </w:p>
    <w:p w14:paraId="2FEBCEE7" w14:textId="1C804268" w:rsidR="001E1365" w:rsidRPr="00051EDC" w:rsidRDefault="00CA155B" w:rsidP="001B5016">
      <w:pPr>
        <w:pStyle w:val="ListParagraph"/>
        <w:numPr>
          <w:ilvl w:val="0"/>
          <w:numId w:val="18"/>
        </w:numPr>
        <w:jc w:val="both"/>
        <w:rPr>
          <w:rFonts w:asciiTheme="minorHAnsi" w:hAnsiTheme="minorHAnsi"/>
        </w:rPr>
      </w:pPr>
      <w:r w:rsidRPr="00051EDC">
        <w:rPr>
          <w:rFonts w:asciiTheme="minorHAnsi" w:hAnsiTheme="minorHAnsi"/>
        </w:rPr>
        <w:t>The prime customers are generally the middle-</w:t>
      </w:r>
      <w:r w:rsidR="00EC6569" w:rsidRPr="00051EDC">
        <w:rPr>
          <w:rFonts w:asciiTheme="minorHAnsi" w:hAnsiTheme="minorHAnsi"/>
        </w:rPr>
        <w:t xml:space="preserve">range income married people. We can introduce the vouchers/offers to attract the new customers and </w:t>
      </w:r>
      <w:r w:rsidR="001137AC" w:rsidRPr="00051EDC">
        <w:rPr>
          <w:rFonts w:asciiTheme="minorHAnsi" w:hAnsiTheme="minorHAnsi"/>
        </w:rPr>
        <w:t>retain the old customers.</w:t>
      </w:r>
    </w:p>
    <w:p w14:paraId="7F804008" w14:textId="61AE01DD" w:rsidR="00C42C17" w:rsidRPr="00051EDC" w:rsidRDefault="00C42C17" w:rsidP="001B5016">
      <w:pPr>
        <w:pStyle w:val="ListParagraph"/>
        <w:numPr>
          <w:ilvl w:val="0"/>
          <w:numId w:val="18"/>
        </w:numPr>
        <w:jc w:val="both"/>
        <w:rPr>
          <w:rFonts w:asciiTheme="minorHAnsi" w:hAnsiTheme="minorHAnsi"/>
        </w:rPr>
      </w:pPr>
      <w:r w:rsidRPr="00051EDC">
        <w:rPr>
          <w:rFonts w:asciiTheme="minorHAnsi" w:hAnsiTheme="minorHAnsi"/>
        </w:rPr>
        <w:t xml:space="preserve">The prime customers also have </w:t>
      </w:r>
      <w:r w:rsidR="00545E79" w:rsidRPr="00051EDC">
        <w:rPr>
          <w:rFonts w:asciiTheme="minorHAnsi" w:hAnsiTheme="minorHAnsi"/>
        </w:rPr>
        <w:t>pets. The cats/dogs related food/biscuits can clubbed with the coffee and introduce in the market.</w:t>
      </w:r>
    </w:p>
    <w:p w14:paraId="33F27D4A" w14:textId="67B12C1F" w:rsidR="00B30483" w:rsidRDefault="002462A1" w:rsidP="001B5016">
      <w:pPr>
        <w:pStyle w:val="ListParagraph"/>
        <w:numPr>
          <w:ilvl w:val="0"/>
          <w:numId w:val="18"/>
        </w:numPr>
        <w:jc w:val="both"/>
        <w:rPr>
          <w:rFonts w:asciiTheme="minorHAnsi" w:hAnsiTheme="minorHAnsi"/>
        </w:rPr>
      </w:pPr>
      <w:r w:rsidRPr="00051EDC">
        <w:rPr>
          <w:rFonts w:asciiTheme="minorHAnsi" w:hAnsiTheme="minorHAnsi"/>
        </w:rPr>
        <w:lastRenderedPageBreak/>
        <w:t>There are a few clusters, who are not prime cust</w:t>
      </w:r>
      <w:r w:rsidR="00F706A6" w:rsidRPr="00051EDC">
        <w:rPr>
          <w:rFonts w:asciiTheme="minorHAnsi" w:hAnsiTheme="minorHAnsi"/>
        </w:rPr>
        <w:t>omers, but they have good monetary worth</w:t>
      </w:r>
      <w:r w:rsidRPr="00051EDC">
        <w:rPr>
          <w:rFonts w:asciiTheme="minorHAnsi" w:hAnsiTheme="minorHAnsi"/>
        </w:rPr>
        <w:t xml:space="preserve">. This infers that they are less frequent </w:t>
      </w:r>
      <w:r w:rsidR="00F706A6" w:rsidRPr="00051EDC">
        <w:rPr>
          <w:rFonts w:asciiTheme="minorHAnsi" w:hAnsiTheme="minorHAnsi"/>
        </w:rPr>
        <w:t>but when they are coming they are buying in bulk</w:t>
      </w:r>
      <w:r w:rsidR="001D5541" w:rsidRPr="00051EDC">
        <w:rPr>
          <w:rFonts w:asciiTheme="minorHAnsi" w:hAnsiTheme="minorHAnsi"/>
        </w:rPr>
        <w:t xml:space="preserve"> quantity</w:t>
      </w:r>
      <w:r w:rsidR="00F706A6" w:rsidRPr="00051EDC">
        <w:rPr>
          <w:rFonts w:asciiTheme="minorHAnsi" w:hAnsiTheme="minorHAnsi"/>
        </w:rPr>
        <w:t>. The</w:t>
      </w:r>
      <w:r w:rsidR="00093251" w:rsidRPr="00051EDC">
        <w:rPr>
          <w:rFonts w:asciiTheme="minorHAnsi" w:hAnsiTheme="minorHAnsi"/>
        </w:rPr>
        <w:t xml:space="preserve"> di</w:t>
      </w:r>
      <w:r w:rsidR="006A7BE7" w:rsidRPr="00051EDC">
        <w:rPr>
          <w:rFonts w:asciiTheme="minorHAnsi" w:hAnsiTheme="minorHAnsi"/>
        </w:rPr>
        <w:t xml:space="preserve">scounts on the same will help get their loyalty and hence in long-run will help </w:t>
      </w:r>
      <w:r w:rsidR="00F71759" w:rsidRPr="00051EDC">
        <w:rPr>
          <w:rFonts w:asciiTheme="minorHAnsi" w:hAnsiTheme="minorHAnsi"/>
        </w:rPr>
        <w:t xml:space="preserve">the company </w:t>
      </w:r>
      <w:r w:rsidR="006A7BE7" w:rsidRPr="00051EDC">
        <w:rPr>
          <w:rFonts w:asciiTheme="minorHAnsi" w:hAnsiTheme="minorHAnsi"/>
        </w:rPr>
        <w:t>with the customer-lifetime value.</w:t>
      </w:r>
    </w:p>
    <w:p w14:paraId="12F67E40" w14:textId="3F2BC8D0" w:rsidR="00B37825" w:rsidRPr="00051EDC" w:rsidRDefault="00F4227B" w:rsidP="001B5016">
      <w:pPr>
        <w:pStyle w:val="ListParagraph"/>
        <w:numPr>
          <w:ilvl w:val="0"/>
          <w:numId w:val="18"/>
        </w:numPr>
        <w:jc w:val="both"/>
        <w:rPr>
          <w:rFonts w:asciiTheme="minorHAnsi" w:hAnsiTheme="minorHAnsi"/>
        </w:rPr>
      </w:pPr>
      <w:r>
        <w:rPr>
          <w:rFonts w:asciiTheme="minorHAnsi" w:hAnsiTheme="minorHAnsi"/>
        </w:rPr>
        <w:t xml:space="preserve">As </w:t>
      </w:r>
      <w:r w:rsidR="00E06105">
        <w:rPr>
          <w:rFonts w:asciiTheme="minorHAnsi" w:hAnsiTheme="minorHAnsi"/>
        </w:rPr>
        <w:t>a brand manager of Folgers, we are not having data for other companies, but introducing clubbed offers/ price-cut and special discounts in future may help in user acquisition. Also, new strategies need to be formed/modified as per the other companies’ strategies as the sales of my company is highly dependent on the competitive market.</w:t>
      </w:r>
    </w:p>
    <w:p w14:paraId="062B4160" w14:textId="300943FD" w:rsidR="00781CE1" w:rsidRPr="00051EDC" w:rsidRDefault="003A32BB" w:rsidP="001B5016">
      <w:pPr>
        <w:pStyle w:val="AMIAReferenceHeading"/>
        <w:jc w:val="both"/>
        <w:rPr>
          <w:rFonts w:asciiTheme="minorHAnsi" w:hAnsiTheme="minorHAnsi"/>
        </w:rPr>
      </w:pPr>
      <w:r w:rsidRPr="00051EDC">
        <w:rPr>
          <w:rFonts w:asciiTheme="minorHAnsi" w:hAnsiTheme="minorHAnsi"/>
        </w:rPr>
        <w:t>REFERENCES</w:t>
      </w:r>
    </w:p>
    <w:p w14:paraId="6E821EA5" w14:textId="4D632167" w:rsidR="006271A6" w:rsidRPr="00051EDC" w:rsidRDefault="00BE4160" w:rsidP="001B5016">
      <w:pPr>
        <w:pStyle w:val="AMIAReferenceHeading"/>
        <w:numPr>
          <w:ilvl w:val="0"/>
          <w:numId w:val="16"/>
        </w:numPr>
        <w:jc w:val="both"/>
        <w:rPr>
          <w:rFonts w:asciiTheme="minorHAnsi" w:hAnsiTheme="minorHAnsi"/>
          <w:b w:val="0"/>
        </w:rPr>
      </w:pPr>
      <w:hyperlink r:id="rId31" w:history="1">
        <w:r w:rsidR="00E26E76" w:rsidRPr="00051EDC">
          <w:rPr>
            <w:rStyle w:val="Hyperlink"/>
            <w:rFonts w:asciiTheme="minorHAnsi" w:hAnsiTheme="minorHAnsi"/>
            <w:b w:val="0"/>
          </w:rPr>
          <w:t>https://onlinecourses.science.psu.edu/stat501/node/358/</w:t>
        </w:r>
      </w:hyperlink>
    </w:p>
    <w:p w14:paraId="1CCE8489" w14:textId="2CFB9383" w:rsidR="00E26E76" w:rsidRPr="00051EDC" w:rsidRDefault="00BE4160" w:rsidP="001B5016">
      <w:pPr>
        <w:pStyle w:val="AMIAReferenceHeading"/>
        <w:numPr>
          <w:ilvl w:val="0"/>
          <w:numId w:val="16"/>
        </w:numPr>
        <w:jc w:val="both"/>
        <w:rPr>
          <w:rFonts w:asciiTheme="minorHAnsi" w:hAnsiTheme="minorHAnsi"/>
          <w:b w:val="0"/>
        </w:rPr>
      </w:pPr>
      <w:hyperlink r:id="rId32" w:anchor="etsug_macros_sect007.htm" w:history="1">
        <w:r w:rsidR="0050134D" w:rsidRPr="00051EDC">
          <w:rPr>
            <w:rStyle w:val="Hyperlink"/>
            <w:rFonts w:asciiTheme="minorHAnsi" w:hAnsiTheme="minorHAnsi"/>
            <w:b w:val="0"/>
          </w:rPr>
          <w:t>http://support.sas.com/documentation/cdl/en/etsug/60372/HTML/default/viewer.htm#etsug_macros_sect007.htm</w:t>
        </w:r>
      </w:hyperlink>
    </w:p>
    <w:p w14:paraId="160F4AE9" w14:textId="0A2EF738" w:rsidR="0050134D" w:rsidRPr="00051EDC" w:rsidRDefault="00BE4160" w:rsidP="001B5016">
      <w:pPr>
        <w:pStyle w:val="AMIAReferenceHeading"/>
        <w:numPr>
          <w:ilvl w:val="0"/>
          <w:numId w:val="16"/>
        </w:numPr>
        <w:jc w:val="both"/>
        <w:rPr>
          <w:rFonts w:asciiTheme="minorHAnsi" w:hAnsiTheme="minorHAnsi"/>
          <w:b w:val="0"/>
        </w:rPr>
      </w:pPr>
      <w:hyperlink r:id="rId33" w:history="1">
        <w:r w:rsidR="0050134D" w:rsidRPr="00051EDC">
          <w:rPr>
            <w:rStyle w:val="Hyperlink"/>
            <w:rFonts w:asciiTheme="minorHAnsi" w:hAnsiTheme="minorHAnsi"/>
            <w:b w:val="0"/>
          </w:rPr>
          <w:t>https://support.sas.com/documentation/onlinedoc/ets/132/mdc.pdf</w:t>
        </w:r>
      </w:hyperlink>
    </w:p>
    <w:p w14:paraId="00294F18" w14:textId="7975B618" w:rsidR="0050134D" w:rsidRPr="00051EDC" w:rsidRDefault="00BE4160" w:rsidP="001B5016">
      <w:pPr>
        <w:pStyle w:val="AMIAReferenceHeading"/>
        <w:numPr>
          <w:ilvl w:val="0"/>
          <w:numId w:val="16"/>
        </w:numPr>
        <w:jc w:val="both"/>
        <w:rPr>
          <w:rFonts w:asciiTheme="minorHAnsi" w:hAnsiTheme="minorHAnsi"/>
          <w:b w:val="0"/>
        </w:rPr>
      </w:pPr>
      <w:hyperlink r:id="rId34" w:history="1">
        <w:r w:rsidR="00755733" w:rsidRPr="00051EDC">
          <w:rPr>
            <w:rStyle w:val="Hyperlink"/>
            <w:rFonts w:asciiTheme="minorHAnsi" w:hAnsiTheme="minorHAnsi"/>
            <w:b w:val="0"/>
          </w:rPr>
          <w:t>https://searchdatamanagement.techtarget.com/definition/RFM-analysis</w:t>
        </w:r>
      </w:hyperlink>
    </w:p>
    <w:p w14:paraId="121A6CD9" w14:textId="0A07A606" w:rsidR="00755733" w:rsidRPr="00051EDC" w:rsidRDefault="00BE4160" w:rsidP="001B5016">
      <w:pPr>
        <w:pStyle w:val="AMIAReferenceHeading"/>
        <w:numPr>
          <w:ilvl w:val="0"/>
          <w:numId w:val="16"/>
        </w:numPr>
        <w:jc w:val="both"/>
        <w:rPr>
          <w:rFonts w:asciiTheme="minorHAnsi" w:hAnsiTheme="minorHAnsi"/>
          <w:b w:val="0"/>
        </w:rPr>
      </w:pPr>
      <w:hyperlink r:id="rId35" w:history="1">
        <w:r w:rsidR="00755733" w:rsidRPr="00051EDC">
          <w:rPr>
            <w:rStyle w:val="Hyperlink"/>
            <w:rFonts w:asciiTheme="minorHAnsi" w:hAnsiTheme="minorHAnsi"/>
            <w:b w:val="0"/>
          </w:rPr>
          <w:t>https://www.putler.com/rfm-analysis/</w:t>
        </w:r>
      </w:hyperlink>
    </w:p>
    <w:p w14:paraId="53EFDA2B" w14:textId="310D69BF" w:rsidR="00755733" w:rsidRPr="00051EDC" w:rsidRDefault="00BE4160" w:rsidP="001B5016">
      <w:pPr>
        <w:pStyle w:val="AMIAReferenceHeading"/>
        <w:numPr>
          <w:ilvl w:val="0"/>
          <w:numId w:val="16"/>
        </w:numPr>
        <w:jc w:val="both"/>
        <w:rPr>
          <w:rFonts w:asciiTheme="minorHAnsi" w:hAnsiTheme="minorHAnsi"/>
          <w:b w:val="0"/>
        </w:rPr>
      </w:pPr>
      <w:hyperlink r:id="rId36" w:history="1">
        <w:r w:rsidR="00850CE7" w:rsidRPr="00051EDC">
          <w:rPr>
            <w:rStyle w:val="Hyperlink"/>
            <w:rFonts w:asciiTheme="minorHAnsi" w:hAnsiTheme="minorHAnsi"/>
            <w:b w:val="0"/>
          </w:rPr>
          <w:t>https://clevertap.com/blog/rfm-analysis/</w:t>
        </w:r>
      </w:hyperlink>
    </w:p>
    <w:p w14:paraId="777F7BC8" w14:textId="77777777" w:rsidR="000876BD" w:rsidRPr="00051EDC" w:rsidRDefault="000876BD" w:rsidP="001B5016">
      <w:pPr>
        <w:jc w:val="both"/>
        <w:rPr>
          <w:rFonts w:asciiTheme="minorHAnsi" w:hAnsiTheme="minorHAnsi"/>
        </w:rPr>
        <w:sectPr w:rsidR="000876BD" w:rsidRPr="00051EDC" w:rsidSect="00922F01">
          <w:footerReference w:type="even" r:id="rId37"/>
          <w:footerReference w:type="default" r:id="rId38"/>
          <w:type w:val="continuous"/>
          <w:pgSz w:w="12240" w:h="15840" w:code="1"/>
          <w:pgMar w:top="1440" w:right="1440" w:bottom="1440" w:left="1440" w:header="720" w:footer="720" w:gutter="0"/>
          <w:cols w:space="720"/>
          <w:titlePg/>
        </w:sectPr>
      </w:pPr>
    </w:p>
    <w:p w14:paraId="70BCA070" w14:textId="77777777" w:rsidR="000876BD" w:rsidRPr="00051EDC" w:rsidRDefault="000876BD" w:rsidP="001B5016">
      <w:pPr>
        <w:jc w:val="both"/>
        <w:rPr>
          <w:rFonts w:asciiTheme="minorHAnsi" w:hAnsiTheme="minorHAnsi"/>
        </w:rPr>
      </w:pPr>
    </w:p>
    <w:sectPr w:rsidR="000876BD" w:rsidRPr="00051EDC" w:rsidSect="0069458E">
      <w:type w:val="continuous"/>
      <w:pgSz w:w="12240" w:h="15840" w:code="1"/>
      <w:pgMar w:top="1440" w:right="1440" w:bottom="1440" w:left="144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26C201" w14:textId="77777777" w:rsidR="00BE4160" w:rsidRDefault="00BE4160">
      <w:r>
        <w:separator/>
      </w:r>
    </w:p>
  </w:endnote>
  <w:endnote w:type="continuationSeparator" w:id="0">
    <w:p w14:paraId="605881D0" w14:textId="77777777" w:rsidR="00BE4160" w:rsidRDefault="00BE41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A84F5" w14:textId="77777777" w:rsidR="00922F01" w:rsidRDefault="00922F01" w:rsidP="00922F0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B7B7244" w14:textId="77777777" w:rsidR="00922F01" w:rsidRDefault="00922F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3415850"/>
      <w:docPartObj>
        <w:docPartGallery w:val="Page Numbers (Bottom of Page)"/>
        <w:docPartUnique/>
      </w:docPartObj>
    </w:sdtPr>
    <w:sdtEndPr>
      <w:rPr>
        <w:rStyle w:val="PageNumber"/>
      </w:rPr>
    </w:sdtEndPr>
    <w:sdtContent>
      <w:p w14:paraId="1D7935CA" w14:textId="1544D563" w:rsidR="00922F01" w:rsidRDefault="00922F01" w:rsidP="00922F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BD4BD96" w14:textId="77777777" w:rsidR="00922F01" w:rsidRDefault="00922F01" w:rsidP="00922F01">
    <w:pPr>
      <w:pStyle w:val="Footer"/>
      <w:framePr w:wrap="around" w:vAnchor="text" w:hAnchor="margin" w:xAlign="right" w:y="1"/>
      <w:ind w:right="360"/>
      <w:rPr>
        <w:rStyle w:val="PageNumber"/>
      </w:rPr>
    </w:pPr>
  </w:p>
  <w:p w14:paraId="7B79E188" w14:textId="77777777" w:rsidR="00922F01" w:rsidRDefault="00922F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C0E17" w14:textId="77777777" w:rsidR="00BE4160" w:rsidRDefault="00BE4160">
      <w:r>
        <w:separator/>
      </w:r>
    </w:p>
  </w:footnote>
  <w:footnote w:type="continuationSeparator" w:id="0">
    <w:p w14:paraId="7B75E297" w14:textId="77777777" w:rsidR="00BE4160" w:rsidRDefault="00BE41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146D9"/>
    <w:multiLevelType w:val="hybridMultilevel"/>
    <w:tmpl w:val="B43032B6"/>
    <w:lvl w:ilvl="0" w:tplc="059213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9537C8"/>
    <w:multiLevelType w:val="singleLevel"/>
    <w:tmpl w:val="B9C09148"/>
    <w:lvl w:ilvl="0">
      <w:start w:val="1"/>
      <w:numFmt w:val="decimal"/>
      <w:pStyle w:val="AMIAReference"/>
      <w:lvlText w:val="%1."/>
      <w:lvlJc w:val="left"/>
      <w:pPr>
        <w:tabs>
          <w:tab w:val="num" w:pos="360"/>
        </w:tabs>
        <w:ind w:left="360" w:hanging="360"/>
      </w:pPr>
      <w:rPr>
        <w:rFonts w:cs="Times New Roman"/>
      </w:rPr>
    </w:lvl>
  </w:abstractNum>
  <w:abstractNum w:abstractNumId="2" w15:restartNumberingAfterBreak="0">
    <w:nsid w:val="06D30BE5"/>
    <w:multiLevelType w:val="hybridMultilevel"/>
    <w:tmpl w:val="E87C8492"/>
    <w:lvl w:ilvl="0" w:tplc="BD9C978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F67AE"/>
    <w:multiLevelType w:val="hybridMultilevel"/>
    <w:tmpl w:val="BCE889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D1707D"/>
    <w:multiLevelType w:val="hybridMultilevel"/>
    <w:tmpl w:val="68ECB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2F541F"/>
    <w:multiLevelType w:val="multilevel"/>
    <w:tmpl w:val="FB2C8188"/>
    <w:lvl w:ilvl="0">
      <w:start w:val="1"/>
      <w:numFmt w:val="low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15:restartNumberingAfterBreak="0">
    <w:nsid w:val="2B410ADF"/>
    <w:multiLevelType w:val="multilevel"/>
    <w:tmpl w:val="976453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B800B69"/>
    <w:multiLevelType w:val="hybridMultilevel"/>
    <w:tmpl w:val="32BA664C"/>
    <w:lvl w:ilvl="0" w:tplc="D63EB4C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0564A0"/>
    <w:multiLevelType w:val="hybridMultilevel"/>
    <w:tmpl w:val="1390D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727F1D"/>
    <w:multiLevelType w:val="multilevel"/>
    <w:tmpl w:val="310041CE"/>
    <w:lvl w:ilvl="0">
      <w:start w:val="1"/>
      <w:numFmt w:val="low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15:restartNumberingAfterBreak="0">
    <w:nsid w:val="46EA54AD"/>
    <w:multiLevelType w:val="hybridMultilevel"/>
    <w:tmpl w:val="8EE0A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662FB3"/>
    <w:multiLevelType w:val="hybridMultilevel"/>
    <w:tmpl w:val="5DB2C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FB3F1D"/>
    <w:multiLevelType w:val="multilevel"/>
    <w:tmpl w:val="0C2685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5F464C72"/>
    <w:multiLevelType w:val="hybridMultilevel"/>
    <w:tmpl w:val="8C483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511F7C"/>
    <w:multiLevelType w:val="hybridMultilevel"/>
    <w:tmpl w:val="7116F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F217B3"/>
    <w:multiLevelType w:val="hybridMultilevel"/>
    <w:tmpl w:val="68480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5E7F56"/>
    <w:multiLevelType w:val="hybridMultilevel"/>
    <w:tmpl w:val="ABCEA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57EFF"/>
    <w:multiLevelType w:val="hybridMultilevel"/>
    <w:tmpl w:val="848A0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216B77"/>
    <w:multiLevelType w:val="hybridMultilevel"/>
    <w:tmpl w:val="1E04E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632B96"/>
    <w:multiLevelType w:val="hybridMultilevel"/>
    <w:tmpl w:val="AAD4FA8C"/>
    <w:lvl w:ilvl="0" w:tplc="006C6FBA">
      <w:start w:val="1"/>
      <w:numFmt w:val="lowerLetter"/>
      <w:lvlText w:val="%1."/>
      <w:lvlJc w:val="left"/>
      <w:pPr>
        <w:ind w:left="1080" w:hanging="360"/>
      </w:pPr>
      <w:rPr>
        <w:rFonts w:hint="default"/>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5980835"/>
    <w:multiLevelType w:val="hybridMultilevel"/>
    <w:tmpl w:val="36E2F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BB42F8"/>
    <w:multiLevelType w:val="hybridMultilevel"/>
    <w:tmpl w:val="08563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A0201F"/>
    <w:multiLevelType w:val="multilevel"/>
    <w:tmpl w:val="F87C3D04"/>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9"/>
  </w:num>
  <w:num w:numId="3">
    <w:abstractNumId w:val="5"/>
  </w:num>
  <w:num w:numId="4">
    <w:abstractNumId w:val="12"/>
  </w:num>
  <w:num w:numId="5">
    <w:abstractNumId w:val="22"/>
  </w:num>
  <w:num w:numId="6">
    <w:abstractNumId w:val="6"/>
  </w:num>
  <w:num w:numId="7">
    <w:abstractNumId w:val="3"/>
  </w:num>
  <w:num w:numId="8">
    <w:abstractNumId w:val="21"/>
  </w:num>
  <w:num w:numId="9">
    <w:abstractNumId w:val="0"/>
  </w:num>
  <w:num w:numId="10">
    <w:abstractNumId w:val="16"/>
  </w:num>
  <w:num w:numId="11">
    <w:abstractNumId w:val="18"/>
  </w:num>
  <w:num w:numId="12">
    <w:abstractNumId w:val="20"/>
  </w:num>
  <w:num w:numId="13">
    <w:abstractNumId w:val="11"/>
  </w:num>
  <w:num w:numId="14">
    <w:abstractNumId w:val="4"/>
  </w:num>
  <w:num w:numId="15">
    <w:abstractNumId w:val="10"/>
  </w:num>
  <w:num w:numId="16">
    <w:abstractNumId w:val="14"/>
  </w:num>
  <w:num w:numId="17">
    <w:abstractNumId w:val="15"/>
  </w:num>
  <w:num w:numId="18">
    <w:abstractNumId w:val="17"/>
  </w:num>
  <w:num w:numId="19">
    <w:abstractNumId w:val="2"/>
  </w:num>
  <w:num w:numId="20">
    <w:abstractNumId w:val="8"/>
  </w:num>
  <w:num w:numId="21">
    <w:abstractNumId w:val="13"/>
  </w:num>
  <w:num w:numId="22">
    <w:abstractNumId w:val="7"/>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D81"/>
    <w:rsid w:val="00001FF6"/>
    <w:rsid w:val="000024BD"/>
    <w:rsid w:val="00011794"/>
    <w:rsid w:val="0001334F"/>
    <w:rsid w:val="000300C8"/>
    <w:rsid w:val="00031D76"/>
    <w:rsid w:val="00037F21"/>
    <w:rsid w:val="000423E4"/>
    <w:rsid w:val="00050BAC"/>
    <w:rsid w:val="00051EDC"/>
    <w:rsid w:val="00061121"/>
    <w:rsid w:val="0006438E"/>
    <w:rsid w:val="000673F6"/>
    <w:rsid w:val="00073998"/>
    <w:rsid w:val="00073EDA"/>
    <w:rsid w:val="000825C9"/>
    <w:rsid w:val="000850AC"/>
    <w:rsid w:val="000876BD"/>
    <w:rsid w:val="00087825"/>
    <w:rsid w:val="0009017F"/>
    <w:rsid w:val="000930E9"/>
    <w:rsid w:val="00093251"/>
    <w:rsid w:val="00094282"/>
    <w:rsid w:val="0009428D"/>
    <w:rsid w:val="00096B5F"/>
    <w:rsid w:val="000B3CFE"/>
    <w:rsid w:val="000B59B4"/>
    <w:rsid w:val="000C0DC3"/>
    <w:rsid w:val="000C1BE3"/>
    <w:rsid w:val="000C698B"/>
    <w:rsid w:val="000D0A91"/>
    <w:rsid w:val="000D0F7A"/>
    <w:rsid w:val="000D5542"/>
    <w:rsid w:val="000F261A"/>
    <w:rsid w:val="000F37CF"/>
    <w:rsid w:val="000F41E2"/>
    <w:rsid w:val="00102992"/>
    <w:rsid w:val="001137AC"/>
    <w:rsid w:val="0011486C"/>
    <w:rsid w:val="00123B63"/>
    <w:rsid w:val="00141657"/>
    <w:rsid w:val="001434C7"/>
    <w:rsid w:val="00146E32"/>
    <w:rsid w:val="001514FA"/>
    <w:rsid w:val="00152DBC"/>
    <w:rsid w:val="0015564C"/>
    <w:rsid w:val="001557E0"/>
    <w:rsid w:val="0015629E"/>
    <w:rsid w:val="001574E8"/>
    <w:rsid w:val="001673EF"/>
    <w:rsid w:val="00177762"/>
    <w:rsid w:val="00182831"/>
    <w:rsid w:val="001832B9"/>
    <w:rsid w:val="00191BD2"/>
    <w:rsid w:val="00196693"/>
    <w:rsid w:val="001A47CF"/>
    <w:rsid w:val="001A53BF"/>
    <w:rsid w:val="001B5016"/>
    <w:rsid w:val="001B6834"/>
    <w:rsid w:val="001C1678"/>
    <w:rsid w:val="001C4D5F"/>
    <w:rsid w:val="001C5B8E"/>
    <w:rsid w:val="001C76E3"/>
    <w:rsid w:val="001D1567"/>
    <w:rsid w:val="001D1BCD"/>
    <w:rsid w:val="001D3422"/>
    <w:rsid w:val="001D5541"/>
    <w:rsid w:val="001D5D81"/>
    <w:rsid w:val="001E1365"/>
    <w:rsid w:val="001E4931"/>
    <w:rsid w:val="001F07DF"/>
    <w:rsid w:val="001F35C5"/>
    <w:rsid w:val="001F6518"/>
    <w:rsid w:val="0020073A"/>
    <w:rsid w:val="00202DCD"/>
    <w:rsid w:val="00207D02"/>
    <w:rsid w:val="002144B1"/>
    <w:rsid w:val="00230D37"/>
    <w:rsid w:val="00240749"/>
    <w:rsid w:val="00240E36"/>
    <w:rsid w:val="00242F23"/>
    <w:rsid w:val="002462A1"/>
    <w:rsid w:val="00250395"/>
    <w:rsid w:val="002519F7"/>
    <w:rsid w:val="0026021F"/>
    <w:rsid w:val="00265C6F"/>
    <w:rsid w:val="00272EE8"/>
    <w:rsid w:val="00290534"/>
    <w:rsid w:val="002967F1"/>
    <w:rsid w:val="002A0FA0"/>
    <w:rsid w:val="002A16B0"/>
    <w:rsid w:val="002A7A6D"/>
    <w:rsid w:val="002B28E3"/>
    <w:rsid w:val="002B6EE3"/>
    <w:rsid w:val="002B7A62"/>
    <w:rsid w:val="002C5D7F"/>
    <w:rsid w:val="002D6137"/>
    <w:rsid w:val="002E1C43"/>
    <w:rsid w:val="002F1A7F"/>
    <w:rsid w:val="002F5640"/>
    <w:rsid w:val="002F67E8"/>
    <w:rsid w:val="00300C4A"/>
    <w:rsid w:val="00305A9B"/>
    <w:rsid w:val="00311F19"/>
    <w:rsid w:val="00313FF1"/>
    <w:rsid w:val="00315B32"/>
    <w:rsid w:val="003225FB"/>
    <w:rsid w:val="00322966"/>
    <w:rsid w:val="00324848"/>
    <w:rsid w:val="003256DE"/>
    <w:rsid w:val="0035275E"/>
    <w:rsid w:val="00355796"/>
    <w:rsid w:val="00360552"/>
    <w:rsid w:val="0036352A"/>
    <w:rsid w:val="00365521"/>
    <w:rsid w:val="00393484"/>
    <w:rsid w:val="003A14D8"/>
    <w:rsid w:val="003A32BB"/>
    <w:rsid w:val="003A6768"/>
    <w:rsid w:val="003B0234"/>
    <w:rsid w:val="003B0C4C"/>
    <w:rsid w:val="003B2796"/>
    <w:rsid w:val="003C0115"/>
    <w:rsid w:val="003C2572"/>
    <w:rsid w:val="003C6BE4"/>
    <w:rsid w:val="003D19F4"/>
    <w:rsid w:val="003D3592"/>
    <w:rsid w:val="003D5748"/>
    <w:rsid w:val="003E1FBD"/>
    <w:rsid w:val="003E412C"/>
    <w:rsid w:val="003E44D0"/>
    <w:rsid w:val="003E4BAA"/>
    <w:rsid w:val="003E4E11"/>
    <w:rsid w:val="003E5CB2"/>
    <w:rsid w:val="003F1473"/>
    <w:rsid w:val="003F2729"/>
    <w:rsid w:val="00401022"/>
    <w:rsid w:val="004019EA"/>
    <w:rsid w:val="00403ABB"/>
    <w:rsid w:val="00405605"/>
    <w:rsid w:val="004114D5"/>
    <w:rsid w:val="00413F5F"/>
    <w:rsid w:val="00414D78"/>
    <w:rsid w:val="00415F55"/>
    <w:rsid w:val="00417898"/>
    <w:rsid w:val="004236B8"/>
    <w:rsid w:val="0042427B"/>
    <w:rsid w:val="004321AA"/>
    <w:rsid w:val="004464BE"/>
    <w:rsid w:val="00447D9D"/>
    <w:rsid w:val="00453B03"/>
    <w:rsid w:val="00465B70"/>
    <w:rsid w:val="0047148D"/>
    <w:rsid w:val="00473DAC"/>
    <w:rsid w:val="00474E34"/>
    <w:rsid w:val="00485551"/>
    <w:rsid w:val="00494D31"/>
    <w:rsid w:val="004C2E05"/>
    <w:rsid w:val="004C764F"/>
    <w:rsid w:val="004D08B6"/>
    <w:rsid w:val="004D7ED7"/>
    <w:rsid w:val="004E2235"/>
    <w:rsid w:val="004E790D"/>
    <w:rsid w:val="004F1464"/>
    <w:rsid w:val="004F5942"/>
    <w:rsid w:val="00500BD7"/>
    <w:rsid w:val="00500D02"/>
    <w:rsid w:val="0050134D"/>
    <w:rsid w:val="00501566"/>
    <w:rsid w:val="00516F79"/>
    <w:rsid w:val="005235AA"/>
    <w:rsid w:val="00524ADB"/>
    <w:rsid w:val="00530B09"/>
    <w:rsid w:val="00543575"/>
    <w:rsid w:val="00545E79"/>
    <w:rsid w:val="005478AD"/>
    <w:rsid w:val="00547AEF"/>
    <w:rsid w:val="0055204E"/>
    <w:rsid w:val="00556080"/>
    <w:rsid w:val="00557E94"/>
    <w:rsid w:val="00561C94"/>
    <w:rsid w:val="005632BB"/>
    <w:rsid w:val="00567716"/>
    <w:rsid w:val="0057652D"/>
    <w:rsid w:val="005831E8"/>
    <w:rsid w:val="0058643B"/>
    <w:rsid w:val="0059001F"/>
    <w:rsid w:val="00590340"/>
    <w:rsid w:val="00592D39"/>
    <w:rsid w:val="005969FC"/>
    <w:rsid w:val="005A68A6"/>
    <w:rsid w:val="005A72B6"/>
    <w:rsid w:val="005B0F09"/>
    <w:rsid w:val="005B42A6"/>
    <w:rsid w:val="005B5B32"/>
    <w:rsid w:val="005C09AE"/>
    <w:rsid w:val="005D3891"/>
    <w:rsid w:val="005D50D5"/>
    <w:rsid w:val="005D5C7F"/>
    <w:rsid w:val="005D7010"/>
    <w:rsid w:val="005E784B"/>
    <w:rsid w:val="005F55A8"/>
    <w:rsid w:val="00600255"/>
    <w:rsid w:val="0060085E"/>
    <w:rsid w:val="0060639D"/>
    <w:rsid w:val="00612322"/>
    <w:rsid w:val="006259B8"/>
    <w:rsid w:val="006271A6"/>
    <w:rsid w:val="006356B7"/>
    <w:rsid w:val="00636609"/>
    <w:rsid w:val="00637AC1"/>
    <w:rsid w:val="006413DE"/>
    <w:rsid w:val="0065568D"/>
    <w:rsid w:val="00662C87"/>
    <w:rsid w:val="00666445"/>
    <w:rsid w:val="006666E2"/>
    <w:rsid w:val="006733A9"/>
    <w:rsid w:val="00680950"/>
    <w:rsid w:val="006809B3"/>
    <w:rsid w:val="00682B9E"/>
    <w:rsid w:val="00684CF7"/>
    <w:rsid w:val="0069458E"/>
    <w:rsid w:val="006951DC"/>
    <w:rsid w:val="00695AC6"/>
    <w:rsid w:val="00696DA5"/>
    <w:rsid w:val="00696EF6"/>
    <w:rsid w:val="006A0A8B"/>
    <w:rsid w:val="006A2950"/>
    <w:rsid w:val="006A59A3"/>
    <w:rsid w:val="006A7BE7"/>
    <w:rsid w:val="006C79A8"/>
    <w:rsid w:val="006D0A2C"/>
    <w:rsid w:val="006D197E"/>
    <w:rsid w:val="006D26ED"/>
    <w:rsid w:val="006E41ED"/>
    <w:rsid w:val="006F5ECF"/>
    <w:rsid w:val="00704D06"/>
    <w:rsid w:val="00706EC0"/>
    <w:rsid w:val="00716ADA"/>
    <w:rsid w:val="00722261"/>
    <w:rsid w:val="00726B30"/>
    <w:rsid w:val="007311B4"/>
    <w:rsid w:val="00737B88"/>
    <w:rsid w:val="00737F46"/>
    <w:rsid w:val="007407DE"/>
    <w:rsid w:val="00741BE9"/>
    <w:rsid w:val="00743FAD"/>
    <w:rsid w:val="00744D65"/>
    <w:rsid w:val="00747190"/>
    <w:rsid w:val="007476AD"/>
    <w:rsid w:val="00753549"/>
    <w:rsid w:val="007538ED"/>
    <w:rsid w:val="00755733"/>
    <w:rsid w:val="007651DC"/>
    <w:rsid w:val="00767A50"/>
    <w:rsid w:val="00777157"/>
    <w:rsid w:val="00781CE1"/>
    <w:rsid w:val="00784422"/>
    <w:rsid w:val="00790682"/>
    <w:rsid w:val="0079742D"/>
    <w:rsid w:val="007A1057"/>
    <w:rsid w:val="007B0417"/>
    <w:rsid w:val="007B0F22"/>
    <w:rsid w:val="007B4D7E"/>
    <w:rsid w:val="007B7690"/>
    <w:rsid w:val="007C194A"/>
    <w:rsid w:val="007C3189"/>
    <w:rsid w:val="007C5BDF"/>
    <w:rsid w:val="007D3EDB"/>
    <w:rsid w:val="007D5BF0"/>
    <w:rsid w:val="007D63B4"/>
    <w:rsid w:val="007E0D42"/>
    <w:rsid w:val="007E10A9"/>
    <w:rsid w:val="007E534A"/>
    <w:rsid w:val="007E776A"/>
    <w:rsid w:val="007F722C"/>
    <w:rsid w:val="007F7C85"/>
    <w:rsid w:val="00803F8E"/>
    <w:rsid w:val="0081284C"/>
    <w:rsid w:val="00813B32"/>
    <w:rsid w:val="00820A81"/>
    <w:rsid w:val="00824712"/>
    <w:rsid w:val="00825A88"/>
    <w:rsid w:val="008310C2"/>
    <w:rsid w:val="00837138"/>
    <w:rsid w:val="00841A19"/>
    <w:rsid w:val="00842C12"/>
    <w:rsid w:val="00850CE7"/>
    <w:rsid w:val="00852CA1"/>
    <w:rsid w:val="00853B4E"/>
    <w:rsid w:val="00857029"/>
    <w:rsid w:val="008609D6"/>
    <w:rsid w:val="00860E0F"/>
    <w:rsid w:val="00872C70"/>
    <w:rsid w:val="008764F5"/>
    <w:rsid w:val="008772CC"/>
    <w:rsid w:val="0087789D"/>
    <w:rsid w:val="008803D4"/>
    <w:rsid w:val="00880AE8"/>
    <w:rsid w:val="00883CF0"/>
    <w:rsid w:val="00885900"/>
    <w:rsid w:val="00887953"/>
    <w:rsid w:val="00891D83"/>
    <w:rsid w:val="00895E92"/>
    <w:rsid w:val="00897DDA"/>
    <w:rsid w:val="008A0C24"/>
    <w:rsid w:val="008A2E55"/>
    <w:rsid w:val="008A431B"/>
    <w:rsid w:val="008A7D8B"/>
    <w:rsid w:val="008B1540"/>
    <w:rsid w:val="008B1F5A"/>
    <w:rsid w:val="008B432A"/>
    <w:rsid w:val="008C3F8D"/>
    <w:rsid w:val="008D1B7B"/>
    <w:rsid w:val="008D34CD"/>
    <w:rsid w:val="008D4C46"/>
    <w:rsid w:val="008D5B0F"/>
    <w:rsid w:val="008E6278"/>
    <w:rsid w:val="008E6369"/>
    <w:rsid w:val="008F14E5"/>
    <w:rsid w:val="00906BF9"/>
    <w:rsid w:val="00907431"/>
    <w:rsid w:val="009106CB"/>
    <w:rsid w:val="00912082"/>
    <w:rsid w:val="00913D5B"/>
    <w:rsid w:val="00922F01"/>
    <w:rsid w:val="0092362F"/>
    <w:rsid w:val="00924B71"/>
    <w:rsid w:val="0092595F"/>
    <w:rsid w:val="00937F42"/>
    <w:rsid w:val="00940944"/>
    <w:rsid w:val="00951F35"/>
    <w:rsid w:val="00956D31"/>
    <w:rsid w:val="00963DB8"/>
    <w:rsid w:val="00976C99"/>
    <w:rsid w:val="00976D74"/>
    <w:rsid w:val="00987DF0"/>
    <w:rsid w:val="00992AC6"/>
    <w:rsid w:val="00992BF6"/>
    <w:rsid w:val="009953BE"/>
    <w:rsid w:val="00995750"/>
    <w:rsid w:val="009A0ED5"/>
    <w:rsid w:val="009A3A10"/>
    <w:rsid w:val="009A55F9"/>
    <w:rsid w:val="009A7C7F"/>
    <w:rsid w:val="009B0618"/>
    <w:rsid w:val="009B07F4"/>
    <w:rsid w:val="009C10BF"/>
    <w:rsid w:val="009C26FA"/>
    <w:rsid w:val="009C3B3A"/>
    <w:rsid w:val="009D4E85"/>
    <w:rsid w:val="009D6BE1"/>
    <w:rsid w:val="009E188D"/>
    <w:rsid w:val="009E3B1C"/>
    <w:rsid w:val="009E6A68"/>
    <w:rsid w:val="009F1349"/>
    <w:rsid w:val="009F4365"/>
    <w:rsid w:val="009F467C"/>
    <w:rsid w:val="009F4DEE"/>
    <w:rsid w:val="009F51AB"/>
    <w:rsid w:val="00A0202C"/>
    <w:rsid w:val="00A03E05"/>
    <w:rsid w:val="00A10F07"/>
    <w:rsid w:val="00A12005"/>
    <w:rsid w:val="00A12050"/>
    <w:rsid w:val="00A20281"/>
    <w:rsid w:val="00A253A8"/>
    <w:rsid w:val="00A26A1E"/>
    <w:rsid w:val="00A310B1"/>
    <w:rsid w:val="00A33F82"/>
    <w:rsid w:val="00A34424"/>
    <w:rsid w:val="00A35F07"/>
    <w:rsid w:val="00A54B96"/>
    <w:rsid w:val="00A55B52"/>
    <w:rsid w:val="00A6617C"/>
    <w:rsid w:val="00A71AB6"/>
    <w:rsid w:val="00A774E4"/>
    <w:rsid w:val="00A77DA7"/>
    <w:rsid w:val="00A867C0"/>
    <w:rsid w:val="00A966A5"/>
    <w:rsid w:val="00A96731"/>
    <w:rsid w:val="00AA129F"/>
    <w:rsid w:val="00AA2577"/>
    <w:rsid w:val="00AA3601"/>
    <w:rsid w:val="00AA4E07"/>
    <w:rsid w:val="00AB264E"/>
    <w:rsid w:val="00AB3DFC"/>
    <w:rsid w:val="00AC357B"/>
    <w:rsid w:val="00AC4D92"/>
    <w:rsid w:val="00AC5897"/>
    <w:rsid w:val="00AD14F0"/>
    <w:rsid w:val="00AE4F5E"/>
    <w:rsid w:val="00AE691C"/>
    <w:rsid w:val="00AF2A0A"/>
    <w:rsid w:val="00AF2C77"/>
    <w:rsid w:val="00AF4BB7"/>
    <w:rsid w:val="00AF5952"/>
    <w:rsid w:val="00AF7848"/>
    <w:rsid w:val="00B05D05"/>
    <w:rsid w:val="00B13F4E"/>
    <w:rsid w:val="00B15F26"/>
    <w:rsid w:val="00B27101"/>
    <w:rsid w:val="00B27C76"/>
    <w:rsid w:val="00B30483"/>
    <w:rsid w:val="00B30D9A"/>
    <w:rsid w:val="00B3341D"/>
    <w:rsid w:val="00B34840"/>
    <w:rsid w:val="00B37825"/>
    <w:rsid w:val="00B40639"/>
    <w:rsid w:val="00B51528"/>
    <w:rsid w:val="00B52D0E"/>
    <w:rsid w:val="00B547B7"/>
    <w:rsid w:val="00B579FD"/>
    <w:rsid w:val="00B602FE"/>
    <w:rsid w:val="00B61F60"/>
    <w:rsid w:val="00B752BE"/>
    <w:rsid w:val="00B860B8"/>
    <w:rsid w:val="00B9259C"/>
    <w:rsid w:val="00BA3C08"/>
    <w:rsid w:val="00BA7D1B"/>
    <w:rsid w:val="00BB01BE"/>
    <w:rsid w:val="00BB0D9B"/>
    <w:rsid w:val="00BB4FB4"/>
    <w:rsid w:val="00BC5F65"/>
    <w:rsid w:val="00BD30DA"/>
    <w:rsid w:val="00BD3179"/>
    <w:rsid w:val="00BD411F"/>
    <w:rsid w:val="00BE3394"/>
    <w:rsid w:val="00BE4160"/>
    <w:rsid w:val="00BE54EA"/>
    <w:rsid w:val="00BF0902"/>
    <w:rsid w:val="00BF62EC"/>
    <w:rsid w:val="00BF7D01"/>
    <w:rsid w:val="00C0292B"/>
    <w:rsid w:val="00C04690"/>
    <w:rsid w:val="00C10A64"/>
    <w:rsid w:val="00C14CF0"/>
    <w:rsid w:val="00C25098"/>
    <w:rsid w:val="00C3034E"/>
    <w:rsid w:val="00C30387"/>
    <w:rsid w:val="00C33DD6"/>
    <w:rsid w:val="00C42C17"/>
    <w:rsid w:val="00C435D4"/>
    <w:rsid w:val="00C43C8A"/>
    <w:rsid w:val="00C50A60"/>
    <w:rsid w:val="00C51A0E"/>
    <w:rsid w:val="00C54F7F"/>
    <w:rsid w:val="00C5780C"/>
    <w:rsid w:val="00C76882"/>
    <w:rsid w:val="00CA155B"/>
    <w:rsid w:val="00CA1D90"/>
    <w:rsid w:val="00CA1EF1"/>
    <w:rsid w:val="00CA2995"/>
    <w:rsid w:val="00CA52ED"/>
    <w:rsid w:val="00CB53D8"/>
    <w:rsid w:val="00CB5C13"/>
    <w:rsid w:val="00CB6639"/>
    <w:rsid w:val="00CB74CB"/>
    <w:rsid w:val="00CC7BED"/>
    <w:rsid w:val="00CD1CE4"/>
    <w:rsid w:val="00CD28C0"/>
    <w:rsid w:val="00CD318F"/>
    <w:rsid w:val="00CE3955"/>
    <w:rsid w:val="00CE5517"/>
    <w:rsid w:val="00CF21B3"/>
    <w:rsid w:val="00CF4293"/>
    <w:rsid w:val="00CF595E"/>
    <w:rsid w:val="00D00C80"/>
    <w:rsid w:val="00D07653"/>
    <w:rsid w:val="00D1582D"/>
    <w:rsid w:val="00D16FCA"/>
    <w:rsid w:val="00D2761A"/>
    <w:rsid w:val="00D35D7B"/>
    <w:rsid w:val="00D405FA"/>
    <w:rsid w:val="00D413AB"/>
    <w:rsid w:val="00D60F80"/>
    <w:rsid w:val="00D71BDE"/>
    <w:rsid w:val="00D71C06"/>
    <w:rsid w:val="00D72377"/>
    <w:rsid w:val="00D86D7A"/>
    <w:rsid w:val="00D96426"/>
    <w:rsid w:val="00DA4570"/>
    <w:rsid w:val="00DB09E9"/>
    <w:rsid w:val="00DC026C"/>
    <w:rsid w:val="00DC10BE"/>
    <w:rsid w:val="00DC4B18"/>
    <w:rsid w:val="00DC6BAB"/>
    <w:rsid w:val="00DE0381"/>
    <w:rsid w:val="00DE0AF8"/>
    <w:rsid w:val="00DE591D"/>
    <w:rsid w:val="00DE7A6A"/>
    <w:rsid w:val="00DF4D09"/>
    <w:rsid w:val="00DF5E64"/>
    <w:rsid w:val="00E06105"/>
    <w:rsid w:val="00E1053B"/>
    <w:rsid w:val="00E13E45"/>
    <w:rsid w:val="00E16679"/>
    <w:rsid w:val="00E241C4"/>
    <w:rsid w:val="00E26E76"/>
    <w:rsid w:val="00E402B7"/>
    <w:rsid w:val="00E40A62"/>
    <w:rsid w:val="00E47BC2"/>
    <w:rsid w:val="00E528F6"/>
    <w:rsid w:val="00E55C11"/>
    <w:rsid w:val="00E5658D"/>
    <w:rsid w:val="00E57B59"/>
    <w:rsid w:val="00E671B5"/>
    <w:rsid w:val="00E7024F"/>
    <w:rsid w:val="00E7043F"/>
    <w:rsid w:val="00E81B9E"/>
    <w:rsid w:val="00E81D55"/>
    <w:rsid w:val="00E844E9"/>
    <w:rsid w:val="00E84D69"/>
    <w:rsid w:val="00EA328F"/>
    <w:rsid w:val="00EA3C75"/>
    <w:rsid w:val="00EA6A35"/>
    <w:rsid w:val="00EB2ECE"/>
    <w:rsid w:val="00EB585A"/>
    <w:rsid w:val="00EB6EB7"/>
    <w:rsid w:val="00EC042A"/>
    <w:rsid w:val="00EC0A2C"/>
    <w:rsid w:val="00EC1714"/>
    <w:rsid w:val="00EC29D2"/>
    <w:rsid w:val="00EC6569"/>
    <w:rsid w:val="00EC774E"/>
    <w:rsid w:val="00EE1D89"/>
    <w:rsid w:val="00EE7E40"/>
    <w:rsid w:val="00EF0D66"/>
    <w:rsid w:val="00EF365F"/>
    <w:rsid w:val="00EF42C7"/>
    <w:rsid w:val="00EF57FA"/>
    <w:rsid w:val="00EF6A8A"/>
    <w:rsid w:val="00F0123C"/>
    <w:rsid w:val="00F111D6"/>
    <w:rsid w:val="00F17F2E"/>
    <w:rsid w:val="00F26549"/>
    <w:rsid w:val="00F41732"/>
    <w:rsid w:val="00F4227B"/>
    <w:rsid w:val="00F458C1"/>
    <w:rsid w:val="00F66156"/>
    <w:rsid w:val="00F66F2A"/>
    <w:rsid w:val="00F6723C"/>
    <w:rsid w:val="00F706A6"/>
    <w:rsid w:val="00F70CA6"/>
    <w:rsid w:val="00F71759"/>
    <w:rsid w:val="00F8370A"/>
    <w:rsid w:val="00F900BA"/>
    <w:rsid w:val="00F91035"/>
    <w:rsid w:val="00F95BC2"/>
    <w:rsid w:val="00FB63C3"/>
    <w:rsid w:val="00FC48A3"/>
    <w:rsid w:val="00FC6753"/>
    <w:rsid w:val="00FC7A73"/>
    <w:rsid w:val="00FD3107"/>
    <w:rsid w:val="00FD5041"/>
    <w:rsid w:val="00FD64C2"/>
    <w:rsid w:val="00FD64CA"/>
    <w:rsid w:val="00FE4379"/>
    <w:rsid w:val="00FF0877"/>
    <w:rsid w:val="00FF30E0"/>
    <w:rsid w:val="00FF56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49339C"/>
  <w15:docId w15:val="{3BFD715A-DD61-4CBB-B115-13C41731A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3422"/>
  </w:style>
  <w:style w:type="paragraph" w:styleId="Heading1">
    <w:name w:val="heading 1"/>
    <w:basedOn w:val="Normal"/>
    <w:next w:val="BodyText"/>
    <w:link w:val="Heading1Char"/>
    <w:uiPriority w:val="9"/>
    <w:qFormat/>
    <w:rsid w:val="001D3422"/>
    <w:pPr>
      <w:keepNext/>
      <w:keepLines/>
      <w:suppressAutoHyphens/>
      <w:spacing w:before="240" w:after="120"/>
      <w:jc w:val="center"/>
      <w:outlineLvl w:val="0"/>
    </w:pPr>
    <w:rPr>
      <w:b/>
      <w:spacing w:val="-3"/>
      <w:kern w:val="28"/>
    </w:rPr>
  </w:style>
  <w:style w:type="paragraph" w:styleId="Heading2">
    <w:name w:val="heading 2"/>
    <w:basedOn w:val="Normal"/>
    <w:next w:val="Normal"/>
    <w:link w:val="Heading2Char"/>
    <w:uiPriority w:val="9"/>
    <w:qFormat/>
    <w:rsid w:val="001D3422"/>
    <w:pPr>
      <w:keepNext/>
      <w:jc w:val="center"/>
      <w:outlineLvl w:val="1"/>
    </w:pPr>
    <w:rPr>
      <w:b/>
      <w:sz w:val="24"/>
    </w:rPr>
  </w:style>
  <w:style w:type="paragraph" w:styleId="Heading5">
    <w:name w:val="heading 5"/>
    <w:basedOn w:val="Normal"/>
    <w:next w:val="Normal"/>
    <w:link w:val="Heading5Char"/>
    <w:uiPriority w:val="9"/>
    <w:qFormat/>
    <w:rsid w:val="001D3422"/>
    <w:pPr>
      <w:keepNext/>
      <w:jc w:val="center"/>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3B0"/>
    <w:rPr>
      <w:rFonts w:ascii="Cambria" w:eastAsia="Malgun Gothic" w:hAnsi="Cambria" w:cs="Times New Roman"/>
      <w:b/>
      <w:bCs/>
      <w:kern w:val="32"/>
      <w:sz w:val="32"/>
      <w:szCs w:val="32"/>
    </w:rPr>
  </w:style>
  <w:style w:type="character" w:customStyle="1" w:styleId="Heading2Char">
    <w:name w:val="Heading 2 Char"/>
    <w:basedOn w:val="DefaultParagraphFont"/>
    <w:link w:val="Heading2"/>
    <w:uiPriority w:val="9"/>
    <w:semiHidden/>
    <w:rsid w:val="006323B0"/>
    <w:rPr>
      <w:rFonts w:ascii="Cambria" w:eastAsia="Malgun Gothic" w:hAnsi="Cambria" w:cs="Times New Roman"/>
      <w:b/>
      <w:bCs/>
      <w:i/>
      <w:iCs/>
      <w:sz w:val="28"/>
      <w:szCs w:val="28"/>
    </w:rPr>
  </w:style>
  <w:style w:type="character" w:customStyle="1" w:styleId="Heading5Char">
    <w:name w:val="Heading 5 Char"/>
    <w:basedOn w:val="DefaultParagraphFont"/>
    <w:link w:val="Heading5"/>
    <w:uiPriority w:val="9"/>
    <w:semiHidden/>
    <w:rsid w:val="006323B0"/>
    <w:rPr>
      <w:rFonts w:ascii="Calibri" w:eastAsia="Malgun Gothic" w:hAnsi="Calibri" w:cs="Times New Roman"/>
      <w:b/>
      <w:bCs/>
      <w:i/>
      <w:iCs/>
      <w:sz w:val="26"/>
      <w:szCs w:val="26"/>
    </w:rPr>
  </w:style>
  <w:style w:type="paragraph" w:styleId="BodyText">
    <w:name w:val="Body Text"/>
    <w:basedOn w:val="Normal"/>
    <w:link w:val="BodyTextChar"/>
    <w:uiPriority w:val="99"/>
    <w:rsid w:val="00CD1CE4"/>
    <w:pPr>
      <w:suppressAutoHyphens/>
      <w:spacing w:after="160"/>
      <w:jc w:val="both"/>
    </w:pPr>
  </w:style>
  <w:style w:type="character" w:customStyle="1" w:styleId="BodyTextChar">
    <w:name w:val="Body Text Char"/>
    <w:basedOn w:val="DefaultParagraphFont"/>
    <w:link w:val="BodyText"/>
    <w:uiPriority w:val="99"/>
    <w:semiHidden/>
    <w:rsid w:val="006323B0"/>
  </w:style>
  <w:style w:type="paragraph" w:styleId="Date">
    <w:name w:val="Date"/>
    <w:basedOn w:val="BodyText"/>
    <w:link w:val="DateChar"/>
    <w:uiPriority w:val="99"/>
    <w:rsid w:val="001D3422"/>
    <w:pPr>
      <w:jc w:val="center"/>
    </w:pPr>
  </w:style>
  <w:style w:type="character" w:customStyle="1" w:styleId="DateChar">
    <w:name w:val="Date Char"/>
    <w:basedOn w:val="DefaultParagraphFont"/>
    <w:link w:val="Date"/>
    <w:uiPriority w:val="99"/>
    <w:semiHidden/>
    <w:rsid w:val="006323B0"/>
  </w:style>
  <w:style w:type="character" w:styleId="EndnoteReference">
    <w:name w:val="endnote reference"/>
    <w:basedOn w:val="DefaultParagraphFont"/>
    <w:uiPriority w:val="99"/>
    <w:semiHidden/>
    <w:rsid w:val="001D3422"/>
    <w:rPr>
      <w:vertAlign w:val="superscript"/>
    </w:rPr>
  </w:style>
  <w:style w:type="paragraph" w:styleId="EndnoteText">
    <w:name w:val="endnote text"/>
    <w:basedOn w:val="Normal"/>
    <w:link w:val="EndnoteTextChar"/>
    <w:uiPriority w:val="99"/>
    <w:semiHidden/>
    <w:rsid w:val="001D3422"/>
    <w:pPr>
      <w:tabs>
        <w:tab w:val="left" w:pos="187"/>
      </w:tabs>
      <w:suppressAutoHyphens/>
      <w:spacing w:after="120" w:line="220" w:lineRule="exact"/>
      <w:ind w:left="187" w:hanging="187"/>
      <w:jc w:val="both"/>
    </w:pPr>
    <w:rPr>
      <w:spacing w:val="-3"/>
    </w:rPr>
  </w:style>
  <w:style w:type="character" w:customStyle="1" w:styleId="EndnoteTextChar">
    <w:name w:val="Endnote Text Char"/>
    <w:basedOn w:val="DefaultParagraphFont"/>
    <w:link w:val="EndnoteText"/>
    <w:uiPriority w:val="99"/>
    <w:semiHidden/>
    <w:rsid w:val="006323B0"/>
  </w:style>
  <w:style w:type="paragraph" w:customStyle="1" w:styleId="abstract">
    <w:name w:val="abstract"/>
    <w:basedOn w:val="BodyText"/>
    <w:rsid w:val="001D3422"/>
    <w:rPr>
      <w:i/>
    </w:rPr>
  </w:style>
  <w:style w:type="paragraph" w:customStyle="1" w:styleId="AMIABodyText">
    <w:name w:val="AMIA Body Text"/>
    <w:basedOn w:val="Normal"/>
    <w:rsid w:val="003D5748"/>
    <w:pPr>
      <w:suppressAutoHyphens/>
      <w:spacing w:after="120"/>
      <w:jc w:val="both"/>
    </w:pPr>
  </w:style>
  <w:style w:type="paragraph" w:styleId="BodyTextIndent">
    <w:name w:val="Body Text Indent"/>
    <w:basedOn w:val="Normal"/>
    <w:link w:val="BodyTextIndentChar"/>
    <w:uiPriority w:val="99"/>
    <w:rsid w:val="001D3422"/>
    <w:pPr>
      <w:spacing w:line="480" w:lineRule="auto"/>
      <w:ind w:firstLine="720"/>
    </w:pPr>
    <w:rPr>
      <w:sz w:val="24"/>
    </w:rPr>
  </w:style>
  <w:style w:type="character" w:customStyle="1" w:styleId="BodyTextIndentChar">
    <w:name w:val="Body Text Indent Char"/>
    <w:basedOn w:val="DefaultParagraphFont"/>
    <w:link w:val="BodyTextIndent"/>
    <w:uiPriority w:val="99"/>
    <w:semiHidden/>
    <w:rsid w:val="006323B0"/>
  </w:style>
  <w:style w:type="paragraph" w:styleId="BodyTextIndent2">
    <w:name w:val="Body Text Indent 2"/>
    <w:basedOn w:val="Normal"/>
    <w:link w:val="BodyTextIndent2Char"/>
    <w:uiPriority w:val="99"/>
    <w:rsid w:val="001D3422"/>
    <w:pPr>
      <w:spacing w:line="480" w:lineRule="auto"/>
      <w:ind w:firstLine="720"/>
    </w:pPr>
    <w:rPr>
      <w:b/>
      <w:sz w:val="24"/>
    </w:rPr>
  </w:style>
  <w:style w:type="character" w:customStyle="1" w:styleId="BodyTextIndent2Char">
    <w:name w:val="Body Text Indent 2 Char"/>
    <w:basedOn w:val="DefaultParagraphFont"/>
    <w:link w:val="BodyTextIndent2"/>
    <w:uiPriority w:val="99"/>
    <w:semiHidden/>
    <w:rsid w:val="006323B0"/>
  </w:style>
  <w:style w:type="paragraph" w:styleId="BodyText3">
    <w:name w:val="Body Text 3"/>
    <w:basedOn w:val="Normal"/>
    <w:link w:val="BodyText3Char"/>
    <w:uiPriority w:val="99"/>
    <w:rsid w:val="001D3422"/>
    <w:rPr>
      <w:i/>
    </w:rPr>
  </w:style>
  <w:style w:type="character" w:customStyle="1" w:styleId="BodyText3Char">
    <w:name w:val="Body Text 3 Char"/>
    <w:basedOn w:val="DefaultParagraphFont"/>
    <w:link w:val="BodyText3"/>
    <w:uiPriority w:val="99"/>
    <w:semiHidden/>
    <w:rsid w:val="006323B0"/>
    <w:rPr>
      <w:sz w:val="16"/>
      <w:szCs w:val="16"/>
    </w:rPr>
  </w:style>
  <w:style w:type="paragraph" w:styleId="List">
    <w:name w:val="List"/>
    <w:basedOn w:val="Normal"/>
    <w:uiPriority w:val="99"/>
    <w:rsid w:val="001D3422"/>
    <w:pPr>
      <w:ind w:left="360" w:hanging="360"/>
    </w:pPr>
  </w:style>
  <w:style w:type="paragraph" w:styleId="Footer">
    <w:name w:val="footer"/>
    <w:basedOn w:val="Normal"/>
    <w:link w:val="FooterChar"/>
    <w:uiPriority w:val="99"/>
    <w:rsid w:val="001D3422"/>
    <w:pPr>
      <w:tabs>
        <w:tab w:val="center" w:pos="4320"/>
        <w:tab w:val="right" w:pos="8640"/>
      </w:tabs>
    </w:pPr>
  </w:style>
  <w:style w:type="character" w:customStyle="1" w:styleId="FooterChar">
    <w:name w:val="Footer Char"/>
    <w:basedOn w:val="DefaultParagraphFont"/>
    <w:link w:val="Footer"/>
    <w:uiPriority w:val="99"/>
    <w:semiHidden/>
    <w:rsid w:val="006323B0"/>
  </w:style>
  <w:style w:type="character" w:styleId="PageNumber">
    <w:name w:val="page number"/>
    <w:basedOn w:val="DefaultParagraphFont"/>
    <w:uiPriority w:val="99"/>
    <w:rsid w:val="001D3422"/>
    <w:rPr>
      <w:rFonts w:cs="Times New Roman"/>
    </w:rPr>
  </w:style>
  <w:style w:type="paragraph" w:customStyle="1" w:styleId="AMIATitle">
    <w:name w:val="AMIA Title"/>
    <w:basedOn w:val="Normal"/>
    <w:next w:val="AMIAAuthors"/>
    <w:rsid w:val="003D5748"/>
    <w:pPr>
      <w:spacing w:after="280"/>
      <w:jc w:val="center"/>
    </w:pPr>
    <w:rPr>
      <w:b/>
      <w:sz w:val="28"/>
    </w:rPr>
  </w:style>
  <w:style w:type="paragraph" w:customStyle="1" w:styleId="AMIAAuthors">
    <w:name w:val="AMIA Authors"/>
    <w:basedOn w:val="Normal"/>
    <w:next w:val="AMIAAffiliations"/>
    <w:rsid w:val="00B547B7"/>
    <w:pPr>
      <w:jc w:val="center"/>
    </w:pPr>
    <w:rPr>
      <w:b/>
      <w:sz w:val="24"/>
    </w:rPr>
  </w:style>
  <w:style w:type="paragraph" w:customStyle="1" w:styleId="AMIAAffiliations">
    <w:name w:val="AMIA Affiliations"/>
    <w:basedOn w:val="Normal"/>
    <w:rsid w:val="00CD1CE4"/>
    <w:pPr>
      <w:spacing w:after="240"/>
      <w:jc w:val="center"/>
    </w:pPr>
    <w:rPr>
      <w:b/>
      <w:sz w:val="24"/>
    </w:rPr>
  </w:style>
  <w:style w:type="paragraph" w:customStyle="1" w:styleId="AMIAAbstract">
    <w:name w:val="AMIA Abstract"/>
    <w:basedOn w:val="Normal"/>
    <w:rsid w:val="00885900"/>
    <w:pPr>
      <w:spacing w:after="120"/>
      <w:jc w:val="both"/>
    </w:pPr>
    <w:rPr>
      <w:i/>
    </w:rPr>
  </w:style>
  <w:style w:type="paragraph" w:customStyle="1" w:styleId="AMIAHeading">
    <w:name w:val="AMIA Heading"/>
    <w:basedOn w:val="Normal"/>
    <w:rsid w:val="00BE54EA"/>
    <w:pPr>
      <w:keepNext/>
      <w:spacing w:before="120" w:after="120"/>
      <w:jc w:val="both"/>
      <w:outlineLvl w:val="0"/>
    </w:pPr>
    <w:rPr>
      <w:b/>
    </w:rPr>
  </w:style>
  <w:style w:type="paragraph" w:customStyle="1" w:styleId="AMIASuperscript">
    <w:name w:val="AMIA Superscript"/>
    <w:basedOn w:val="Normal"/>
    <w:link w:val="AMIASuperscriptChar"/>
    <w:rsid w:val="00DC4B18"/>
    <w:rPr>
      <w:sz w:val="16"/>
      <w:vertAlign w:val="superscript"/>
    </w:rPr>
  </w:style>
  <w:style w:type="paragraph" w:customStyle="1" w:styleId="AMIAAbstractHeading">
    <w:name w:val="AMIA Abstract Heading"/>
    <w:basedOn w:val="AMIAHeading"/>
    <w:rsid w:val="00BE54EA"/>
    <w:pPr>
      <w:spacing w:before="0"/>
    </w:pPr>
  </w:style>
  <w:style w:type="paragraph" w:customStyle="1" w:styleId="AMIAReferenceHeading">
    <w:name w:val="AMIA Reference Heading"/>
    <w:basedOn w:val="AMIAHeading"/>
    <w:rsid w:val="00885900"/>
    <w:pPr>
      <w:jc w:val="center"/>
    </w:pPr>
  </w:style>
  <w:style w:type="paragraph" w:customStyle="1" w:styleId="AMIAReference">
    <w:name w:val="AMIA Reference"/>
    <w:basedOn w:val="Normal"/>
    <w:rsid w:val="00726B30"/>
    <w:pPr>
      <w:numPr>
        <w:numId w:val="1"/>
      </w:numPr>
      <w:jc w:val="both"/>
    </w:pPr>
  </w:style>
  <w:style w:type="character" w:customStyle="1" w:styleId="AMIASuperscriptChar">
    <w:name w:val="AMIA Superscript Char"/>
    <w:basedOn w:val="DefaultParagraphFont"/>
    <w:link w:val="AMIASuperscript"/>
    <w:locked/>
    <w:rsid w:val="00590340"/>
    <w:rPr>
      <w:rFonts w:cs="Times New Roman"/>
      <w:sz w:val="16"/>
      <w:vertAlign w:val="superscript"/>
      <w:lang w:val="en-US" w:eastAsia="en-US" w:bidi="ar-SA"/>
    </w:rPr>
  </w:style>
  <w:style w:type="paragraph" w:styleId="Header">
    <w:name w:val="header"/>
    <w:basedOn w:val="Normal"/>
    <w:link w:val="HeaderChar"/>
    <w:uiPriority w:val="99"/>
    <w:rsid w:val="008E6278"/>
    <w:pPr>
      <w:tabs>
        <w:tab w:val="center" w:pos="4320"/>
        <w:tab w:val="right" w:pos="8640"/>
      </w:tabs>
    </w:pPr>
  </w:style>
  <w:style w:type="character" w:customStyle="1" w:styleId="HeaderChar">
    <w:name w:val="Header Char"/>
    <w:basedOn w:val="DefaultParagraphFont"/>
    <w:link w:val="Header"/>
    <w:uiPriority w:val="99"/>
    <w:semiHidden/>
    <w:rsid w:val="006323B0"/>
  </w:style>
  <w:style w:type="paragraph" w:styleId="BalloonText">
    <w:name w:val="Balloon Text"/>
    <w:basedOn w:val="Normal"/>
    <w:link w:val="BalloonTextChar"/>
    <w:rsid w:val="006A2950"/>
    <w:rPr>
      <w:rFonts w:ascii="Tahoma" w:hAnsi="Tahoma" w:cs="Tahoma"/>
      <w:sz w:val="16"/>
      <w:szCs w:val="16"/>
    </w:rPr>
  </w:style>
  <w:style w:type="character" w:customStyle="1" w:styleId="BalloonTextChar">
    <w:name w:val="Balloon Text Char"/>
    <w:basedOn w:val="DefaultParagraphFont"/>
    <w:link w:val="BalloonText"/>
    <w:rsid w:val="006A2950"/>
    <w:rPr>
      <w:rFonts w:ascii="Tahoma" w:hAnsi="Tahoma" w:cs="Tahoma"/>
      <w:sz w:val="16"/>
      <w:szCs w:val="16"/>
    </w:rPr>
  </w:style>
  <w:style w:type="character" w:styleId="CommentReference">
    <w:name w:val="annotation reference"/>
    <w:basedOn w:val="DefaultParagraphFont"/>
    <w:rsid w:val="00F17F2E"/>
    <w:rPr>
      <w:sz w:val="16"/>
      <w:szCs w:val="16"/>
    </w:rPr>
  </w:style>
  <w:style w:type="paragraph" w:styleId="CommentText">
    <w:name w:val="annotation text"/>
    <w:basedOn w:val="Normal"/>
    <w:link w:val="CommentTextChar"/>
    <w:rsid w:val="00F17F2E"/>
  </w:style>
  <w:style w:type="character" w:customStyle="1" w:styleId="CommentTextChar">
    <w:name w:val="Comment Text Char"/>
    <w:basedOn w:val="DefaultParagraphFont"/>
    <w:link w:val="CommentText"/>
    <w:rsid w:val="00F17F2E"/>
  </w:style>
  <w:style w:type="paragraph" w:styleId="CommentSubject">
    <w:name w:val="annotation subject"/>
    <w:basedOn w:val="CommentText"/>
    <w:next w:val="CommentText"/>
    <w:link w:val="CommentSubjectChar"/>
    <w:rsid w:val="00F17F2E"/>
    <w:rPr>
      <w:b/>
      <w:bCs/>
    </w:rPr>
  </w:style>
  <w:style w:type="character" w:customStyle="1" w:styleId="CommentSubjectChar">
    <w:name w:val="Comment Subject Char"/>
    <w:basedOn w:val="CommentTextChar"/>
    <w:link w:val="CommentSubject"/>
    <w:rsid w:val="00F17F2E"/>
    <w:rPr>
      <w:b/>
      <w:bCs/>
    </w:rPr>
  </w:style>
  <w:style w:type="character" w:styleId="PlaceholderText">
    <w:name w:val="Placeholder Text"/>
    <w:basedOn w:val="DefaultParagraphFont"/>
    <w:uiPriority w:val="99"/>
    <w:semiHidden/>
    <w:rsid w:val="00784422"/>
    <w:rPr>
      <w:color w:val="808080"/>
    </w:rPr>
  </w:style>
  <w:style w:type="paragraph" w:styleId="ListParagraph">
    <w:name w:val="List Paragraph"/>
    <w:basedOn w:val="Normal"/>
    <w:uiPriority w:val="34"/>
    <w:qFormat/>
    <w:rsid w:val="00B61F60"/>
    <w:pPr>
      <w:ind w:left="720"/>
      <w:contextualSpacing/>
    </w:pPr>
  </w:style>
  <w:style w:type="character" w:styleId="Hyperlink">
    <w:name w:val="Hyperlink"/>
    <w:basedOn w:val="DefaultParagraphFont"/>
    <w:unhideWhenUsed/>
    <w:rsid w:val="00E26E76"/>
    <w:rPr>
      <w:color w:val="0000FF" w:themeColor="hyperlink"/>
      <w:u w:val="single"/>
    </w:rPr>
  </w:style>
  <w:style w:type="character" w:styleId="UnresolvedMention">
    <w:name w:val="Unresolved Mention"/>
    <w:basedOn w:val="DefaultParagraphFont"/>
    <w:uiPriority w:val="99"/>
    <w:semiHidden/>
    <w:unhideWhenUsed/>
    <w:rsid w:val="00E26E76"/>
    <w:rPr>
      <w:color w:val="808080"/>
      <w:shd w:val="clear" w:color="auto" w:fill="E6E6E6"/>
    </w:rPr>
  </w:style>
  <w:style w:type="paragraph" w:styleId="NoSpacing">
    <w:name w:val="No Spacing"/>
    <w:link w:val="NoSpacingChar"/>
    <w:uiPriority w:val="1"/>
    <w:qFormat/>
    <w:rsid w:val="004D7ED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D7ED7"/>
    <w:rPr>
      <w:rFonts w:asciiTheme="minorHAnsi" w:eastAsiaTheme="minorEastAsia" w:hAnsiTheme="minorHAnsi" w:cstheme="minorBidi"/>
      <w:sz w:val="22"/>
      <w:szCs w:val="22"/>
    </w:rPr>
  </w:style>
  <w:style w:type="paragraph" w:styleId="Caption">
    <w:name w:val="caption"/>
    <w:basedOn w:val="Normal"/>
    <w:next w:val="Normal"/>
    <w:unhideWhenUsed/>
    <w:qFormat/>
    <w:rsid w:val="006A59A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381322">
      <w:bodyDiv w:val="1"/>
      <w:marLeft w:val="0"/>
      <w:marRight w:val="0"/>
      <w:marTop w:val="0"/>
      <w:marBottom w:val="0"/>
      <w:divBdr>
        <w:top w:val="none" w:sz="0" w:space="0" w:color="auto"/>
        <w:left w:val="none" w:sz="0" w:space="0" w:color="auto"/>
        <w:bottom w:val="none" w:sz="0" w:space="0" w:color="auto"/>
        <w:right w:val="none" w:sz="0" w:space="0" w:color="auto"/>
      </w:divBdr>
    </w:div>
    <w:div w:id="388649632">
      <w:bodyDiv w:val="1"/>
      <w:marLeft w:val="0"/>
      <w:marRight w:val="0"/>
      <w:marTop w:val="0"/>
      <w:marBottom w:val="0"/>
      <w:divBdr>
        <w:top w:val="none" w:sz="0" w:space="0" w:color="auto"/>
        <w:left w:val="none" w:sz="0" w:space="0" w:color="auto"/>
        <w:bottom w:val="none" w:sz="0" w:space="0" w:color="auto"/>
        <w:right w:val="none" w:sz="0" w:space="0" w:color="auto"/>
      </w:divBdr>
    </w:div>
    <w:div w:id="448554314">
      <w:bodyDiv w:val="1"/>
      <w:marLeft w:val="0"/>
      <w:marRight w:val="0"/>
      <w:marTop w:val="0"/>
      <w:marBottom w:val="0"/>
      <w:divBdr>
        <w:top w:val="none" w:sz="0" w:space="0" w:color="auto"/>
        <w:left w:val="none" w:sz="0" w:space="0" w:color="auto"/>
        <w:bottom w:val="none" w:sz="0" w:space="0" w:color="auto"/>
        <w:right w:val="none" w:sz="0" w:space="0" w:color="auto"/>
      </w:divBdr>
    </w:div>
    <w:div w:id="547761353">
      <w:bodyDiv w:val="1"/>
      <w:marLeft w:val="0"/>
      <w:marRight w:val="0"/>
      <w:marTop w:val="0"/>
      <w:marBottom w:val="0"/>
      <w:divBdr>
        <w:top w:val="none" w:sz="0" w:space="0" w:color="auto"/>
        <w:left w:val="none" w:sz="0" w:space="0" w:color="auto"/>
        <w:bottom w:val="none" w:sz="0" w:space="0" w:color="auto"/>
        <w:right w:val="none" w:sz="0" w:space="0" w:color="auto"/>
      </w:divBdr>
      <w:divsChild>
        <w:div w:id="1075854001">
          <w:marLeft w:val="0"/>
          <w:marRight w:val="0"/>
          <w:marTop w:val="0"/>
          <w:marBottom w:val="0"/>
          <w:divBdr>
            <w:top w:val="none" w:sz="0" w:space="0" w:color="auto"/>
            <w:left w:val="none" w:sz="0" w:space="0" w:color="auto"/>
            <w:bottom w:val="none" w:sz="0" w:space="0" w:color="auto"/>
            <w:right w:val="none" w:sz="0" w:space="0" w:color="auto"/>
          </w:divBdr>
          <w:divsChild>
            <w:div w:id="105076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533292">
      <w:bodyDiv w:val="1"/>
      <w:marLeft w:val="0"/>
      <w:marRight w:val="0"/>
      <w:marTop w:val="0"/>
      <w:marBottom w:val="0"/>
      <w:divBdr>
        <w:top w:val="none" w:sz="0" w:space="0" w:color="auto"/>
        <w:left w:val="none" w:sz="0" w:space="0" w:color="auto"/>
        <w:bottom w:val="none" w:sz="0" w:space="0" w:color="auto"/>
        <w:right w:val="none" w:sz="0" w:space="0" w:color="auto"/>
      </w:divBdr>
    </w:div>
    <w:div w:id="716779949">
      <w:bodyDiv w:val="1"/>
      <w:marLeft w:val="0"/>
      <w:marRight w:val="0"/>
      <w:marTop w:val="0"/>
      <w:marBottom w:val="0"/>
      <w:divBdr>
        <w:top w:val="none" w:sz="0" w:space="0" w:color="auto"/>
        <w:left w:val="none" w:sz="0" w:space="0" w:color="auto"/>
        <w:bottom w:val="none" w:sz="0" w:space="0" w:color="auto"/>
        <w:right w:val="none" w:sz="0" w:space="0" w:color="auto"/>
      </w:divBdr>
    </w:div>
    <w:div w:id="969820599">
      <w:bodyDiv w:val="1"/>
      <w:marLeft w:val="0"/>
      <w:marRight w:val="0"/>
      <w:marTop w:val="0"/>
      <w:marBottom w:val="0"/>
      <w:divBdr>
        <w:top w:val="none" w:sz="0" w:space="0" w:color="auto"/>
        <w:left w:val="none" w:sz="0" w:space="0" w:color="auto"/>
        <w:bottom w:val="none" w:sz="0" w:space="0" w:color="auto"/>
        <w:right w:val="none" w:sz="0" w:space="0" w:color="auto"/>
      </w:divBdr>
      <w:divsChild>
        <w:div w:id="916478884">
          <w:marLeft w:val="1080"/>
          <w:marRight w:val="0"/>
          <w:marTop w:val="100"/>
          <w:marBottom w:val="0"/>
          <w:divBdr>
            <w:top w:val="none" w:sz="0" w:space="0" w:color="auto"/>
            <w:left w:val="none" w:sz="0" w:space="0" w:color="auto"/>
            <w:bottom w:val="none" w:sz="0" w:space="0" w:color="auto"/>
            <w:right w:val="none" w:sz="0" w:space="0" w:color="auto"/>
          </w:divBdr>
        </w:div>
      </w:divsChild>
    </w:div>
    <w:div w:id="1382940699">
      <w:bodyDiv w:val="1"/>
      <w:marLeft w:val="0"/>
      <w:marRight w:val="0"/>
      <w:marTop w:val="0"/>
      <w:marBottom w:val="0"/>
      <w:divBdr>
        <w:top w:val="none" w:sz="0" w:space="0" w:color="auto"/>
        <w:left w:val="none" w:sz="0" w:space="0" w:color="auto"/>
        <w:bottom w:val="none" w:sz="0" w:space="0" w:color="auto"/>
        <w:right w:val="none" w:sz="0" w:space="0" w:color="auto"/>
      </w:divBdr>
    </w:div>
    <w:div w:id="1514803857">
      <w:bodyDiv w:val="1"/>
      <w:marLeft w:val="0"/>
      <w:marRight w:val="0"/>
      <w:marTop w:val="0"/>
      <w:marBottom w:val="0"/>
      <w:divBdr>
        <w:top w:val="none" w:sz="0" w:space="0" w:color="auto"/>
        <w:left w:val="none" w:sz="0" w:space="0" w:color="auto"/>
        <w:bottom w:val="none" w:sz="0" w:space="0" w:color="auto"/>
        <w:right w:val="none" w:sz="0" w:space="0" w:color="auto"/>
      </w:divBdr>
      <w:divsChild>
        <w:div w:id="2008707436">
          <w:marLeft w:val="0"/>
          <w:marRight w:val="0"/>
          <w:marTop w:val="0"/>
          <w:marBottom w:val="0"/>
          <w:divBdr>
            <w:top w:val="none" w:sz="0" w:space="0" w:color="auto"/>
            <w:left w:val="none" w:sz="0" w:space="0" w:color="auto"/>
            <w:bottom w:val="none" w:sz="0" w:space="0" w:color="auto"/>
            <w:right w:val="none" w:sz="0" w:space="0" w:color="auto"/>
          </w:divBdr>
          <w:divsChild>
            <w:div w:id="99537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88721">
      <w:bodyDiv w:val="1"/>
      <w:marLeft w:val="0"/>
      <w:marRight w:val="0"/>
      <w:marTop w:val="0"/>
      <w:marBottom w:val="0"/>
      <w:divBdr>
        <w:top w:val="none" w:sz="0" w:space="0" w:color="auto"/>
        <w:left w:val="none" w:sz="0" w:space="0" w:color="auto"/>
        <w:bottom w:val="none" w:sz="0" w:space="0" w:color="auto"/>
        <w:right w:val="none" w:sz="0" w:space="0" w:color="auto"/>
      </w:divBdr>
      <w:divsChild>
        <w:div w:id="2121949430">
          <w:marLeft w:val="360"/>
          <w:marRight w:val="0"/>
          <w:marTop w:val="200"/>
          <w:marBottom w:val="0"/>
          <w:divBdr>
            <w:top w:val="none" w:sz="0" w:space="0" w:color="auto"/>
            <w:left w:val="none" w:sz="0" w:space="0" w:color="auto"/>
            <w:bottom w:val="none" w:sz="0" w:space="0" w:color="auto"/>
            <w:right w:val="none" w:sz="0" w:space="0" w:color="auto"/>
          </w:divBdr>
        </w:div>
      </w:divsChild>
    </w:div>
    <w:div w:id="1639383607">
      <w:bodyDiv w:val="1"/>
      <w:marLeft w:val="0"/>
      <w:marRight w:val="0"/>
      <w:marTop w:val="0"/>
      <w:marBottom w:val="0"/>
      <w:divBdr>
        <w:top w:val="none" w:sz="0" w:space="0" w:color="auto"/>
        <w:left w:val="none" w:sz="0" w:space="0" w:color="auto"/>
        <w:bottom w:val="none" w:sz="0" w:space="0" w:color="auto"/>
        <w:right w:val="none" w:sz="0" w:space="0" w:color="auto"/>
      </w:divBdr>
    </w:div>
    <w:div w:id="1674138197">
      <w:bodyDiv w:val="1"/>
      <w:marLeft w:val="0"/>
      <w:marRight w:val="0"/>
      <w:marTop w:val="0"/>
      <w:marBottom w:val="0"/>
      <w:divBdr>
        <w:top w:val="none" w:sz="0" w:space="0" w:color="auto"/>
        <w:left w:val="none" w:sz="0" w:space="0" w:color="auto"/>
        <w:bottom w:val="none" w:sz="0" w:space="0" w:color="auto"/>
        <w:right w:val="none" w:sz="0" w:space="0" w:color="auto"/>
      </w:divBdr>
    </w:div>
    <w:div w:id="1715736417">
      <w:bodyDiv w:val="1"/>
      <w:marLeft w:val="0"/>
      <w:marRight w:val="0"/>
      <w:marTop w:val="0"/>
      <w:marBottom w:val="0"/>
      <w:divBdr>
        <w:top w:val="none" w:sz="0" w:space="0" w:color="auto"/>
        <w:left w:val="none" w:sz="0" w:space="0" w:color="auto"/>
        <w:bottom w:val="none" w:sz="0" w:space="0" w:color="auto"/>
        <w:right w:val="none" w:sz="0" w:space="0" w:color="auto"/>
      </w:divBdr>
      <w:divsChild>
        <w:div w:id="1900634054">
          <w:marLeft w:val="0"/>
          <w:marRight w:val="0"/>
          <w:marTop w:val="0"/>
          <w:marBottom w:val="0"/>
          <w:divBdr>
            <w:top w:val="none" w:sz="0" w:space="0" w:color="auto"/>
            <w:left w:val="none" w:sz="0" w:space="0" w:color="auto"/>
            <w:bottom w:val="none" w:sz="0" w:space="0" w:color="auto"/>
            <w:right w:val="none" w:sz="0" w:space="0" w:color="auto"/>
          </w:divBdr>
          <w:divsChild>
            <w:div w:id="85939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65939">
      <w:bodyDiv w:val="1"/>
      <w:marLeft w:val="0"/>
      <w:marRight w:val="0"/>
      <w:marTop w:val="0"/>
      <w:marBottom w:val="0"/>
      <w:divBdr>
        <w:top w:val="none" w:sz="0" w:space="0" w:color="auto"/>
        <w:left w:val="none" w:sz="0" w:space="0" w:color="auto"/>
        <w:bottom w:val="none" w:sz="0" w:space="0" w:color="auto"/>
        <w:right w:val="none" w:sz="0" w:space="0" w:color="auto"/>
      </w:divBdr>
      <w:divsChild>
        <w:div w:id="790318592">
          <w:marLeft w:val="0"/>
          <w:marRight w:val="0"/>
          <w:marTop w:val="0"/>
          <w:marBottom w:val="0"/>
          <w:divBdr>
            <w:top w:val="none" w:sz="0" w:space="0" w:color="auto"/>
            <w:left w:val="none" w:sz="0" w:space="0" w:color="auto"/>
            <w:bottom w:val="none" w:sz="0" w:space="0" w:color="auto"/>
            <w:right w:val="none" w:sz="0" w:space="0" w:color="auto"/>
          </w:divBdr>
          <w:divsChild>
            <w:div w:id="21186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5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searchdatamanagement.techtarget.com/definition/RFM-analysis"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support.sas.com/documentation/onlinedoc/ets/132/mdc.pdf"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hyperlink" Target="http://support.sas.com/documentation/cdl/en/etsug/60372/HTML/default/viewer.htm"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clevertap.com/blog/rfm-analysis/" TargetMode="Externa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hyperlink" Target="https://onlinecourses.science.psu.edu/stat501/node/358/"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putler.com/rfm-analysi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eff\Local%20Settings\Temporary%20Internet%20Files\OLKDA\AMIA%20Submission%20template.dot" TargetMode="Externa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049B3A-502F-B443-913C-CF3A020DEC24}" type="doc">
      <dgm:prSet loTypeId="urn:microsoft.com/office/officeart/2005/8/layout/vList3" loCatId="" qsTypeId="urn:microsoft.com/office/officeart/2005/8/quickstyle/simple1" qsCatId="simple" csTypeId="urn:microsoft.com/office/officeart/2005/8/colors/colorful3" csCatId="colorful" phldr="1"/>
      <dgm:spPr/>
      <dgm:t>
        <a:bodyPr/>
        <a:lstStyle/>
        <a:p>
          <a:endParaRPr lang="en-US"/>
        </a:p>
      </dgm:t>
    </dgm:pt>
    <dgm:pt modelId="{8B0FB52A-02A6-694A-81A9-199250AE6750}">
      <dgm:prSet phldrT="[Text]"/>
      <dgm:spPr/>
      <dgm:t>
        <a:bodyPr/>
        <a:lstStyle/>
        <a:p>
          <a:r>
            <a:rPr lang="en-US"/>
            <a:t>There are multiple alternatives for decaf consumers.  What factors affect the consumer choice?</a:t>
          </a:r>
        </a:p>
      </dgm:t>
    </dgm:pt>
    <dgm:pt modelId="{DC53A319-4D66-854E-B2F0-7E5CC36EB7B2}" type="parTrans" cxnId="{602B506D-C099-4D4B-B1CF-B6D1512C78CF}">
      <dgm:prSet/>
      <dgm:spPr/>
      <dgm:t>
        <a:bodyPr/>
        <a:lstStyle/>
        <a:p>
          <a:endParaRPr lang="en-US"/>
        </a:p>
      </dgm:t>
    </dgm:pt>
    <dgm:pt modelId="{8B3FEE35-66AA-3245-951D-1185983D6604}" type="sibTrans" cxnId="{602B506D-C099-4D4B-B1CF-B6D1512C78CF}">
      <dgm:prSet/>
      <dgm:spPr/>
      <dgm:t>
        <a:bodyPr/>
        <a:lstStyle/>
        <a:p>
          <a:endParaRPr lang="en-US"/>
        </a:p>
      </dgm:t>
    </dgm:pt>
    <dgm:pt modelId="{5F2B84F8-3197-E74B-A7EB-3C0E8B932B71}">
      <dgm:prSet phldrT="[Text]"/>
      <dgm:spPr/>
      <dgm:t>
        <a:bodyPr/>
        <a:lstStyle/>
        <a:p>
          <a:r>
            <a:rPr lang="en-US"/>
            <a:t>Who are the most valuable customers to the company and how can we retain them? How the user acquisition is sufficed? </a:t>
          </a:r>
        </a:p>
      </dgm:t>
    </dgm:pt>
    <dgm:pt modelId="{7EF2F585-A79A-8044-A2AE-5637024A2BFF}" type="parTrans" cxnId="{C8C9D711-205F-874A-AB36-90CAF348242D}">
      <dgm:prSet/>
      <dgm:spPr/>
      <dgm:t>
        <a:bodyPr/>
        <a:lstStyle/>
        <a:p>
          <a:endParaRPr lang="en-US"/>
        </a:p>
      </dgm:t>
    </dgm:pt>
    <dgm:pt modelId="{437DC341-617D-2443-AB32-24A2E0AC5917}" type="sibTrans" cxnId="{C8C9D711-205F-874A-AB36-90CAF348242D}">
      <dgm:prSet/>
      <dgm:spPr/>
      <dgm:t>
        <a:bodyPr/>
        <a:lstStyle/>
        <a:p>
          <a:endParaRPr lang="en-US"/>
        </a:p>
      </dgm:t>
    </dgm:pt>
    <dgm:pt modelId="{B75F5DFA-DCC0-BA4F-8604-F50EA7E40496}">
      <dgm:prSet phldrT="[Text]"/>
      <dgm:spPr/>
      <dgm:t>
        <a:bodyPr/>
        <a:lstStyle/>
        <a:p>
          <a:r>
            <a:rPr lang="en-US"/>
            <a:t>How the time affects the sales of Folgers brand Decaf Coffee and what is the forecasted price?</a:t>
          </a:r>
        </a:p>
      </dgm:t>
    </dgm:pt>
    <dgm:pt modelId="{FF7EFACA-D768-9944-B0EF-9061CCD83B61}" type="parTrans" cxnId="{E183B003-64DE-0241-B10E-C45E81CCEAB3}">
      <dgm:prSet/>
      <dgm:spPr/>
      <dgm:t>
        <a:bodyPr/>
        <a:lstStyle/>
        <a:p>
          <a:endParaRPr lang="en-US"/>
        </a:p>
      </dgm:t>
    </dgm:pt>
    <dgm:pt modelId="{0879AB7B-57D2-D94E-8A7C-85B2C0F0BF65}" type="sibTrans" cxnId="{E183B003-64DE-0241-B10E-C45E81CCEAB3}">
      <dgm:prSet/>
      <dgm:spPr/>
      <dgm:t>
        <a:bodyPr/>
        <a:lstStyle/>
        <a:p>
          <a:endParaRPr lang="en-US"/>
        </a:p>
      </dgm:t>
    </dgm:pt>
    <dgm:pt modelId="{6BF55AA1-42DF-394E-A93D-5F076412FD42}" type="pres">
      <dgm:prSet presAssocID="{99049B3A-502F-B443-913C-CF3A020DEC24}" presName="linearFlow" presStyleCnt="0">
        <dgm:presLayoutVars>
          <dgm:dir/>
          <dgm:resizeHandles val="exact"/>
        </dgm:presLayoutVars>
      </dgm:prSet>
      <dgm:spPr/>
    </dgm:pt>
    <dgm:pt modelId="{37DC2834-6766-AE47-B626-4DBE0C1352A5}" type="pres">
      <dgm:prSet presAssocID="{8B0FB52A-02A6-694A-81A9-199250AE6750}" presName="composite" presStyleCnt="0"/>
      <dgm:spPr/>
    </dgm:pt>
    <dgm:pt modelId="{A16CB144-A0CE-F546-88EE-85FF99E277BD}" type="pres">
      <dgm:prSet presAssocID="{8B0FB52A-02A6-694A-81A9-199250AE6750}" presName="imgShp" presStyleLbl="fgImgPlace1" presStyleIdx="0" presStyleCnt="3"/>
      <dgm:spPr/>
    </dgm:pt>
    <dgm:pt modelId="{99972E00-2CA8-1443-87D3-242ED47A7DB5}" type="pres">
      <dgm:prSet presAssocID="{8B0FB52A-02A6-694A-81A9-199250AE6750}" presName="txShp" presStyleLbl="node1" presStyleIdx="0" presStyleCnt="3">
        <dgm:presLayoutVars>
          <dgm:bulletEnabled val="1"/>
        </dgm:presLayoutVars>
      </dgm:prSet>
      <dgm:spPr/>
    </dgm:pt>
    <dgm:pt modelId="{DDD05672-231C-014D-A3A6-1CC5EA91355D}" type="pres">
      <dgm:prSet presAssocID="{8B3FEE35-66AA-3245-951D-1185983D6604}" presName="spacing" presStyleCnt="0"/>
      <dgm:spPr/>
    </dgm:pt>
    <dgm:pt modelId="{DBFAF14A-E54E-1447-8A58-0E8C61C8BF01}" type="pres">
      <dgm:prSet presAssocID="{5F2B84F8-3197-E74B-A7EB-3C0E8B932B71}" presName="composite" presStyleCnt="0"/>
      <dgm:spPr/>
    </dgm:pt>
    <dgm:pt modelId="{A650276E-DF1F-BA47-9B34-39131ADFDD68}" type="pres">
      <dgm:prSet presAssocID="{5F2B84F8-3197-E74B-A7EB-3C0E8B932B71}" presName="imgShp" presStyleLbl="fgImgPlace1" presStyleIdx="1" presStyleCnt="3"/>
      <dgm:spPr/>
    </dgm:pt>
    <dgm:pt modelId="{6D938EE1-F713-0B40-850B-E1F174F2FDE6}" type="pres">
      <dgm:prSet presAssocID="{5F2B84F8-3197-E74B-A7EB-3C0E8B932B71}" presName="txShp" presStyleLbl="node1" presStyleIdx="1" presStyleCnt="3">
        <dgm:presLayoutVars>
          <dgm:bulletEnabled val="1"/>
        </dgm:presLayoutVars>
      </dgm:prSet>
      <dgm:spPr/>
    </dgm:pt>
    <dgm:pt modelId="{1AA8B49D-1427-9448-B7A2-AAD9D96A309B}" type="pres">
      <dgm:prSet presAssocID="{437DC341-617D-2443-AB32-24A2E0AC5917}" presName="spacing" presStyleCnt="0"/>
      <dgm:spPr/>
    </dgm:pt>
    <dgm:pt modelId="{2375A5BC-52F3-0841-8838-F63A20DF5DB7}" type="pres">
      <dgm:prSet presAssocID="{B75F5DFA-DCC0-BA4F-8604-F50EA7E40496}" presName="composite" presStyleCnt="0"/>
      <dgm:spPr/>
    </dgm:pt>
    <dgm:pt modelId="{8C037A45-ED89-934E-A74C-B7613FC99649}" type="pres">
      <dgm:prSet presAssocID="{B75F5DFA-DCC0-BA4F-8604-F50EA7E40496}" presName="imgShp" presStyleLbl="fgImgPlace1" presStyleIdx="2" presStyleCnt="3"/>
      <dgm:spPr/>
    </dgm:pt>
    <dgm:pt modelId="{9D21D871-9B31-EB41-8AFC-96A0ECEC61E9}" type="pres">
      <dgm:prSet presAssocID="{B75F5DFA-DCC0-BA4F-8604-F50EA7E40496}" presName="txShp" presStyleLbl="node1" presStyleIdx="2" presStyleCnt="3">
        <dgm:presLayoutVars>
          <dgm:bulletEnabled val="1"/>
        </dgm:presLayoutVars>
      </dgm:prSet>
      <dgm:spPr/>
    </dgm:pt>
  </dgm:ptLst>
  <dgm:cxnLst>
    <dgm:cxn modelId="{E183B003-64DE-0241-B10E-C45E81CCEAB3}" srcId="{99049B3A-502F-B443-913C-CF3A020DEC24}" destId="{B75F5DFA-DCC0-BA4F-8604-F50EA7E40496}" srcOrd="2" destOrd="0" parTransId="{FF7EFACA-D768-9944-B0EF-9061CCD83B61}" sibTransId="{0879AB7B-57D2-D94E-8A7C-85B2C0F0BF65}"/>
    <dgm:cxn modelId="{78512E09-1EC2-334C-9A36-008966D2034E}" type="presOf" srcId="{B75F5DFA-DCC0-BA4F-8604-F50EA7E40496}" destId="{9D21D871-9B31-EB41-8AFC-96A0ECEC61E9}" srcOrd="0" destOrd="0" presId="urn:microsoft.com/office/officeart/2005/8/layout/vList3"/>
    <dgm:cxn modelId="{C8C9D711-205F-874A-AB36-90CAF348242D}" srcId="{99049B3A-502F-B443-913C-CF3A020DEC24}" destId="{5F2B84F8-3197-E74B-A7EB-3C0E8B932B71}" srcOrd="1" destOrd="0" parTransId="{7EF2F585-A79A-8044-A2AE-5637024A2BFF}" sibTransId="{437DC341-617D-2443-AB32-24A2E0AC5917}"/>
    <dgm:cxn modelId="{123D1843-1949-AA47-8C37-A9ADE877E781}" type="presOf" srcId="{8B0FB52A-02A6-694A-81A9-199250AE6750}" destId="{99972E00-2CA8-1443-87D3-242ED47A7DB5}" srcOrd="0" destOrd="0" presId="urn:microsoft.com/office/officeart/2005/8/layout/vList3"/>
    <dgm:cxn modelId="{74F74F4D-258B-2045-9335-D6F214584009}" type="presOf" srcId="{5F2B84F8-3197-E74B-A7EB-3C0E8B932B71}" destId="{6D938EE1-F713-0B40-850B-E1F174F2FDE6}" srcOrd="0" destOrd="0" presId="urn:microsoft.com/office/officeart/2005/8/layout/vList3"/>
    <dgm:cxn modelId="{602B506D-C099-4D4B-B1CF-B6D1512C78CF}" srcId="{99049B3A-502F-B443-913C-CF3A020DEC24}" destId="{8B0FB52A-02A6-694A-81A9-199250AE6750}" srcOrd="0" destOrd="0" parTransId="{DC53A319-4D66-854E-B2F0-7E5CC36EB7B2}" sibTransId="{8B3FEE35-66AA-3245-951D-1185983D6604}"/>
    <dgm:cxn modelId="{66E94676-9F05-954E-921B-905D05BB1194}" type="presOf" srcId="{99049B3A-502F-B443-913C-CF3A020DEC24}" destId="{6BF55AA1-42DF-394E-A93D-5F076412FD42}" srcOrd="0" destOrd="0" presId="urn:microsoft.com/office/officeart/2005/8/layout/vList3"/>
    <dgm:cxn modelId="{E48B3E1A-42CB-9E42-B9F6-DC8C3D4FF143}" type="presParOf" srcId="{6BF55AA1-42DF-394E-A93D-5F076412FD42}" destId="{37DC2834-6766-AE47-B626-4DBE0C1352A5}" srcOrd="0" destOrd="0" presId="urn:microsoft.com/office/officeart/2005/8/layout/vList3"/>
    <dgm:cxn modelId="{E4690680-F4DD-654E-BDEE-5C770948C96F}" type="presParOf" srcId="{37DC2834-6766-AE47-B626-4DBE0C1352A5}" destId="{A16CB144-A0CE-F546-88EE-85FF99E277BD}" srcOrd="0" destOrd="0" presId="urn:microsoft.com/office/officeart/2005/8/layout/vList3"/>
    <dgm:cxn modelId="{3D68B36C-A970-A24B-B48A-76196514064B}" type="presParOf" srcId="{37DC2834-6766-AE47-B626-4DBE0C1352A5}" destId="{99972E00-2CA8-1443-87D3-242ED47A7DB5}" srcOrd="1" destOrd="0" presId="urn:microsoft.com/office/officeart/2005/8/layout/vList3"/>
    <dgm:cxn modelId="{A7C2E773-85A4-4142-A257-478A028F2456}" type="presParOf" srcId="{6BF55AA1-42DF-394E-A93D-5F076412FD42}" destId="{DDD05672-231C-014D-A3A6-1CC5EA91355D}" srcOrd="1" destOrd="0" presId="urn:microsoft.com/office/officeart/2005/8/layout/vList3"/>
    <dgm:cxn modelId="{4CC46E96-1252-BC41-81EE-B148100D3077}" type="presParOf" srcId="{6BF55AA1-42DF-394E-A93D-5F076412FD42}" destId="{DBFAF14A-E54E-1447-8A58-0E8C61C8BF01}" srcOrd="2" destOrd="0" presId="urn:microsoft.com/office/officeart/2005/8/layout/vList3"/>
    <dgm:cxn modelId="{60F1872A-1789-1541-9B6B-7DF2D4CBE395}" type="presParOf" srcId="{DBFAF14A-E54E-1447-8A58-0E8C61C8BF01}" destId="{A650276E-DF1F-BA47-9B34-39131ADFDD68}" srcOrd="0" destOrd="0" presId="urn:microsoft.com/office/officeart/2005/8/layout/vList3"/>
    <dgm:cxn modelId="{91806759-2153-264C-927E-DFFE2FCECDA0}" type="presParOf" srcId="{DBFAF14A-E54E-1447-8A58-0E8C61C8BF01}" destId="{6D938EE1-F713-0B40-850B-E1F174F2FDE6}" srcOrd="1" destOrd="0" presId="urn:microsoft.com/office/officeart/2005/8/layout/vList3"/>
    <dgm:cxn modelId="{C15C949A-DD0F-8046-B1F2-1DD5CA13C0BF}" type="presParOf" srcId="{6BF55AA1-42DF-394E-A93D-5F076412FD42}" destId="{1AA8B49D-1427-9448-B7A2-AAD9D96A309B}" srcOrd="3" destOrd="0" presId="urn:microsoft.com/office/officeart/2005/8/layout/vList3"/>
    <dgm:cxn modelId="{098852FD-E3EE-0245-BD7A-304FE41FE105}" type="presParOf" srcId="{6BF55AA1-42DF-394E-A93D-5F076412FD42}" destId="{2375A5BC-52F3-0841-8838-F63A20DF5DB7}" srcOrd="4" destOrd="0" presId="urn:microsoft.com/office/officeart/2005/8/layout/vList3"/>
    <dgm:cxn modelId="{984DA265-5ECF-284B-BFFD-BDB9956E8CE9}" type="presParOf" srcId="{2375A5BC-52F3-0841-8838-F63A20DF5DB7}" destId="{8C037A45-ED89-934E-A74C-B7613FC99649}" srcOrd="0" destOrd="0" presId="urn:microsoft.com/office/officeart/2005/8/layout/vList3"/>
    <dgm:cxn modelId="{E514B0E3-2196-464D-B95A-D8046C3DEB5E}" type="presParOf" srcId="{2375A5BC-52F3-0841-8838-F63A20DF5DB7}" destId="{9D21D871-9B31-EB41-8AFC-96A0ECEC61E9}" srcOrd="1" destOrd="0" presId="urn:microsoft.com/office/officeart/2005/8/layout/vList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72E00-2CA8-1443-87D3-242ED47A7DB5}">
      <dsp:nvSpPr>
        <dsp:cNvPr id="0" name=""/>
        <dsp:cNvSpPr/>
      </dsp:nvSpPr>
      <dsp:spPr>
        <a:xfrm rot="10800000">
          <a:off x="1232456" y="221"/>
          <a:ext cx="4378147" cy="518759"/>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758" tIns="45720" rIns="85344" bIns="45720" numCol="1" spcCol="1270" anchor="ctr" anchorCtr="0">
          <a:noAutofit/>
        </a:bodyPr>
        <a:lstStyle/>
        <a:p>
          <a:pPr marL="0" lvl="0" indent="0" algn="ctr" defTabSz="533400">
            <a:lnSpc>
              <a:spcPct val="90000"/>
            </a:lnSpc>
            <a:spcBef>
              <a:spcPct val="0"/>
            </a:spcBef>
            <a:spcAft>
              <a:spcPct val="35000"/>
            </a:spcAft>
            <a:buNone/>
          </a:pPr>
          <a:r>
            <a:rPr lang="en-US" sz="1200" kern="1200"/>
            <a:t>There are multiple alternatives for decaf consumers.  What factors affect the consumer choice?</a:t>
          </a:r>
        </a:p>
      </dsp:txBody>
      <dsp:txXfrm rot="10800000">
        <a:off x="1362146" y="221"/>
        <a:ext cx="4248457" cy="518759"/>
      </dsp:txXfrm>
    </dsp:sp>
    <dsp:sp modelId="{A16CB144-A0CE-F546-88EE-85FF99E277BD}">
      <dsp:nvSpPr>
        <dsp:cNvPr id="0" name=""/>
        <dsp:cNvSpPr/>
      </dsp:nvSpPr>
      <dsp:spPr>
        <a:xfrm>
          <a:off x="973076" y="221"/>
          <a:ext cx="518759" cy="518759"/>
        </a:xfrm>
        <a:prstGeom prst="ellipse">
          <a:avLst/>
        </a:prstGeom>
        <a:solidFill>
          <a:schemeClr val="accent3">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D938EE1-F713-0B40-850B-E1F174F2FDE6}">
      <dsp:nvSpPr>
        <dsp:cNvPr id="0" name=""/>
        <dsp:cNvSpPr/>
      </dsp:nvSpPr>
      <dsp:spPr>
        <a:xfrm rot="10800000">
          <a:off x="1232456" y="648670"/>
          <a:ext cx="4378147" cy="518759"/>
        </a:xfrm>
        <a:prstGeom prst="homePlate">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758" tIns="45720" rIns="85344" bIns="45720" numCol="1" spcCol="1270" anchor="ctr" anchorCtr="0">
          <a:noAutofit/>
        </a:bodyPr>
        <a:lstStyle/>
        <a:p>
          <a:pPr marL="0" lvl="0" indent="0" algn="ctr" defTabSz="533400">
            <a:lnSpc>
              <a:spcPct val="90000"/>
            </a:lnSpc>
            <a:spcBef>
              <a:spcPct val="0"/>
            </a:spcBef>
            <a:spcAft>
              <a:spcPct val="35000"/>
            </a:spcAft>
            <a:buNone/>
          </a:pPr>
          <a:r>
            <a:rPr lang="en-US" sz="1200" kern="1200"/>
            <a:t>Who are the most valuable customers to the company and how can we retain them? How the user acquisition is sufficed? </a:t>
          </a:r>
        </a:p>
      </dsp:txBody>
      <dsp:txXfrm rot="10800000">
        <a:off x="1362146" y="648670"/>
        <a:ext cx="4248457" cy="518759"/>
      </dsp:txXfrm>
    </dsp:sp>
    <dsp:sp modelId="{A650276E-DF1F-BA47-9B34-39131ADFDD68}">
      <dsp:nvSpPr>
        <dsp:cNvPr id="0" name=""/>
        <dsp:cNvSpPr/>
      </dsp:nvSpPr>
      <dsp:spPr>
        <a:xfrm>
          <a:off x="973076" y="648670"/>
          <a:ext cx="518759" cy="518759"/>
        </a:xfrm>
        <a:prstGeom prst="ellipse">
          <a:avLst/>
        </a:prstGeom>
        <a:solidFill>
          <a:schemeClr val="accent3">
            <a:tint val="50000"/>
            <a:hueOff val="5376099"/>
            <a:satOff val="-7054"/>
            <a:lumOff val="-69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D21D871-9B31-EB41-8AFC-96A0ECEC61E9}">
      <dsp:nvSpPr>
        <dsp:cNvPr id="0" name=""/>
        <dsp:cNvSpPr/>
      </dsp:nvSpPr>
      <dsp:spPr>
        <a:xfrm rot="10800000">
          <a:off x="1232456" y="1297119"/>
          <a:ext cx="4378147" cy="518759"/>
        </a:xfrm>
        <a:prstGeom prst="homePlate">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758" tIns="45720" rIns="85344" bIns="45720" numCol="1" spcCol="1270" anchor="ctr" anchorCtr="0">
          <a:noAutofit/>
        </a:bodyPr>
        <a:lstStyle/>
        <a:p>
          <a:pPr marL="0" lvl="0" indent="0" algn="ctr" defTabSz="533400">
            <a:lnSpc>
              <a:spcPct val="90000"/>
            </a:lnSpc>
            <a:spcBef>
              <a:spcPct val="0"/>
            </a:spcBef>
            <a:spcAft>
              <a:spcPct val="35000"/>
            </a:spcAft>
            <a:buNone/>
          </a:pPr>
          <a:r>
            <a:rPr lang="en-US" sz="1200" kern="1200"/>
            <a:t>How the time affects the sales of Folgers brand Decaf Coffee and what is the forecasted price?</a:t>
          </a:r>
        </a:p>
      </dsp:txBody>
      <dsp:txXfrm rot="10800000">
        <a:off x="1362146" y="1297119"/>
        <a:ext cx="4248457" cy="518759"/>
      </dsp:txXfrm>
    </dsp:sp>
    <dsp:sp modelId="{8C037A45-ED89-934E-A74C-B7613FC99649}">
      <dsp:nvSpPr>
        <dsp:cNvPr id="0" name=""/>
        <dsp:cNvSpPr/>
      </dsp:nvSpPr>
      <dsp:spPr>
        <a:xfrm>
          <a:off x="973076" y="1297119"/>
          <a:ext cx="518759" cy="518759"/>
        </a:xfrm>
        <a:prstGeom prst="ellipse">
          <a:avLst/>
        </a:prstGeom>
        <a:solidFill>
          <a:schemeClr val="accent3">
            <a:tint val="50000"/>
            <a:hueOff val="10752198"/>
            <a:satOff val="-14108"/>
            <a:lumOff val="-13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B891B1-A2D2-485A-A851-0F37342D4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AMIA Submission template.dot</Template>
  <TotalTime>0</TotalTime>
  <Pages>12</Pages>
  <Words>2371</Words>
  <Characters>13520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PREDICTIVE ANALYSIS USING SAS</vt:lpstr>
    </vt:vector>
  </TitlesOfParts>
  <Company>Partners HealthCare System, Inc.</Company>
  <LinksUpToDate>false</LinksUpToDate>
  <CharactersWithSpaces>15860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ANALYSIS USING SAS</dc:title>
  <dc:creator>Riti Kumari</dc:creator>
  <cp:lastModifiedBy>Kumari, Riti</cp:lastModifiedBy>
  <cp:revision>2</cp:revision>
  <cp:lastPrinted>2016-03-11T04:47:00Z</cp:lastPrinted>
  <dcterms:created xsi:type="dcterms:W3CDTF">2019-07-14T17:12:00Z</dcterms:created>
  <dcterms:modified xsi:type="dcterms:W3CDTF">2019-07-14T17:12:00Z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