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D67D89" w14:paraId="76A3B7A1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B183C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645D9ED8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E3FFAD5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01C8A2AA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914FA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4EBEFA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6A56C7E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250C0D" w:rsidRPr="00D67D89" w14:paraId="3A0BACC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178691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083DB1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{{project_location|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D795C5E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3D97FE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{{survey_date|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C95FC7" w:rsidRPr="00D67D89" w14:paraId="1D722AD7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6CF070E3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2794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{{customer_email|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C76CD7B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44B5A905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8220DA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{{customer_mobile|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250C0D" w:rsidRPr="00D67D89" w14:paraId="6B8B858A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3FE240E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5E11D6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8330FA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29EC5BD3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56E41F89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628F01C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234533A6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0DB2BC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2BBEF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{{application|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Short Description of the Task / Overall 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Operation :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{{task_description|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04A21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023ACB0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9A9C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2E7BF3ED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644988D6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4136D5B" w14:textId="3F105ABA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57205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{{warehouse_area|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17F786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FE0BBF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48AB9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EA4A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F2C3CAC" w14:textId="5022A805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05F6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{% if cross_docking_aisle %}Transport / Cross Docking: {{cross_docking_aisle|default('')}} 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aisle_width_mm %}Stacking / Conveyor: {{aisle_width_mm|default('')}} mm{%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 %}Narrow Aisle: {{aisle_width_m|default('')}} m{% endif %}</w:t>
            </w:r>
          </w:p>
        </w:tc>
        <w:tc>
          <w:tcPr>
            <w:tcW w:w="284" w:type="dxa"/>
            <w:vMerge/>
            <w:vAlign w:val="center"/>
          </w:tcPr>
          <w:p w14:paraId="47FA141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A6F07B4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B990E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9BE43C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33ADE58" w14:textId="08F6762F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470A08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{{max_stacking_height_m|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Level: {{boxes_stacked|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0FCB04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332FDED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087794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844806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6FF6AB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FAE43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{{clearance_height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_m|default(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')}}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m</w:t>
            </w:r>
          </w:p>
        </w:tc>
        <w:tc>
          <w:tcPr>
            <w:tcW w:w="284" w:type="dxa"/>
            <w:vMerge/>
            <w:vAlign w:val="center"/>
          </w:tcPr>
          <w:p w14:paraId="5B71AE12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49E0E6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8523C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4B9F67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D31DC8C" w14:textId="3EBC0BEA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CE6B71C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{{storage_locations|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0A0B75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DDB26D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E9BBD2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7B3F69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E085AC4" w14:textId="31B673D8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18F15D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{{ramp_gradient_deg|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09452CF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86A867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B6D226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4CC9FC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91A8C80" w14:textId="164C08D2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O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thers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A8D0A5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{{special_layout|default('')}}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Application-Specific Details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xpl_sub_type %}Transport / Cross Docking: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 Type: {{xpl_sub_type|default('')}}{%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pickup_type or stacking_type or conveyor_height or load_at_edge %}Stacking / Conveyor: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Pickup Type: {{pickup_type|default('')}}{% if pickup_type_other %} - {{pickup_type_other}}{%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Stacking Type: {{stacking_type|default('')}}{% if stacking_type_other %} - {{stacking_type_other}}{%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Storage Layout Description: {{storage_layout|default('')}}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Be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tween Pallets / Boxes: {{box_distance_mm|default('')}}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Aisle Width: {{aisle_width_mm|default('')}}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Height: {{conveyor_height|default('')}}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arrives at conveyor edge: {{load_at_edge|default('')}}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from conveyor edge to pallet: {{distance_from_edge|default('')}}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Picture: {{conveyor_picture_name|default('')}}{%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xna_model %}Narrow Aisle: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Actual Aisle Width: {{aisle_width_m|default('')}}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Preferred Model: {{xna_model|default('')}}{% endif %}</w:t>
            </w:r>
          </w:p>
        </w:tc>
        <w:tc>
          <w:tcPr>
            <w:tcW w:w="284" w:type="dxa"/>
            <w:vMerge/>
            <w:vAlign w:val="center"/>
          </w:tcPr>
          <w:p w14:paraId="5FD20D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46BFE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B653E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72BCE3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  <w:proofErr w:type="gramEnd"/>
          </w:p>
          <w:p w14:paraId="7C1BC69D" w14:textId="142166D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509F6DB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F4203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29A259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 type/size: {{pallet_type|default('')}}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 Width (Fork Entry): {{pallet_width_mm|default('')}}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If Other pallet type: {{other_pallet_type|default('')}}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(L×W×H): {{load_dimensions|default('')}}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{{pallets_summary|default('')}}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1EA043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506D0FD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63BDF1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1E9A88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F4227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DAB84D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{{load_weight_kg|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 kg</w:t>
            </w:r>
          </w:p>
        </w:tc>
        <w:tc>
          <w:tcPr>
            <w:tcW w:w="284" w:type="dxa"/>
            <w:vMerge/>
            <w:vAlign w:val="center"/>
          </w:tcPr>
          <w:p w14:paraId="24DD14A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2F5FB1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306BE6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C20C9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36AD58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48E7B81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 Per Day: {{pallets_per_day|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Operational Peak Hours: {{peak_hours|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Shifts per Day: {{shifts_per_day|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Pallets per Hour: {{pallets_per_hour|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6924C7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0C4D48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1AF983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6F92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B62A95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kern w:val="0"/>
                <w:sz w:val="26"/>
                <w:szCs w:val="26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0836B7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Maximum Transport Distance: {{max_transport_m|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Minimum Transport Distance: {{min_transport_m|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Average Transport Distance: {{avg_transport_m|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 m</w:t>
            </w:r>
          </w:p>
        </w:tc>
        <w:tc>
          <w:tcPr>
            <w:tcW w:w="284" w:type="dxa"/>
            <w:vMerge/>
            <w:vAlign w:val="center"/>
          </w:tcPr>
          <w:p w14:paraId="2D27F3E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6DD43A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A1B648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17EBEB7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0B4904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3A0F535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8FD64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C088D8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Operation process / Efficiency notes: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5F2984E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BD9C83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1782E9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7A9F11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3637E90" w14:textId="270F16E6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FB1FC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See attached CAD/layout file: {{cad_filename|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6EFEB10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A4E529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CE3814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2EE39F0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D593472" w14:textId="37188201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23DF63F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 Flow Sequence: {{flow_steps|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Route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Material Flow Details / Summary: {{material_flow_text|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Special Comments / Direct Flows / Notes: {{special_comments|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Distances between steps: {{distances|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6E1C9A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A278B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9C346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 w:val="restart"/>
            <w:vAlign w:val="center"/>
          </w:tcPr>
          <w:p w14:paraId="60CCD0B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2C70DB5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3742F3C" w14:textId="009C96E5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44D402" w14:textId="35B226CE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is a charging pile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/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battery swap station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8627F1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{{charging_status|default('')}}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{{parking_area|default('')}}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{{charging_stations|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67B732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1DAC4E1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21615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9FF43C" w14:textId="1B5D2E7A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C699364" w14:textId="7DA5CAC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94824E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{{network_coverage|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vMerge/>
            <w:vAlign w:val="center"/>
          </w:tcPr>
          <w:p w14:paraId="6FBC16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97A2692" w14:textId="77777777" w:rsidTr="00C30F2B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63B83D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F40F9A" w14:textId="69507119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7077338" w14:textId="18DFB59C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accuracy docking requirements,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DBF0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positioning_req|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‘‘)}}</w:t>
            </w:r>
          </w:p>
          <w:p w14:paraId="07B4B0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9EF39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859CF7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2676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8C71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AF94FFB" w14:textId="0F1DF0F4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Whether there 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are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97E0D1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docking_equipment|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‘‘)}}</w:t>
            </w:r>
          </w:p>
          <w:p w14:paraId="13C96BC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31384FC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1041A1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784B2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09E862A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31E4736" w14:textId="536A63F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9EBD9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AGVs / AMRs: {{other_agvs|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Other Traffic (Trucks/Forklifts/Pedestrians): {{other_traffic|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Ground Gaps / Depressions: {{ground_gaps_mm|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 mm</w:t>
            </w:r>
          </w:p>
        </w:tc>
        <w:tc>
          <w:tcPr>
            <w:tcW w:w="284" w:type="dxa"/>
            <w:vMerge/>
            <w:vAlign w:val="center"/>
          </w:tcPr>
          <w:p w14:paraId="03DBC43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22DCCE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56A04E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F4BDBC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3A44EB" w14:textId="429CA80F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272C1F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special_demand|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‘‘)}}</w:t>
            </w:r>
          </w:p>
          <w:p w14:paraId="4788DFD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690078F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C02BF4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21BDCE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1F6F30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9D5E3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5D93F9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0C9C21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727579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vehicle_type|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‘‘)}} / 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goods_weight_dim|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‘‘)}} / 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efficiency_req|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‘‘)}}</w:t>
            </w:r>
          </w:p>
          <w:p w14:paraId="2B587CB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7CB58D8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D353D8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0717E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1D676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C141F4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019AC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special_demand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779A803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641BA4" w:rsidRPr="00D67D89" w14:paraId="0523E9A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E8660F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04421C54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77457218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E36E9AC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BAF3523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B966EC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4DC7C280" w14:textId="77777777" w:rsidR="00916D16" w:rsidRPr="00D67D89" w:rsidRDefault="00916D16" w:rsidP="00D67D89">
      <w:pPr>
        <w:jc w:val="left"/>
        <w:rPr>
          <w:rFonts w:ascii="Times New Roman" w:hAnsi="Times New Roman" w:cs="Times New Roman"/>
          <w:sz w:val="26"/>
          <w:szCs w:val="26"/>
        </w:rPr>
      </w:pPr>
      <w:r w:rsidRPr="00D67D89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D67D89" w14:paraId="0DDA8374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037D74A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7EF00CF1" w14:textId="77777777" w:rsidR="00E95527" w:rsidRPr="00D67D89" w:rsidRDefault="00916D1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="00E95527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scenario description</w:t>
            </w:r>
          </w:p>
          <w:p w14:paraId="5A2D6C31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1B9C6A58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AA883F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 Integration: {{system_integration_summary|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Integration to your system required: {{integration_to_your_system_required|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Systems to be integrated: {{systems_to_integrate_summary|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7A13CB" w:rsidRPr="00D67D89" w14:paraId="12E90F3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2F1B6E2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E01C95A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Connections / Interfaces to Other Equipment:</w:t>
            </w:r>
          </w:p>
          <w:p w14:paraId="059665F4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5D1F67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Connections / Interfaces: {{connections|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Data Flow &amp; System Integration: {{data_flow_text|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7A13CB" w:rsidRPr="00D67D89" w14:paraId="2C87DAF5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1FA9977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5DE18D6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Details on Connections / Interfaces:</w:t>
            </w:r>
          </w:p>
          <w:p w14:paraId="446BA2D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0529E1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{{connections_details|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7A13CB" w:rsidRPr="00D67D89" w14:paraId="3C2AA032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2E7B38E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DE04486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FB19EEC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B41BC7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4A507D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Specifications and quantities of products to be used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0CED46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Specifications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995" w:type="dxa"/>
            <w:vAlign w:val="center"/>
          </w:tcPr>
          <w:p w14:paraId="05B51E92" w14:textId="77777777" w:rsidR="006B0DDB" w:rsidRPr="00D67D89" w:rsidRDefault="006B0DD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product_specs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}}</w:t>
            </w:r>
          </w:p>
          <w:p w14:paraId="10628AA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F6C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0139210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Specific customization</w:t>
            </w:r>
          </w:p>
        </w:tc>
      </w:tr>
      <w:tr w:rsidR="00E95527" w:rsidRPr="00D67D89" w14:paraId="7FCE794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39A50C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721A8D9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XQE122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/ X</w:t>
            </w:r>
            <w:r w:rsidR="00DF5F66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7FB6DC7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535AEF5" w14:textId="77777777" w:rsidR="00E95527" w:rsidRPr="00D67D89" w:rsidRDefault="00F864E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Truck type depending on delivery time and EP technical prefere</w:t>
            </w:r>
            <w:r w:rsidR="005D3FFC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n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1785B7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80B22A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F10476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E911351" w14:textId="77777777" w:rsidR="00E95527" w:rsidRPr="00D67D89" w:rsidRDefault="00FA2FE0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XPL201</w:t>
            </w:r>
          </w:p>
        </w:tc>
        <w:tc>
          <w:tcPr>
            <w:tcW w:w="995" w:type="dxa"/>
            <w:vAlign w:val="center"/>
          </w:tcPr>
          <w:p w14:paraId="3E9EC16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6B6F328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23F1A3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511CB6" w:rsidRPr="00D67D89" w14:paraId="1CE9C0D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E3CD3A2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E8FB076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DASP</w:t>
            </w:r>
          </w:p>
        </w:tc>
        <w:tc>
          <w:tcPr>
            <w:tcW w:w="995" w:type="dxa"/>
            <w:vAlign w:val="center"/>
          </w:tcPr>
          <w:p w14:paraId="19718B11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33F0C9BE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37784B33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0136D88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E96CAD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09F1A8A7" w14:textId="77777777" w:rsidR="00E95527" w:rsidRPr="00D67D89" w:rsidRDefault="00DF5F6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XNA</w:t>
            </w:r>
          </w:p>
        </w:tc>
        <w:tc>
          <w:tcPr>
            <w:tcW w:w="995" w:type="dxa"/>
            <w:vAlign w:val="center"/>
          </w:tcPr>
          <w:p w14:paraId="16DFC7C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1FF6D6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F1552B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662006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145DCA9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6D31773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1DB859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44C2EA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39A7688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927561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8B61E7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5DBBE47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0C399C21" w14:textId="77777777" w:rsidR="00331B67" w:rsidRPr="00D67D89" w:rsidRDefault="00331B6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88DAE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51F4B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CAF038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1127378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714CF1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2541B81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Key technical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5410A3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B3216C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BA1BE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597F35" w14:textId="77777777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6458B85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lastRenderedPageBreak/>
              <w:t>Risk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AA48A1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74" w:type="dxa"/>
            <w:vAlign w:val="center"/>
          </w:tcPr>
          <w:p w14:paraId="55518B5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345A4D7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Pre-sales implementation representative</w:t>
            </w:r>
          </w:p>
        </w:tc>
      </w:tr>
      <w:tr w:rsidR="00E95527" w:rsidRPr="00D67D89" w14:paraId="56702E0B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F71CC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team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1BC2FA3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2205509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0F1976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0F4B4A5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68BC801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28A343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A632CC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69B881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665BCDE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6AF650E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9E4295E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B84867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plan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66281EC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2C30DEE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2C0E47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7113F91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2648414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3CFB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64E4E2C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3D2C7C1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Final review conclusion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EA1E821" w14:textId="77777777" w:rsidR="006E5F98" w:rsidRPr="00D67D89" w:rsidRDefault="006E5F9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4532F6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□ approved□ rejected□ returned, re-reviewed □ postponed, and postponed</w:t>
            </w:r>
          </w:p>
        </w:tc>
      </w:tr>
      <w:tr w:rsidR="00E95527" w:rsidRPr="00D67D89" w14:paraId="588E0535" w14:textId="7777777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519B9F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Suggestions for improvement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6FFF340" w14:textId="77777777" w:rsidR="00E95527" w:rsidRPr="00D67D89" w:rsidRDefault="00E95527" w:rsidP="00D67D89">
            <w:pPr>
              <w:spacing w:line="240" w:lineRule="atLeast"/>
              <w:jc w:val="left"/>
              <w:rPr>
                <w:rFonts w:ascii="Times New Roman" w:eastAsiaTheme="minorEastAsia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537" w:type="dxa"/>
            <w:gridSpan w:val="3"/>
          </w:tcPr>
          <w:p w14:paraId="3423B2C5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Software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3FE3B7F1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B6AB3B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 xml:space="preserve">Signature of the 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assessee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4124" w:type="dxa"/>
            <w:gridSpan w:val="3"/>
          </w:tcPr>
          <w:p w14:paraId="277C8DA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70531F4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03707A5C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E1467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124" w:type="dxa"/>
            <w:gridSpan w:val="3"/>
          </w:tcPr>
          <w:p w14:paraId="0FD74AA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Scheduling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5156A12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1B0B5DC6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0D12C93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24BDA90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1E1926AF" w14:textId="77777777" w:rsidR="00250C0D" w:rsidRPr="00D67D89" w:rsidRDefault="00250C0D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5EDD26D" w14:textId="77777777" w:rsidR="00BF05F7" w:rsidRPr="00D67D89" w:rsidRDefault="00BF05F7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FAE8B0B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4487C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66729659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266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FD61A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24187C" wp14:editId="7ACC494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2408C8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4187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A2408C8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DBE3F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CCA1E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5C4736D9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B1E3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38910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45143B7" wp14:editId="5C9F77B4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6CC02561" wp14:editId="2266F725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A8B8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67D8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CDAEF6A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5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934</Words>
  <Characters>5329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2</cp:revision>
  <dcterms:created xsi:type="dcterms:W3CDTF">2026-03-09T21:49:00Z</dcterms:created>
  <dcterms:modified xsi:type="dcterms:W3CDTF">2026-03-09T21:49:00Z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