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Design Brief - AI Code Review Assistant</w:t>
      </w:r>
    </w:p>
    <w:p>
      <w:r>
        <w:t>Version: 1.0 (MVP)</w:t>
        <w:br/>
        <w:t>Audience: Designers &amp; AI App Builders</w:t>
        <w:br/>
      </w:r>
    </w:p>
    <w:p>
      <w:pPr>
        <w:pStyle w:val="Heading2"/>
      </w:pPr>
      <w:r>
        <w:t>1. Design Vision</w:t>
      </w:r>
    </w:p>
    <w:p>
      <w:r>
        <w:rPr>
          <w:sz w:val="22"/>
        </w:rPr>
        <w:t>Create a modern, premium developer-focused SaaS experience. The interface should feel clean, fast, trustworthy, and professional, inspired by Linear, GitHub, Vercel, Notion, and Stripe. Prioritize clarity over decoration.</w:t>
      </w:r>
    </w:p>
    <w:p>
      <w:pPr>
        <w:pStyle w:val="Heading2"/>
      </w:pPr>
      <w:r>
        <w:t>2. Design Style</w:t>
      </w:r>
    </w:p>
    <w:p>
      <w:r>
        <w:rPr>
          <w:sz w:val="22"/>
        </w:rPr>
        <w:t>Minimal • Modern • Technical • Enterprise • Spacious • Accessible • Dark-first with Light mode support. Use rounded corners (10-14px), subtle shadows, and restrained animations.</w:t>
      </w:r>
    </w:p>
    <w:p>
      <w:pPr>
        <w:pStyle w:val="Heading2"/>
      </w:pPr>
      <w:r>
        <w:t>3. Color Palette</w:t>
      </w:r>
    </w:p>
    <w:p>
      <w:r>
        <w:rPr>
          <w:sz w:val="22"/>
        </w:rPr>
        <w:t>Primary: #4F46E5 (Indigo)</w:t>
        <w:br/>
        <w:t>Secondary: #06B6D4 (Cyan)</w:t>
        <w:br/>
        <w:t>Success: #22C55E</w:t>
        <w:br/>
        <w:t>Warning: #F59E0B</w:t>
        <w:br/>
        <w:t>Error: #EF4444</w:t>
        <w:br/>
        <w:t>Background (Dark): #0F172A</w:t>
        <w:br/>
        <w:t>Surface: #111827</w:t>
        <w:br/>
        <w:t>Background (Light): #F8FAFC</w:t>
        <w:br/>
        <w:t>Text Primary: #111827 / #F9FAFB</w:t>
        <w:br/>
        <w:t>Border: #E5E7EB</w:t>
      </w:r>
    </w:p>
    <w:p>
      <w:pPr>
        <w:pStyle w:val="Heading2"/>
      </w:pPr>
      <w:r>
        <w:t>4. Typography</w:t>
      </w:r>
    </w:p>
    <w:p>
      <w:r>
        <w:rPr>
          <w:sz w:val="22"/>
        </w:rPr>
        <w:t>Font: Inter (UI), JetBrains Mono (Code).</w:t>
        <w:br/>
        <w:t>Scale: H1 36, H2 30, H3 24, H4 20, Body 16, Caption 14. Code blocks use JetBrains Mono 14-15px.</w:t>
      </w:r>
    </w:p>
    <w:p>
      <w:pPr>
        <w:pStyle w:val="Heading2"/>
      </w:pPr>
      <w:r>
        <w:t>5. Layout Direction</w:t>
      </w:r>
    </w:p>
    <w:p>
      <w:r>
        <w:rPr>
          <w:sz w:val="22"/>
        </w:rPr>
        <w:t>12-column responsive grid. Left collapsible sidebar, top navigation, content-first dashboard, generous whitespace, max content width ~1440px.</w:t>
      </w:r>
    </w:p>
    <w:p>
      <w:pPr>
        <w:pStyle w:val="Heading2"/>
      </w:pPr>
      <w:r>
        <w:t>6. Component Style</w:t>
      </w:r>
    </w:p>
    <w:p>
      <w:r>
        <w:rPr>
          <w:sz w:val="22"/>
        </w:rPr>
        <w:t>Primary buttons filled, secondary outlined, ghost for tertiary actions. Cards with soft borders. Tables support sorting/filtering. Monaco editor embedded. Severity badges (Critical, High, Medium, Low). Toast notifications for async actions.</w:t>
      </w:r>
    </w:p>
    <w:p>
      <w:pPr>
        <w:pStyle w:val="Heading2"/>
      </w:pPr>
      <w:r>
        <w:t>7. Dashboard Structure</w:t>
      </w:r>
    </w:p>
    <w:p>
      <w:r>
        <w:rPr>
          <w:sz w:val="22"/>
        </w:rPr>
        <w:t>Sidebar: Dashboard, New Review, History, Profile, Settings.</w:t>
        <w:br/>
        <w:t>Top bar: Search, Theme Toggle, Notifications, User Menu.</w:t>
        <w:br/>
        <w:t>Main: KPI cards, Review Activity chart, Recent Reviews table, Quick Actions, AI Tips panel.</w:t>
      </w:r>
    </w:p>
    <w:p>
      <w:pPr>
        <w:pStyle w:val="Heading2"/>
      </w:pPr>
      <w:r>
        <w:t>8. Mobile Responsiveness</w:t>
      </w:r>
    </w:p>
    <w:p>
      <w:r>
        <w:rPr>
          <w:sz w:val="22"/>
        </w:rPr>
        <w:t>Single-column layout under 768px. Bottom navigation replaces sidebar. Sticky action buttons. Tables collapse into cards. Code editor becomes full-width with horizontal scrolling.</w:t>
      </w:r>
    </w:p>
    <w:p>
      <w:pPr>
        <w:pStyle w:val="Heading2"/>
      </w:pPr>
      <w:r>
        <w:t>9. UX Principles</w:t>
      </w:r>
    </w:p>
    <w:p>
      <w:r>
        <w:rPr>
          <w:sz w:val="22"/>
        </w:rPr>
        <w:t>Reduce cognitive load, progressive disclosure, immediate feedback, consistent navigation, keyboard accessibility, meaningful empty states, loading skeletons, recoverable error messages, confirmation before destructive actions.</w:t>
      </w:r>
    </w:p>
    <w:p>
      <w:pPr>
        <w:pStyle w:val="Heading2"/>
      </w:pPr>
      <w:r>
        <w:t>10. Accessibility</w:t>
      </w:r>
    </w:p>
    <w:p>
      <w:r>
        <w:rPr>
          <w:sz w:val="22"/>
        </w:rPr>
        <w:t>WCAG 2.1 AA contrast, keyboard navigation, focus states, ARIA labels, screen-reader friendly forms, minimum touch target 44px.</w:t>
      </w:r>
    </w:p>
    <w:p>
      <w:pPr>
        <w:pStyle w:val="Heading2"/>
      </w:pPr>
      <w:r>
        <w:t>11. Motion &amp; Microinteractions</w:t>
      </w:r>
    </w:p>
    <w:p>
      <w:r>
        <w:rPr>
          <w:sz w:val="22"/>
        </w:rPr>
        <w:t>150–250ms transitions, subtle hover states, loading indicators during AI analysis, progress stepper, animated success checkmark after review completion.</w:t>
      </w:r>
    </w:p>
    <w:p>
      <w:pPr>
        <w:pStyle w:val="Heading2"/>
      </w:pPr>
      <w:r>
        <w:t>12. Visual References</w:t>
      </w:r>
    </w:p>
    <w:p>
      <w:r>
        <w:rPr>
          <w:sz w:val="22"/>
        </w:rPr>
        <w:t>Inspiration: GitHub, Linear, Vercel Dashboard, Notion, Stripe Dashboard, Raycast, VS Code, Supabase Studio. Avoid heavy gradients, glassmorphism, or cluttered interfaces.</w:t>
      </w:r>
    </w:p>
    <w:p>
      <w:pPr>
        <w:pStyle w:val="Heading2"/>
      </w:pPr>
      <w:r>
        <w:t>13. AI Builder Guidelines</w:t>
      </w:r>
    </w:p>
    <w:p>
      <w:r>
        <w:rPr>
          <w:sz w:val="22"/>
        </w:rPr>
        <w:t>Maintain a reusable design system with design tokens. Use consistent spacing (8px scale), reusable components, responsive layouts, semantic colors, and predictable navigation. Favor composition over one-off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