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10C2BEBC" w14:textId="3B1670F9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gramStart"/>
      <w:r>
        <w:rPr>
          <w:lang w:val="en-US"/>
        </w:rPr>
        <w:t>Lets  make</w:t>
      </w:r>
      <w:proofErr w:type="gramEnd"/>
      <w:r>
        <w:rPr>
          <w:lang w:val="en-US"/>
        </w:rPr>
        <w:t xml:space="preserve"> it App Layout whole big container inside everything will </w:t>
      </w:r>
      <w:proofErr w:type="gramStart"/>
      <w:r>
        <w:rPr>
          <w:lang w:val="en-US"/>
        </w:rPr>
        <w:t>be ,</w:t>
      </w:r>
      <w:proofErr w:type="gramEnd"/>
      <w:r>
        <w:rPr>
          <w:lang w:val="en-US"/>
        </w:rPr>
        <w:t xml:space="preserve">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</w:t>
      </w:r>
      <w:proofErr w:type="gramStart"/>
      <w:r>
        <w:rPr>
          <w:lang w:val="en-US"/>
        </w:rPr>
        <w:t>lot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gramStart"/>
      <w:r w:rsidR="002455E4">
        <w:rPr>
          <w:lang w:val="en-US"/>
        </w:rPr>
        <w:t>a</w:t>
      </w:r>
      <w:proofErr w:type="gram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 xml:space="preserve">when we have to dynamically passing data into a </w:t>
      </w:r>
      <w:proofErr w:type="gramStart"/>
      <w:r w:rsidR="0033147A">
        <w:rPr>
          <w:lang w:val="en-US"/>
        </w:rPr>
        <w:t>component</w:t>
      </w:r>
      <w:proofErr w:type="gramEnd"/>
      <w:r w:rsidR="0033147A">
        <w:rPr>
          <w:lang w:val="en-US"/>
        </w:rPr>
        <w:t xml:space="preserve">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rate,time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lastRenderedPageBreak/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</w:t>
      </w:r>
      <w:proofErr w:type="gramStart"/>
      <w:r>
        <w:rPr>
          <w:lang w:val="en-US"/>
        </w:rPr>
        <w:t>different  its</w:t>
      </w:r>
      <w:proofErr w:type="gramEnd"/>
      <w:r>
        <w:rPr>
          <w:lang w:val="en-US"/>
        </w:rPr>
        <w:t xml:space="preserve">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3875DB08" w:rsidR="009626D1" w:rsidRDefault="009626D1" w:rsidP="00F74BF0">
      <w:pPr>
        <w:rPr>
          <w:lang w:val="en-US"/>
        </w:rPr>
      </w:pPr>
      <w:r>
        <w:rPr>
          <w:lang w:val="en-US"/>
        </w:rPr>
        <w:t xml:space="preserve">The Answer is </w:t>
      </w:r>
      <w:proofErr w:type="gramStart"/>
      <w:r>
        <w:rPr>
          <w:lang w:val="en-US"/>
        </w:rPr>
        <w:t>NO .</w:t>
      </w:r>
      <w:proofErr w:type="gramEnd"/>
      <w:r>
        <w:rPr>
          <w:lang w:val="en-US"/>
        </w:rPr>
        <w:t xml:space="preserve">  Our website is driven by configure or </w:t>
      </w:r>
      <w:proofErr w:type="gramStart"/>
      <w:r>
        <w:rPr>
          <w:lang w:val="en-US"/>
        </w:rPr>
        <w:t>data  ,</w:t>
      </w:r>
      <w:proofErr w:type="gramEnd"/>
      <w:r>
        <w:rPr>
          <w:lang w:val="en-US"/>
        </w:rPr>
        <w:t xml:space="preserve"> that is known is configure driven data</w:t>
      </w:r>
      <w:r>
        <w:rPr>
          <w:lang w:val="en-US"/>
        </w:rPr>
        <w:br/>
      </w:r>
      <w:r>
        <w:rPr>
          <w:lang w:val="en-US"/>
        </w:rPr>
        <w:br/>
        <w:t xml:space="preserve">Our website is going to look different according to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 our UI is going to be driven by configure</w:t>
      </w:r>
      <w:r w:rsidR="00B8788D">
        <w:rPr>
          <w:lang w:val="en-US"/>
        </w:rPr>
        <w:br/>
      </w:r>
      <w:r w:rsidR="00B8788D">
        <w:rPr>
          <w:lang w:val="en-US"/>
        </w:rPr>
        <w:br/>
      </w:r>
      <w:r w:rsidR="00786331">
        <w:rPr>
          <w:lang w:val="en-US"/>
        </w:rPr>
        <w:t xml:space="preserve">when ever we are using </w:t>
      </w:r>
      <w:proofErr w:type="gramStart"/>
      <w:r w:rsidR="00786331">
        <w:rPr>
          <w:lang w:val="en-US"/>
        </w:rPr>
        <w:t>map(</w:t>
      </w:r>
      <w:proofErr w:type="gramEnd"/>
      <w:r w:rsidR="00786331">
        <w:rPr>
          <w:lang w:val="en-US"/>
        </w:rPr>
        <w:t xml:space="preserve">) in react for fetching data we have to give a key for every id </w:t>
      </w:r>
    </w:p>
    <w:p w14:paraId="0329E5FC" w14:textId="77777777" w:rsidR="00786331" w:rsidRPr="00786331" w:rsidRDefault="00786331" w:rsidP="00786331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We have to use key </w:t>
      </w:r>
      <w:proofErr w:type="gramStart"/>
      <w:r>
        <w:rPr>
          <w:lang w:val="en-US"/>
        </w:rPr>
        <w:t>always  like</w:t>
      </w:r>
      <w:proofErr w:type="gramEnd"/>
      <w:r>
        <w:rPr>
          <w:lang w:val="en-US"/>
        </w:rPr>
        <w:t xml:space="preserve"> this</w:t>
      </w:r>
      <w:r>
        <w:rPr>
          <w:lang w:val="en-US"/>
        </w:rPr>
        <w:br/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resList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map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((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</w:p>
    <w:p w14:paraId="7968AE2A" w14:textId="1FBD2FF9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786331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resData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</w:p>
    <w:p w14:paraId="3FEE7540" w14:textId="77777777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lastRenderedPageBreak/>
        <w:t>                  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</w:p>
    <w:p w14:paraId="3FF92EEE" w14:textId="3A14E9B3" w:rsidR="00786331" w:rsidRPr="00F74BF0" w:rsidRDefault="00786331" w:rsidP="00F74BF0">
      <w:pPr>
        <w:rPr>
          <w:lang w:val="en-US"/>
        </w:rPr>
      </w:pPr>
    </w:p>
    <w:sectPr w:rsidR="00786331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5F2DBA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6331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26D1"/>
    <w:rsid w:val="00963714"/>
    <w:rsid w:val="0099286B"/>
    <w:rsid w:val="009B1327"/>
    <w:rsid w:val="009C2CD1"/>
    <w:rsid w:val="009E4A70"/>
    <w:rsid w:val="009F5875"/>
    <w:rsid w:val="00A1334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8788D"/>
    <w:rsid w:val="00BA6CB2"/>
    <w:rsid w:val="00BC3DA0"/>
    <w:rsid w:val="00BD7BC8"/>
    <w:rsid w:val="00C011AD"/>
    <w:rsid w:val="00C2008B"/>
    <w:rsid w:val="00C53D05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4E7C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26</Pages>
  <Words>3691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32</cp:revision>
  <dcterms:created xsi:type="dcterms:W3CDTF">2025-03-29T14:29:00Z</dcterms:created>
  <dcterms:modified xsi:type="dcterms:W3CDTF">2025-04-13T08:09:00Z</dcterms:modified>
</cp:coreProperties>
</file>