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D5E" w:val="clear"/>
            <w:tcMar>
              <w:top w:type="dxa" w:w="500"/>
              <w:left w:type="dxa" w:w="500"/>
              <w:bottom w:type="dxa" w:w="500"/>
              <w:right w:type="dxa" w:w="500"/>
            </w:tcMar>
          </w:tcPr>
          <w:p>
            <w:pPr>
              <w:spacing w:after="60" w:before="100"/>
              <w:jc w:val="center"/>
            </w:pPr>
            <w:r>
              <w:rPr>
                <w:rFonts w:ascii="Arial" w:cs="Arial" w:eastAsia="Arial" w:hAnsi="Arial"/>
                <w:b/>
                <w:bCs/>
                <w:color w:val="AACCEE"/>
                <w:sz w:val="18"/>
                <w:szCs w:val="18"/>
              </w:rPr>
              <w:t xml:space="preserve">SOFTWARE REQUIREMENTS SPECIFICATION</w:t>
            </w:r>
          </w:p>
          <w:p>
            <w:pPr>
              <w:spacing w:after="60" w:before="60"/>
              <w:jc w:val="center"/>
            </w:pPr>
            <w:r>
              <w:rPr>
                <w:rFonts w:ascii="Arial" w:cs="Arial" w:eastAsia="Arial" w:hAnsi="Arial"/>
                <w:b/>
                <w:bCs/>
                <w:color w:val="FFFFFF"/>
                <w:sz w:val="72"/>
                <w:szCs w:val="72"/>
              </w:rPr>
              <w:t xml:space="preserve">GoTripz</w:t>
            </w:r>
          </w:p>
          <w:p>
            <w:pPr>
              <w:spacing w:after="120" w:before="60"/>
              <w:jc w:val="center"/>
            </w:pPr>
            <w:r>
              <w:rPr>
                <w:rFonts w:ascii="Arial" w:cs="Arial" w:eastAsia="Arial" w:hAnsi="Arial"/>
                <w:i/>
                <w:iCs/>
                <w:color w:val="88BBDD"/>
                <w:sz w:val="26"/>
                <w:szCs w:val="26"/>
              </w:rPr>
              <w:t xml:space="preserve">Goibibo Replica Web Portal — MVP Edition</w:t>
            </w:r>
          </w:p>
          <w:p>
            <w:pPr>
              <w:spacing w:after="60" w:before="120"/>
              <w:jc w:val="center"/>
            </w:pPr>
            <w:r>
              <w:rPr>
                <w:rFonts w:ascii="Arial" w:cs="Arial" w:eastAsia="Arial" w:hAnsi="Arial"/>
                <w:color w:val="AACCEE"/>
                <w:sz w:val="20"/>
                <w:szCs w:val="20"/>
              </w:rPr>
              <w:t xml:space="preserve">Practical Vibe Coding Activity  •  PSSPL AI Acceleration Month</w:t>
            </w:r>
          </w:p>
          <w:p>
            <w:pPr>
              <w:spacing w:after="100" w:before="40"/>
              <w:jc w:val="center"/>
            </w:pPr>
            <w:r>
              <w:rPr>
                <w:rFonts w:ascii="Arial" w:cs="Arial" w:eastAsia="Arial" w:hAnsi="Arial"/>
                <w:color w:val="7799BB"/>
                <w:sz w:val="18"/>
                <w:szCs w:val="18"/>
              </w:rPr>
              <w:t xml:space="preserve">Vibe-coded with Claude Code  |  FY 2025-26 Evaluation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Document ID</w:t>
            </w:r>
          </w:p>
          <w:p>
            <w:r>
              <w:rPr>
                <w:rFonts w:ascii="Arial" w:cs="Arial" w:eastAsia="Arial" w:hAnsi="Arial"/>
                <w:color w:val="1A1A1A"/>
                <w:sz w:val="20"/>
                <w:szCs w:val="20"/>
              </w:rPr>
              <w:t xml:space="preserve">PSSPL-GTZ-SRS-001</w:t>
            </w:r>
          </w:p>
        </w:tc>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Version</w:t>
            </w:r>
          </w:p>
          <w:p>
            <w:r>
              <w:rPr>
                <w:rFonts w:ascii="Arial" w:cs="Arial" w:eastAsia="Arial" w:hAnsi="Arial"/>
                <w:color w:val="1A1A1A"/>
                <w:sz w:val="20"/>
                <w:szCs w:val="20"/>
              </w:rPr>
              <w:t xml:space="preserve">1.0  (Baseline)</w:t>
            </w:r>
          </w:p>
        </w:tc>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Status</w:t>
            </w:r>
          </w:p>
          <w:p>
            <w:r>
              <w:rPr>
                <w:rFonts w:ascii="Arial" w:cs="Arial" w:eastAsia="Arial" w:hAnsi="Arial"/>
                <w:color w:val="1A1A1A"/>
                <w:sz w:val="20"/>
                <w:szCs w:val="20"/>
              </w:rPr>
              <w:t xml:space="preserve">Approved for Development</w:t>
            </w:r>
          </w:p>
        </w:tc>
      </w:tr>
      <w:tr>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Prepared by</w:t>
            </w:r>
          </w:p>
          <w:p>
            <w:r>
              <w:rPr>
                <w:rFonts w:ascii="Arial" w:cs="Arial" w:eastAsia="Arial" w:hAnsi="Arial"/>
                <w:color w:val="1A1A1A"/>
                <w:sz w:val="20"/>
                <w:szCs w:val="20"/>
              </w:rPr>
              <w:t xml:space="preserve">Ritika (Assignee)</w:t>
            </w:r>
          </w:p>
        </w:tc>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Reviewed by</w:t>
            </w:r>
          </w:p>
          <w:p>
            <w:r>
              <w:rPr>
                <w:rFonts w:ascii="Arial" w:cs="Arial" w:eastAsia="Arial" w:hAnsi="Arial"/>
                <w:color w:val="1A1A1A"/>
                <w:sz w:val="20"/>
                <w:szCs w:val="20"/>
              </w:rPr>
              <w:t xml:space="preserve">AI Acceleration Evaluator</w:t>
            </w:r>
          </w:p>
        </w:tc>
        <w:tc>
          <w:tcPr>
            <w:tcW w:type="dxa" w:w="312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555555"/>
                <w:sz w:val="16"/>
                <w:szCs w:val="16"/>
              </w:rPr>
              <w:t xml:space="preserve">Evaluation Period</w:t>
            </w:r>
          </w:p>
          <w:p>
            <w:r>
              <w:rPr>
                <w:rFonts w:ascii="Arial" w:cs="Arial" w:eastAsia="Arial" w:hAnsi="Arial"/>
                <w:color w:val="1A1A1A"/>
                <w:sz w:val="20"/>
                <w:szCs w:val="20"/>
              </w:rPr>
              <w:t xml:space="preserve">8 Consecutive Days</w:t>
            </w:r>
          </w:p>
        </w:tc>
      </w:tr>
    </w:tbl>
    <w:p>
      <w:pPr>
        <w:spacing w:after="60" w:before="60"/>
      </w:pPr>
    </w:p>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 Purpose &amp; Scope</w:t>
      </w:r>
    </w:p>
    <w:p>
      <w:pPr>
        <w:spacing w:after="80" w:before="60"/>
      </w:pPr>
      <w:r>
        <w:rPr>
          <w:rFonts w:ascii="Arial" w:cs="Arial" w:eastAsia="Arial" w:hAnsi="Arial"/>
          <w:color w:val="1A1A1A"/>
          <w:sz w:val="20"/>
          <w:szCs w:val="20"/>
        </w:rPr>
        <w:t xml:space="preserve">This Software Requirements Specification (SRS) defines every functional, non-functional, and technical requirement for GoTripz — a production-grade replica of the Goibibo travel booking platform (https://www.goibibo.com). This document is the single source of truth for all design, development, testing, and evaluation activities conducted during the PSSPL AI Acceleration Month practical exercise. Any requirement not explicitly stated here is out of scope for this submission.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DC8" w:sz="6"/>
              <w:left w:val="single" w:color="1A6DC8" w:sz="18"/>
              <w:bottom w:val="single" w:color="1A6DC8" w:sz="6"/>
              <w:right w:val="single" w:color="1A6DC8" w:sz="6"/>
            </w:tcBorders>
            <w:shd w:fill="EBF3FC" w:val="clear"/>
            <w:tcMar>
              <w:top w:type="dxa" w:w="120"/>
              <w:left w:type="dxa" w:w="160"/>
              <w:bottom w:type="dxa" w:w="120"/>
              <w:right w:type="dxa" w:w="160"/>
            </w:tcMar>
          </w:tcPr>
          <w:p>
            <w:r>
              <w:rPr>
                <w:rFonts w:ascii="Arial" w:cs="Arial" w:eastAsia="Arial" w:hAnsi="Arial"/>
                <w:i/>
                <w:iCs/>
                <w:color w:val="0D2D5E"/>
                <w:sz w:val="18"/>
                <w:szCs w:val="18"/>
              </w:rPr>
              <w:t xml:space="preserve">Scope boundary: Only the 28 MVP features listed in Section 5 are mandatory for this submission. No feature outside this document will be evaluated. If you think something is missing, raise it in writing before Day 2.</w:t>
            </w:r>
          </w:p>
        </w:tc>
      </w:tr>
    </w:tbl>
    <w:p>
      <w:pPr>
        <w:spacing w:after="60" w:before="60"/>
      </w:pPr>
    </w:p>
    <w:p>
      <w:pPr>
        <w:pStyle w:val="Heading2"/>
        <w:spacing w:after="100" w:before="280"/>
      </w:pPr>
      <w:r>
        <w:rPr>
          <w:rFonts w:ascii="Arial" w:cs="Arial" w:eastAsia="Arial" w:hAnsi="Arial"/>
          <w:b/>
          <w:bCs/>
          <w:color w:val="1A6DC8"/>
          <w:sz w:val="24"/>
          <w:szCs w:val="24"/>
        </w:rPr>
        <w:t xml:space="preserve">1.1 Background</w:t>
      </w:r>
    </w:p>
    <w:p>
      <w:pPr>
        <w:spacing w:after="80" w:before="60"/>
      </w:pPr>
      <w:r>
        <w:rPr>
          <w:rFonts w:ascii="Arial" w:cs="Arial" w:eastAsia="Arial" w:hAnsi="Arial"/>
          <w:color w:val="1A1A1A"/>
          <w:sz w:val="20"/>
          <w:szCs w:val="20"/>
        </w:rPr>
        <w:t xml:space="preserve">PSSPL has initiated an AI Acceleration Month to validate each participant's ability to apply AI-assisted development (Claude Code) to produce working, production-grade software. Ritika has been assigned to build a functional replica of Goibibo within 8 consecutive days. This SRS eliminates all requirement ambiguity so the developer can focus entirely on implementation.</w:t>
      </w:r>
    </w:p>
    <w:p>
      <w:pPr>
        <w:pStyle w:val="Heading2"/>
        <w:spacing w:after="100" w:before="280"/>
      </w:pPr>
      <w:r>
        <w:rPr>
          <w:rFonts w:ascii="Arial" w:cs="Arial" w:eastAsia="Arial" w:hAnsi="Arial"/>
          <w:b/>
          <w:bCs/>
          <w:color w:val="1A6DC8"/>
          <w:sz w:val="24"/>
          <w:szCs w:val="24"/>
        </w:rPr>
        <w:t xml:space="preserve">1.2 Objectives</w:t>
      </w:r>
    </w:p>
    <w:p>
      <w:pPr>
        <w:pStyle w:val="ListParagraph"/>
        <w:numPr>
          <w:ilvl w:val="0"/>
          <w:numId w:val="2"/>
        </w:numPr>
        <w:spacing w:after="40" w:before="40"/>
      </w:pPr>
      <w:r>
        <w:rPr>
          <w:rFonts w:ascii="Arial" w:cs="Arial" w:eastAsia="Arial" w:hAnsi="Arial"/>
          <w:color w:val="1A1A1A"/>
          <w:sz w:val="20"/>
          <w:szCs w:val="20"/>
        </w:rPr>
        <w:t xml:space="preserve">Deliver a fully functional travel booking web portal that mirrors Goibibo's core user journeys for flights, hotels, and trains.</w:t>
      </w:r>
    </w:p>
    <w:p>
      <w:pPr>
        <w:pStyle w:val="ListParagraph"/>
        <w:numPr>
          <w:ilvl w:val="0"/>
          <w:numId w:val="2"/>
        </w:numPr>
        <w:spacing w:after="40" w:before="40"/>
      </w:pPr>
      <w:r>
        <w:rPr>
          <w:rFonts w:ascii="Arial" w:cs="Arial" w:eastAsia="Arial" w:hAnsi="Arial"/>
          <w:color w:val="1A1A1A"/>
          <w:sz w:val="20"/>
          <w:szCs w:val="20"/>
        </w:rPr>
        <w:t xml:space="preserve">Demonstrate practical mastery of Claude Code, Git version control, PostgreSQL database integration, and REST API design.</w:t>
      </w:r>
    </w:p>
    <w:p>
      <w:pPr>
        <w:pStyle w:val="ListParagraph"/>
        <w:numPr>
          <w:ilvl w:val="0"/>
          <w:numId w:val="2"/>
        </w:numPr>
        <w:spacing w:after="40" w:before="40"/>
      </w:pPr>
      <w:r>
        <w:rPr>
          <w:rFonts w:ascii="Arial" w:cs="Arial" w:eastAsia="Arial" w:hAnsi="Arial"/>
          <w:color w:val="1A1A1A"/>
          <w:sz w:val="20"/>
          <w:szCs w:val="20"/>
        </w:rPr>
        <w:t xml:space="preserve">Produce clean, documented, production-grade code that can serve as a portfolio artifact for FY 2025-26.</w:t>
      </w:r>
    </w:p>
    <w:p>
      <w:pPr>
        <w:pStyle w:val="ListParagraph"/>
        <w:numPr>
          <w:ilvl w:val="0"/>
          <w:numId w:val="2"/>
        </w:numPr>
        <w:spacing w:after="40" w:before="40"/>
      </w:pPr>
      <w:r>
        <w:rPr>
          <w:rFonts w:ascii="Arial" w:cs="Arial" w:eastAsia="Arial" w:hAnsi="Arial"/>
          <w:color w:val="1A1A1A"/>
          <w:sz w:val="20"/>
          <w:szCs w:val="20"/>
        </w:rPr>
        <w:t xml:space="preserve">Pass all Acceptance Criteria for features F-01 through F-28 within the 8-day window.</w:t>
      </w:r>
    </w:p>
    <w:p>
      <w:pPr>
        <w:spacing w:after="60" w:before="60"/>
      </w:pPr>
    </w:p>
    <w:p>
      <w:pPr>
        <w:pStyle w:val="Heading2"/>
        <w:spacing w:after="100" w:before="280"/>
      </w:pPr>
      <w:r>
        <w:rPr>
          <w:rFonts w:ascii="Arial" w:cs="Arial" w:eastAsia="Arial" w:hAnsi="Arial"/>
          <w:b/>
          <w:bCs/>
          <w:color w:val="1A6DC8"/>
          <w:sz w:val="24"/>
          <w:szCs w:val="24"/>
        </w:rPr>
        <w:t xml:space="preserve">1.3 Explicit Out-of-Scope Items</w:t>
      </w:r>
    </w:p>
    <w:p>
      <w:pPr>
        <w:spacing w:after="80" w:before="60"/>
      </w:pPr>
      <w:r>
        <w:rPr>
          <w:rFonts w:ascii="Arial" w:cs="Arial" w:eastAsia="Arial" w:hAnsi="Arial"/>
          <w:color w:val="1A1A1A"/>
          <w:sz w:val="20"/>
          <w:szCs w:val="20"/>
        </w:rPr>
        <w:t xml:space="preserve">The following are NOT required and will NOT be evaluated:</w:t>
      </w:r>
    </w:p>
    <w:p>
      <w:pPr>
        <w:pStyle w:val="ListParagraph"/>
        <w:numPr>
          <w:ilvl w:val="0"/>
          <w:numId w:val="2"/>
        </w:numPr>
        <w:spacing w:after="40" w:before="40"/>
      </w:pPr>
      <w:r>
        <w:rPr>
          <w:rFonts w:ascii="Arial" w:cs="Arial" w:eastAsia="Arial" w:hAnsi="Arial"/>
          <w:color w:val="1A1A1A"/>
          <w:sz w:val="20"/>
          <w:szCs w:val="20"/>
        </w:rPr>
        <w:t xml:space="preserve">Live payment gateway transactions (a mock payment form is the required implementation)</w:t>
      </w:r>
    </w:p>
    <w:p>
      <w:pPr>
        <w:pStyle w:val="ListParagraph"/>
        <w:numPr>
          <w:ilvl w:val="0"/>
          <w:numId w:val="2"/>
        </w:numPr>
        <w:spacing w:after="40" w:before="40"/>
      </w:pPr>
      <w:r>
        <w:rPr>
          <w:rFonts w:ascii="Arial" w:cs="Arial" w:eastAsia="Arial" w:hAnsi="Arial"/>
          <w:color w:val="1A1A1A"/>
          <w:sz w:val="20"/>
          <w:szCs w:val="20"/>
        </w:rPr>
        <w:t xml:space="preserve">iOS or Android native mobile applications</w:t>
      </w:r>
    </w:p>
    <w:p>
      <w:pPr>
        <w:pStyle w:val="ListParagraph"/>
        <w:numPr>
          <w:ilvl w:val="0"/>
          <w:numId w:val="2"/>
        </w:numPr>
        <w:spacing w:after="40" w:before="40"/>
      </w:pPr>
      <w:r>
        <w:rPr>
          <w:rFonts w:ascii="Arial" w:cs="Arial" w:eastAsia="Arial" w:hAnsi="Arial"/>
          <w:color w:val="1A1A1A"/>
          <w:sz w:val="20"/>
          <w:szCs w:val="20"/>
        </w:rPr>
        <w:t xml:space="preserve">AI-based travel recommendation or personalisation engine</w:t>
      </w:r>
    </w:p>
    <w:p>
      <w:pPr>
        <w:pStyle w:val="ListParagraph"/>
        <w:numPr>
          <w:ilvl w:val="0"/>
          <w:numId w:val="2"/>
        </w:numPr>
        <w:spacing w:after="40" w:before="40"/>
      </w:pPr>
      <w:r>
        <w:rPr>
          <w:rFonts w:ascii="Arial" w:cs="Arial" w:eastAsia="Arial" w:hAnsi="Arial"/>
          <w:color w:val="1A1A1A"/>
          <w:sz w:val="20"/>
          <w:szCs w:val="20"/>
        </w:rPr>
        <w:t xml:space="preserve">Multi-language (i18n) localisation</w:t>
      </w:r>
    </w:p>
    <w:p>
      <w:pPr>
        <w:pStyle w:val="ListParagraph"/>
        <w:numPr>
          <w:ilvl w:val="0"/>
          <w:numId w:val="2"/>
        </w:numPr>
        <w:spacing w:after="40" w:before="40"/>
      </w:pPr>
      <w:r>
        <w:rPr>
          <w:rFonts w:ascii="Arial" w:cs="Arial" w:eastAsia="Arial" w:hAnsi="Arial"/>
          <w:color w:val="1A1A1A"/>
          <w:sz w:val="20"/>
          <w:szCs w:val="20"/>
        </w:rPr>
        <w:t xml:space="preserve">Loyalty points or rewards programme</w:t>
      </w:r>
    </w:p>
    <w:p>
      <w:pPr>
        <w:pStyle w:val="ListParagraph"/>
        <w:numPr>
          <w:ilvl w:val="0"/>
          <w:numId w:val="2"/>
        </w:numPr>
        <w:spacing w:after="40" w:before="40"/>
      </w:pPr>
      <w:r>
        <w:rPr>
          <w:rFonts w:ascii="Arial" w:cs="Arial" w:eastAsia="Arial" w:hAnsi="Arial"/>
          <w:color w:val="1A1A1A"/>
          <w:sz w:val="20"/>
          <w:szCs w:val="20"/>
        </w:rPr>
        <w:t xml:space="preserve">Travel insurance module</w:t>
      </w:r>
    </w:p>
    <w:p>
      <w:pPr>
        <w:pStyle w:val="ListParagraph"/>
        <w:numPr>
          <w:ilvl w:val="0"/>
          <w:numId w:val="2"/>
        </w:numPr>
        <w:spacing w:after="40" w:before="40"/>
      </w:pPr>
      <w:r>
        <w:rPr>
          <w:rFonts w:ascii="Arial" w:cs="Arial" w:eastAsia="Arial" w:hAnsi="Arial"/>
          <w:color w:val="1A1A1A"/>
          <w:sz w:val="20"/>
          <w:szCs w:val="20"/>
        </w:rPr>
        <w:t xml:space="preserve">Admin analytics dashboard beyond basic booking management</w:t>
      </w:r>
    </w:p>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2. Definitions &amp; Abbreviations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Software Requirements Specification — this document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MVP</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Minimum Viable Product — the smallest feature set that delivers user value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GoTripz</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Name of the portal being built (the Goibibo replica)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Goibibo</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Reference platform at https://www.goibibo.com used for UI/UX inspiration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Vibe Coding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AI-assisted development practice using Claude Code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Claude Code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Anthropic's command-line AI coding agent used to build this project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PNR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Passenger Name Record — unique alphanumeric booking reference (e.g. GTZ-A1B2C3D4)</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OTP</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One-Time Password — 6-digit numeric code sent for email verification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Application Programming Interface — external service for flight/hotel/train data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Mock API</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Simulated API that returns realistic static or seed data without a live connection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ORM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Object-Relational Mapper — library (Prisma or Sequelize) that manages DB queries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SPA</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Single Page Application — React frontend architecture where routing happens client-side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Acceptance Criteria — conditions a feature must satisfy to be marked complete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Evaluator</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PSSPL team member who assesses the submission after Day 8</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FY 2025-26</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Financial Year April 2025 – March 2026; the appraisal period for this work</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httpOnly cookie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Browser cookie inaccessible to JavaScript, used to store JWT securely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JSON Web Token — signed token used to maintain authenticated sessions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bcrypt</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Password hashing algorithm; minimum cost factor 10 required in this project</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3. Stakeholders &amp; Roles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Stakeholder</w:t>
            </w:r>
          </w:p>
        </w:tc>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Role</w:t>
            </w:r>
          </w:p>
        </w:tc>
        <w:tc>
          <w:tcPr>
            <w:tcW w:type="dxa" w:w="49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Ritika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Developer / Assignee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Design, build, test, document, and submit GoTripz within 8 days.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PSSPL Evaluator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Reviewer / Assessor</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Evaluate submission against this SRS; result feeds FY 2025-26 appraisal.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Colleagues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Subject-matter advisors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Provide vibe-coding guidance when asked. Not accountable for deliverable.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End User (Simulated)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Traveller persona</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Defines acceptance criteria throughout this document.</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4. System Overview</w:t>
      </w:r>
    </w:p>
    <w:p>
      <w:pPr>
        <w:spacing w:after="80" w:before="60"/>
      </w:pPr>
      <w:r>
        <w:rPr>
          <w:rFonts w:ascii="Arial" w:cs="Arial" w:eastAsia="Arial" w:hAnsi="Arial"/>
          <w:color w:val="1A1A1A"/>
          <w:sz w:val="20"/>
          <w:szCs w:val="20"/>
        </w:rPr>
        <w:t xml:space="preserve">GoTripz is a three-tier web application: a React SPA frontend, a Node.js/Express REST API backend, and a PostgreSQL relational database. Flight, hotel, and train data are served from mock APIs or seed data. All booking data is persisted in the database. The system is version-controlled in Git with a meaningful, spread-out commit history.</w:t>
      </w:r>
    </w:p>
    <w:p>
      <w:pPr>
        <w:pStyle w:val="Heading2"/>
        <w:spacing w:after="100" w:before="280"/>
      </w:pPr>
      <w:r>
        <w:rPr>
          <w:rFonts w:ascii="Arial" w:cs="Arial" w:eastAsia="Arial" w:hAnsi="Arial"/>
          <w:b/>
          <w:bCs/>
          <w:color w:val="1A6DC8"/>
          <w:sz w:val="24"/>
          <w:szCs w:val="24"/>
        </w:rPr>
        <w:t xml:space="preserve">4.1 High-Level Architecture</w:t>
      </w:r>
    </w:p>
    <w:p>
      <w:pPr>
        <w:pStyle w:val="ListParagraph"/>
        <w:numPr>
          <w:ilvl w:val="0"/>
          <w:numId w:val="2"/>
        </w:numPr>
        <w:spacing w:after="40" w:before="40"/>
      </w:pPr>
      <w:r>
        <w:rPr>
          <w:rFonts w:ascii="Arial" w:cs="Arial" w:eastAsia="Arial" w:hAnsi="Arial"/>
          <w:color w:val="1A1A1A"/>
          <w:sz w:val="20"/>
          <w:szCs w:val="20"/>
        </w:rPr>
        <w:t xml:space="preserve">Tier 1 — Frontend: React 18 SPA (Vite). All UI. Communicates with backend only through REST API calls on /api/v1/*.</w:t>
      </w:r>
    </w:p>
    <w:p>
      <w:pPr>
        <w:pStyle w:val="ListParagraph"/>
        <w:numPr>
          <w:ilvl w:val="0"/>
          <w:numId w:val="2"/>
        </w:numPr>
        <w:spacing w:after="40" w:before="40"/>
      </w:pPr>
      <w:r>
        <w:rPr>
          <w:rFonts w:ascii="Arial" w:cs="Arial" w:eastAsia="Arial" w:hAnsi="Arial"/>
          <w:color w:val="1A1A1A"/>
          <w:sz w:val="20"/>
          <w:szCs w:val="20"/>
        </w:rPr>
        <w:t xml:space="preserve">Tier 2 — Backend: Node.js 20 + Express 4 REST API. All business logic, authentication, booking, and DB queries.</w:t>
      </w:r>
    </w:p>
    <w:p>
      <w:pPr>
        <w:pStyle w:val="ListParagraph"/>
        <w:numPr>
          <w:ilvl w:val="0"/>
          <w:numId w:val="2"/>
        </w:numPr>
        <w:spacing w:after="40" w:before="40"/>
      </w:pPr>
      <w:r>
        <w:rPr>
          <w:rFonts w:ascii="Arial" w:cs="Arial" w:eastAsia="Arial" w:hAnsi="Arial"/>
          <w:color w:val="1A1A1A"/>
          <w:sz w:val="20"/>
          <w:szCs w:val="20"/>
        </w:rPr>
        <w:t xml:space="preserve">Tier 3 — Database: PostgreSQL 15+. Stores users, bookings, and passengers. Managed via Prisma or Sequelize ORM.</w:t>
      </w:r>
    </w:p>
    <w:p>
      <w:pPr>
        <w:pStyle w:val="ListParagraph"/>
        <w:numPr>
          <w:ilvl w:val="0"/>
          <w:numId w:val="2"/>
        </w:numPr>
        <w:spacing w:after="40" w:before="40"/>
      </w:pPr>
      <w:r>
        <w:rPr>
          <w:rFonts w:ascii="Arial" w:cs="Arial" w:eastAsia="Arial" w:hAnsi="Arial"/>
          <w:color w:val="1A1A1A"/>
          <w:sz w:val="20"/>
          <w:szCs w:val="20"/>
        </w:rPr>
        <w:t xml:space="preserve">External Services: Flight/Hotel/Train data (mock JSON files or RapidAPI), Email/SMS OTP (console.log acceptable), Payment (mock only).</w:t>
      </w:r>
    </w:p>
    <w:p>
      <w:pPr>
        <w:pStyle w:val="Heading2"/>
        <w:spacing w:after="100" w:before="280"/>
      </w:pPr>
      <w:r>
        <w:rPr>
          <w:rFonts w:ascii="Arial" w:cs="Arial" w:eastAsia="Arial" w:hAnsi="Arial"/>
          <w:b/>
          <w:bCs/>
          <w:color w:val="1A6DC8"/>
          <w:sz w:val="24"/>
          <w:szCs w:val="24"/>
        </w:rPr>
        <w:t xml:space="preserve">4.2 Deployment</w:t>
      </w:r>
    </w:p>
    <w:p>
      <w:pPr>
        <w:pStyle w:val="ListParagraph"/>
        <w:numPr>
          <w:ilvl w:val="0"/>
          <w:numId w:val="2"/>
        </w:numPr>
        <w:spacing w:after="40" w:before="40"/>
      </w:pPr>
      <w:r>
        <w:rPr>
          <w:rFonts w:ascii="Arial" w:cs="Arial" w:eastAsia="Arial" w:hAnsi="Arial"/>
          <w:color w:val="1A1A1A"/>
          <w:sz w:val="20"/>
          <w:szCs w:val="20"/>
        </w:rPr>
        <w:t xml:space="preserve">The application must run locally on localhost for evaluation. Cloud deployment is optional and not evaluated.</w:t>
      </w:r>
    </w:p>
    <w:p>
      <w:pPr>
        <w:pStyle w:val="ListParagraph"/>
        <w:numPr>
          <w:ilvl w:val="0"/>
          <w:numId w:val="2"/>
        </w:numPr>
        <w:spacing w:after="40" w:before="40"/>
      </w:pPr>
      <w:r>
        <w:rPr>
          <w:rFonts w:ascii="Arial" w:cs="Arial" w:eastAsia="Arial" w:hAnsi="Arial"/>
          <w:color w:val="1A1A1A"/>
          <w:sz w:val="20"/>
          <w:szCs w:val="20"/>
        </w:rPr>
        <w:t xml:space="preserve">A README.md must allow the evaluator to set up and start the application in under 10 minutes by following instructions alone.</w:t>
      </w:r>
    </w:p>
    <w:p>
      <w:pPr>
        <w:pStyle w:val="ListParagraph"/>
        <w:numPr>
          <w:ilvl w:val="0"/>
          <w:numId w:val="2"/>
        </w:numPr>
        <w:spacing w:after="40" w:before="40"/>
      </w:pPr>
      <w:r>
        <w:rPr>
          <w:rFonts w:ascii="Arial" w:cs="Arial" w:eastAsia="Arial" w:hAnsi="Arial"/>
          <w:color w:val="1A1A1A"/>
          <w:sz w:val="20"/>
          <w:szCs w:val="20"/>
        </w:rPr>
        <w:t xml:space="preserve">If Docker Compose is used, running docker compose up must bring the full stack (frontend, backend, database) online with no further steps.</w:t>
      </w:r>
    </w:p>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5. MVP Feature Specifications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DC8" w:sz="6"/>
              <w:left w:val="single" w:color="1A6DC8" w:sz="18"/>
              <w:bottom w:val="single" w:color="1A6DC8" w:sz="6"/>
              <w:right w:val="single" w:color="1A6DC8" w:sz="6"/>
            </w:tcBorders>
            <w:shd w:fill="EBF3FC" w:val="clear"/>
            <w:tcMar>
              <w:top w:type="dxa" w:w="120"/>
              <w:left w:type="dxa" w:w="160"/>
              <w:bottom w:type="dxa" w:w="120"/>
              <w:right w:type="dxa" w:w="160"/>
            </w:tcMar>
          </w:tcPr>
          <w:p>
            <w:r>
              <w:rPr>
                <w:rFonts w:ascii="Arial" w:cs="Arial" w:eastAsia="Arial" w:hAnsi="Arial"/>
                <w:i/>
                <w:iCs/>
                <w:color w:val="0D2D5E"/>
                <w:sz w:val="18"/>
                <w:szCs w:val="18"/>
              </w:rPr>
              <w:t xml:space="preserve">All 28 features (F-01 to F-28) are mandatory. Each row's Acceptance Criteria define exactly when the feature is considered complete by the evaluator. A feature is not done until its AC passes.</w:t>
            </w:r>
          </w:p>
        </w:tc>
      </w:tr>
    </w:tbl>
    <w:p>
      <w:pPr>
        <w:spacing w:after="60" w:before="60"/>
      </w:pPr>
    </w:p>
    <w:p>
      <w:pPr>
        <w:pStyle w:val="Heading2"/>
        <w:spacing w:after="100" w:before="280"/>
      </w:pPr>
      <w:r>
        <w:rPr>
          <w:rFonts w:ascii="Arial" w:cs="Arial" w:eastAsia="Arial" w:hAnsi="Arial"/>
          <w:b/>
          <w:bCs/>
          <w:color w:val="1A6DC8"/>
          <w:sz w:val="24"/>
          <w:szCs w:val="24"/>
        </w:rPr>
        <w:t xml:space="preserve">5.1 Module 1 — Landing Page &amp; Global Navigation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F-01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Homepage Hero Banner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Full-width banner with GoTripz brand name, tagline ('Your AI-Powered Travel Companion'), and a travel search panel. Uses a real travel photograph as background, not a placeholder colour.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Hero image loads within 2 seconds. Search panel is above the fold at 1366x768 desktop resolution without scrolling. Brand name 'GoTripz' appears in the navbar and hero.</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F-02</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Primary Navigation Bar</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Persistent sticky top navbar present on every page. Shows: GoTripz logo/name, links to Flights, Hotels, Trains, My Bookings. When logged out: Login and Register buttons. When logged in: user's first name and a Logout button.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Nav is visible on every page. Active link is visually highlighted (different colour or underline). Clicking each nav link navigates to the correct route. Login/Register buttons disappear after login and are replaced by user name + Logout.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F-03</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Search Tab Switcher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Hero section contains three tabs: Flights | Hotels | Trains. Clicking a tab reveals that service's search form. The remaining two forms are completely hidden (not just invisible). Default active tab on page load is Flights.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Clicking each tab shows only that form. Forms do not overlap. Active tab has a distinct visual style. No page reload on tab switch.</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F-04</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Global Footer</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Footer present on every page with three columns: (1) About — links: About GoTripz, Careers, Press; (2) Support — links: Help Centre, Contact Us; (3) Legal — links: Privacy Policy, Terms of Use. Copyright line: '© 2026 GoTripz. All rights reserved.'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Footer is visible on all pages. All footer links navigate to a valid target (a page with at least a heading and one sentence of placeholder text is acceptable). Copyright year shows 2026.</w:t>
            </w:r>
          </w:p>
        </w:tc>
      </w:tr>
    </w:tbl>
    <w:p>
      <w:pPr>
        <w:spacing w:after="60" w:before="60"/>
      </w:pPr>
    </w:p>
    <w:p>
      <w:pPr>
        <w:pStyle w:val="Heading2"/>
        <w:spacing w:after="100" w:before="280"/>
      </w:pPr>
      <w:r>
        <w:rPr>
          <w:rFonts w:ascii="Arial" w:cs="Arial" w:eastAsia="Arial" w:hAnsi="Arial"/>
          <w:b/>
          <w:bCs/>
          <w:color w:val="1A6DC8"/>
          <w:sz w:val="24"/>
          <w:szCs w:val="24"/>
        </w:rPr>
        <w:t xml:space="preserve">5.2 Module 2 — User Authentication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F-05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User Registration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Registration form collects: Full Name, Email, Mobile Number (10 digits, India), Password, Confirm Password. Rules: Email must be unique in the database. Password: minimum 8 characters, at least 1 uppercase letter, 1 number, 1 special character (!@#$%^&amp;*). Confirm Password must match Password.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Valid submission: creates user (is_verified=false), sends OTP, redirects to /verify-otp. Duplicate email: 'An account with this email already exists.' Password mismatch: 'Passwords do not match.' Weak password: 'Password must be at least 8 characters and include an uppercase letter, a number, and a special character.' Each error appears inline below its field.</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F-06</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User Login</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Login form: Email + Password. On success, server issues JWT stored in an httpOnly cookie (maxAge: 24 hours). Redirect: to the returnUrl query param if present, otherwise to homepage.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Correct credentials with verified account: redirect as above. Correct credentials but account not verified: 'Please verify your email before logging in.' Wrong credentials: 'Invalid email or password.' No technical error details exposed to the user. JWT expires exactly 24 hours after issue.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F-07</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Email OTP Verification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After registration, a 6-digit numeric OTP is generated and sent to the registered email. In development, logging the OTP to the server console is acceptable (log format: [OTP] user@email.com : 123456). The /verify-otp page shows a 6-field OTP input (one digit per box).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Correct OTP entered within 10 minutes: account is_verified set to true, user redirected to homepage in logged-in state. Expired OTP: 'This OTP has expired. Click Resend to get a new one.' Wrong OTP: 'Invalid OTP. X attempt(s) remaining.' where X starts at 2 (3 total attempts). After 3 wrong attempts: account locked for 15 minutes, message: 'Too many attempts. Please try again in 15 minutes.'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F-08</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Logout</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Logout button in navbar. On click: JWT cookie deleted server-side, user redirected to homepage in logged-out state.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After logout, the JWT httpOnly cookie is deleted. Navigating to My Bookings redirects to /login. Homepage shows Login/Register buttons again.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F-09</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Protected Route Enforcement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Routes /my-bookings, /checkout, and /booking-confirmation are protected. Unauthenticated access is forbidden.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Unauthenticated GET to any protected route redirects to /login?returnUrl=&lt;original-path&gt;. After login, the user is redirected to the original path. Direct API calls to protected endpoints without a valid JWT return HTTP 401.</w:t>
            </w:r>
          </w:p>
        </w:tc>
      </w:tr>
    </w:tbl>
    <w:p>
      <w:pPr>
        <w:spacing w:after="60" w:before="60"/>
      </w:pPr>
    </w:p>
    <w:p>
      <w:pPr>
        <w:pStyle w:val="Heading2"/>
        <w:spacing w:after="100" w:before="280"/>
      </w:pPr>
      <w:r>
        <w:rPr>
          <w:rFonts w:ascii="Arial" w:cs="Arial" w:eastAsia="Arial" w:hAnsi="Arial"/>
          <w:b/>
          <w:bCs/>
          <w:color w:val="1A6DC8"/>
          <w:sz w:val="24"/>
          <w:szCs w:val="24"/>
        </w:rPr>
        <w:t xml:space="preserve">5.3 Module 3 — Flight Search &amp; Listing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Flight Search Form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Fields: From city/airport (autocomplete), To city/airport (autocomplete), Departure Date (date picker, min = today), Return Date (date picker, visible only when Round-Trip toggle is active), Passengers (Adults 1-9 counter, Children 0-6 counter), Cabin Class (Economy / Business / First Class radio or dropdown). Autocomplete must include at least 20 Indian airports (IATA code + city name displayed).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Validation before submit: From must not equal To ('Origin and destination cannot be the same.'). Departure Date must not be in the past ('Please select a future date.'). At least 1 adult required. On valid submit: navigates to /flights/results?from=DEL&amp;to=BOM&amp;date=2026-06-01&amp;... with all params in the URL.</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F-11</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 Results List</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Each flight result card shows: Airline name + airline logo (use a generic icon if no image), Departure time, Arrival time, Total duration (e.g. 2h 10m), Number of stops label (Non-stop / 1 Stop / 2 Stops), Price per adult (INR), Book Now button. Route and date displayed as a heading above the list.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Minimum 5 mock flights returned for any valid search. Cards render within 3 seconds. If 0 results: display 'No flights available for this route and date. Please try different dates.' — never show a blank page or loading spinner that never resolves.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Flight Filters (Left Sidebar)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Filters: Price Range slider (min to max of current results), Departure Time Slots checkboxes (Early Morning 12am-6am, Morning 6am-12pm, Afternoon 12pm-6pm, Evening 6pm-12am), Stops checkboxes (Non-stop, 1 Stop, 2+ Stops), Airlines checkboxes (list all airlines in current results). All filters can be active simultaneously.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Each filter updates the results list in real time without page reload. Active filter count badge appears at top of sidebar ('3 filters applied'). Clear All Filters button resets all filters and restores the full result set.</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F-13</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 Sort Options</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Sort dropdown above results with options: Cheapest First (default), Fastest First, Departure: Earliest First, Departure: Latest First.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Selecting a sort option immediately reorders the list without page reload. The selected sort is visually indicated in the dropdown.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F-14</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Flight Card Expand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Clicking on a flight card (or a 'View Details' toggle within it) expands an accordion section below the card showing: Check-in baggage allowance (e.g. 15 kg), Cabin baggage allowance (e.g. 7 kg), Cancellation policy (plain text, can be mock), Fare breakdown table: Base Fare x passengers + Taxes &amp; Fees = Total.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Expand animation is smooth (CSS transition). Only one card can be expanded at a time — opening a second collapses the first. The fare total shown in the expanded section matches the price shown on the card.</w:t>
            </w:r>
          </w:p>
        </w:tc>
      </w:tr>
    </w:tbl>
    <w:p>
      <w:pPr>
        <w:spacing w:after="60" w:before="60"/>
      </w:pPr>
    </w:p>
    <w:p>
      <w:pPr>
        <w:pStyle w:val="Heading2"/>
        <w:spacing w:after="100" w:before="280"/>
      </w:pPr>
      <w:r>
        <w:rPr>
          <w:rFonts w:ascii="Arial" w:cs="Arial" w:eastAsia="Arial" w:hAnsi="Arial"/>
          <w:b/>
          <w:bCs/>
          <w:color w:val="1A6DC8"/>
          <w:sz w:val="24"/>
          <w:szCs w:val="24"/>
        </w:rPr>
        <w:t xml:space="preserve">5.4 Module 4 — Hotel Search &amp; Listing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 Search Form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Fields: City/Destination (autocomplete, minimum 20 Indian cities), Check-in Date (min = today), Check-out Date (min = Check-in Date + 1 day), Rooms (counter 1-5), Guests per Room (counter 1-4).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Validation: Check-in must be today or future. Check-out must be at least 1 day after Check-in ('Check-out must be after check-in.'). On valid submit: navigate to /hotels/results?city=Mumbai&amp;checkIn=...&amp;checkOut=...&amp;rooms=1&amp;guests=2.</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F-16</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Hotel Results List</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Each hotel card shows: Hotel name, Star rating displayed as 1-5 filled star icons, Location/neighbourhood, Guest rating out of 10 (e.g. 8.4 / 10) with a label (Excellent / Very Good / Good), Primary hotel photo (use a royalty-free placeholder if no real image), Price per night (INR), Total price for full stay (nights x per-night rate, clearly labelled 'Total for X nights'), Reserve button.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Minimum 5 mock hotels for any valid city. Total price calculation is correct (nights x per-night rate). If 0 results: 'No hotels found in [city] for your selected dates.' Star icons must be actual star SVGs/icons, not text characters.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F-17</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 Filters (Left Sidebar)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Filters: Price per Night slider (min to max of current results), Star Category checkboxes (1 Star through 5 Stars), Guest Rating checkboxes (4.0+ Superb, 3.5+ Very Good, 3.0+ Good), Locality checkboxes (minimum 3 mock localities per city), Amenities checkboxes (Free WiFi, Swimming Pool, Gym, Restaurant, Free Parking). All filters work simultaneously.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Results update without page reload when any filter changes. A badge shows the active filter count. Clear All resets all filters.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F-18</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Hotel Detail Page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Page at /hotels/:hotelId showing: Photo gallery with minimum 4 images and prev/next navigation arrows, Full hotel description (minimum 50 words of mock text), All amenities as icon + label grid, Room Types section listing minimum 3 room types (Standard, Deluxe, Suite) each with: room photo, short description, price per night, availability status (Available / Sold Out), Select Room button. Map section: embedded OpenStreetMap iframe for the hotel's city (exact location not required). Reviews section: minimum 3 mock reviews each with reviewer name, star rating, date, and comment text.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Clicking Select Room on an available room type navigates to /checkout with room type, hotel name, dates, and price pre-filled. Sold Out rooms show a disabled button labelled 'Sold Out' and cannot be selected. Gallery arrows work correctly.</w:t>
            </w:r>
          </w:p>
        </w:tc>
      </w:tr>
    </w:tbl>
    <w:p>
      <w:pPr>
        <w:spacing w:after="60" w:before="60"/>
      </w:pPr>
    </w:p>
    <w:p>
      <w:pPr>
        <w:pStyle w:val="Heading2"/>
        <w:spacing w:after="100" w:before="280"/>
      </w:pPr>
      <w:r>
        <w:rPr>
          <w:rFonts w:ascii="Arial" w:cs="Arial" w:eastAsia="Arial" w:hAnsi="Arial"/>
          <w:b/>
          <w:bCs/>
          <w:color w:val="1A6DC8"/>
          <w:sz w:val="24"/>
          <w:szCs w:val="24"/>
        </w:rPr>
        <w:t xml:space="preserve">5.5 Module 5 — Train Search &amp; Listing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F-19</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Train Search Form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Fields: From Station (autocomplete, minimum 30 Indian stations with station code + name), To Station (autocomplete, same list), Journey Date (min = today), Class (Sleeper / AC 3 Tier / AC 2 Tier / AC First Class radio buttons), Quota (General / Ladies / Senior Citizen dropdown).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Validation: From must not equal To. Date must not be in the past. On valid submit: navigate to /trains/results with all params in URL.</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F-20</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Train Results List</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Each train card shows: Train name, Train number (5 or 6 digits), Departure time, Arrival time, Journey duration, Days of operation displayed as abbreviated day labels (M T W Th F Sa Su) with operating days highlighted, Availability per class displayed as coloured badges: Available (green), Waitlist/WL (yellow), Not Available (red/grey). Price per class shown alongside availability. Book button active only for Available classes.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Minimum 4 mock trains for any valid route. Not-Available classes are shown with a greyed-out 'Not Available' badge — they are never hidden. Book button is enabled only when availability is 'Available'. If 0 trains: 'No trains found for this route on the selected date.'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F-21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Train Filters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Filters: Departure Time Slots (same 4 slots as flights), Train Type checkboxes (Express, Superfast, Rajdhani, Shatabdi, Duronto), Availability toggle (Show Available Classes Only — when ON, hides trains where all classes are Not Available).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Filters work without page reload. The availability toggle correctly hides trains with no available class when turned on.</w:t>
            </w:r>
          </w:p>
        </w:tc>
      </w:tr>
    </w:tbl>
    <w:p>
      <w:pPr>
        <w:spacing w:after="60" w:before="60"/>
      </w:pPr>
    </w:p>
    <w:p>
      <w:pPr>
        <w:pStyle w:val="Heading2"/>
        <w:spacing w:after="100" w:before="280"/>
      </w:pPr>
      <w:r>
        <w:rPr>
          <w:rFonts w:ascii="Arial" w:cs="Arial" w:eastAsia="Arial" w:hAnsi="Arial"/>
          <w:b/>
          <w:bCs/>
          <w:color w:val="1A6DC8"/>
          <w:sz w:val="24"/>
          <w:szCs w:val="24"/>
        </w:rPr>
        <w:t xml:space="preserve">5.6 Module 6 — Booking &amp; Checkout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F-22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Traveller Details Form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Checkout page collects details per passenger. For each: Title (Mr / Mrs / Ms / Dr dropdown), First Name, Last Name, Date of Birth (date picker), Gender (Male / Female / Other). For flights only: Passport Number field labelled 'Optional for Domestic Flights'. At page bottom: Contact Details section with Contact Email and Contact Mobile (10 digits) applied to all passengers.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All non-optional fields are required. Each field shows a specific inline error if left blank or invalid (e.g. 'First name is required', 'Date of birth is required'). Submission is blocked until all required fields are valid.</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F-23</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 Summary Panel</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summary panel on the right side of the Checkout page (sticky on desktop, collapsed to an expandable section on mobile). Shows: Service type icon + name (e.g. flight route or hotel name), Travel dates, Number of passengers / rooms, Itemised fare breakdown (Base Fare, Taxes &amp; Fees, Convenience Fee if any), Total Amount in bold.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Panel is visible without scrolling on desktop. Total amount exactly matches the price that was displayed on the listing page for the selected item and passenger count. Figures do not change unless the user goes back and selects differently.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F-24</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Payment Mock Interface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 clearly labelled section titled 'Payment Details (Demo Mode)' with a visible notice: 'This is a simulated payment. No real transaction will occur.' Fields: Card Number (16-digit input with formatting as XXXX XXXX XXXX XXXX), Expiry Date (MM/YY), CVV (3 digits), Name on Card. A Pay Now button that, when clicked with valid input, completes the booking.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Any syntactically valid card number (16 digits) completes the booking. Invalid card number: 'Please enter a valid 16-digit card number.' Invalid expiry: 'Please enter a valid expiry date (MM/YY).' Invalid CVV: 'Please enter a 3-digit CVV.' The phrase 'Demo Mode' or 'simulated payment' must appear on screen so the evaluator clearly understands no real payment is made.</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F-25</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 Confirmation Page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Page at /booking-confirmation shown after successful mock payment. Displays: A success icon and heading 'Booking Confirmed!', Unique PNR in large font (format: GTZ-XXXXXXXX where X is alphanumeric), Full booking summary (route/hotel, dates, room/class), Passenger list (name + title for each), Total amount charged, Message: 'This is a simulated booking. A confirmation email would be sent to [email] in a live system.', Go to My Bookings button.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PNR is unique per booking (use UUIDs or timestamp + random suffix). The same booking cannot be created twice by refreshing the confirmation page (use redirect-after-post or check for duplicate PNR). Page is accessible only after completing checkout; direct URL access without completing checkout redirects to homepage.</w:t>
            </w:r>
          </w:p>
        </w:tc>
      </w:tr>
    </w:tbl>
    <w:p>
      <w:pPr>
        <w:spacing w:after="60" w:before="60"/>
      </w:pPr>
    </w:p>
    <w:p>
      <w:pPr>
        <w:pStyle w:val="Heading2"/>
        <w:spacing w:after="100" w:before="280"/>
      </w:pPr>
      <w:r>
        <w:rPr>
          <w:rFonts w:ascii="Arial" w:cs="Arial" w:eastAsia="Arial" w:hAnsi="Arial"/>
          <w:b/>
          <w:bCs/>
          <w:color w:val="1A6DC8"/>
          <w:sz w:val="24"/>
          <w:szCs w:val="24"/>
        </w:rPr>
        <w:t xml:space="preserve">5.7 Module 7 — My Bookings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60"/>
        <w:gridCol w:w="2800"/>
      </w:tblGrid>
      <w:tr>
        <w:trPr>
          <w:tblHeader/>
        </w:trPr>
        <w:tc>
          <w:tcPr>
            <w:tcW w:type="dxa" w:w="4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6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F-26</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Bookings List Page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Page at /my-bookings (protected). Shows all bookings belonging to the logged-in user in reverse chronological order. Each booking tile shows: PNR, Service type icon (aeroplane / building / train), Route or hotel name, Travel or check-in date, Status badge (Confirmed in green / Cancelled in red), Total amount paid.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Only the authenticated user's own bookings appear. Empty state: 'You have no bookings yet. Start exploring!' with a Search Flights button linking to the homepage. Bookings from other users are never shown.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F-27</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 Detail View</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Clicking a booking tile on /my-bookings opens /my-bookings/:id showing the full booking: all details from the tile plus complete passenger list (title, name, DOB, gender), full fare breakdown, PNR, and booking creation timestamp.</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The page is accessible only to the booking's owner. If another authenticated user navigates directly to a booking ID they do not own, they are redirected to /my-bookings with a toast message: 'You do not have permission to view this booking.'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F-28</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Booking Cancellation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 the Booking Detail page (/my-bookings/:id), a Cancel Booking button is visible only for bookings with status Confirmed. Clicking it shows a modal: 'Cancel this booking? This action cannot be undone.' The modal has two buttons: Go Back and Yes, Cancel Booking.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Clicking Yes, Cancel Booking: updates booking status to CANCELLED in the database, closes the modal, updates the status badge on the page to Cancelled, hides the Cancel Booking button. The CANCELLED state cannot be reverted from the UI. The updated status persists after page refresh.</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6. Non-Functional Requirements</w:t>
      </w:r>
    </w:p>
    <w:p>
      <w:pPr>
        <w:pStyle w:val="Heading2"/>
        <w:spacing w:after="100" w:before="280"/>
      </w:pPr>
      <w:r>
        <w:rPr>
          <w:rFonts w:ascii="Arial" w:cs="Arial" w:eastAsia="Arial" w:hAnsi="Arial"/>
          <w:b/>
          <w:bCs/>
          <w:color w:val="1A6DC8"/>
          <w:sz w:val="24"/>
          <w:szCs w:val="24"/>
        </w:rPr>
        <w:t xml:space="preserve">6.1 Performance</w:t>
      </w:r>
    </w:p>
    <w:p>
      <w:pPr>
        <w:pStyle w:val="ListParagraph"/>
        <w:numPr>
          <w:ilvl w:val="0"/>
          <w:numId w:val="2"/>
        </w:numPr>
        <w:spacing w:after="40" w:before="40"/>
      </w:pPr>
      <w:r>
        <w:rPr>
          <w:rFonts w:ascii="Arial" w:cs="Arial" w:eastAsia="Arial" w:hAnsi="Arial"/>
          <w:color w:val="1A1A1A"/>
          <w:sz w:val="20"/>
          <w:szCs w:val="20"/>
        </w:rPr>
        <w:t xml:space="preserve">All pages must reach a fully interactive state within 5 seconds on a 50 Mbps connection.</w:t>
      </w:r>
    </w:p>
    <w:p>
      <w:pPr>
        <w:pStyle w:val="ListParagraph"/>
        <w:numPr>
          <w:ilvl w:val="0"/>
          <w:numId w:val="2"/>
        </w:numPr>
        <w:spacing w:after="40" w:before="40"/>
      </w:pPr>
      <w:r>
        <w:rPr>
          <w:rFonts w:ascii="Arial" w:cs="Arial" w:eastAsia="Arial" w:hAnsi="Arial"/>
          <w:color w:val="1A1A1A"/>
          <w:sz w:val="20"/>
          <w:szCs w:val="20"/>
        </w:rPr>
        <w:t xml:space="preserve">Backend API endpoints must respond within 2 seconds for read operations and 3 seconds for write operations under single-user load.</w:t>
      </w:r>
    </w:p>
    <w:p>
      <w:pPr>
        <w:pStyle w:val="ListParagraph"/>
        <w:numPr>
          <w:ilvl w:val="0"/>
          <w:numId w:val="2"/>
        </w:numPr>
        <w:spacing w:after="40" w:before="40"/>
      </w:pPr>
      <w:r>
        <w:rPr>
          <w:rFonts w:ascii="Arial" w:cs="Arial" w:eastAsia="Arial" w:hAnsi="Arial"/>
          <w:color w:val="1A1A1A"/>
          <w:sz w:val="20"/>
          <w:szCs w:val="20"/>
        </w:rPr>
        <w:t xml:space="preserve">All images must be either compressed below 200 KB or lazy-loaded with a loading attribute.</w:t>
      </w:r>
    </w:p>
    <w:p>
      <w:pPr>
        <w:spacing w:after="60" w:before="60"/>
      </w:pPr>
    </w:p>
    <w:p>
      <w:pPr>
        <w:pStyle w:val="Heading2"/>
        <w:spacing w:after="100" w:before="280"/>
      </w:pPr>
      <w:r>
        <w:rPr>
          <w:rFonts w:ascii="Arial" w:cs="Arial" w:eastAsia="Arial" w:hAnsi="Arial"/>
          <w:b/>
          <w:bCs/>
          <w:color w:val="1A6DC8"/>
          <w:sz w:val="24"/>
          <w:szCs w:val="24"/>
        </w:rPr>
        <w:t xml:space="preserve">6.2 Usability &amp; Responsiveness</w:t>
      </w:r>
    </w:p>
    <w:p>
      <w:pPr>
        <w:pStyle w:val="ListParagraph"/>
        <w:numPr>
          <w:ilvl w:val="0"/>
          <w:numId w:val="2"/>
        </w:numPr>
        <w:spacing w:after="40" w:before="40"/>
      </w:pPr>
      <w:r>
        <w:rPr>
          <w:rFonts w:ascii="Arial" w:cs="Arial" w:eastAsia="Arial" w:hAnsi="Arial"/>
          <w:color w:val="1A1A1A"/>
          <w:sz w:val="20"/>
          <w:szCs w:val="20"/>
        </w:rPr>
        <w:t xml:space="preserve">The UI must be fully usable at three viewport widths: 1366 px (desktop), 768 px (tablet), 375 px (mobile). No horizontal scroll at these widths.</w:t>
      </w:r>
    </w:p>
    <w:p>
      <w:pPr>
        <w:pStyle w:val="ListParagraph"/>
        <w:numPr>
          <w:ilvl w:val="0"/>
          <w:numId w:val="2"/>
        </w:numPr>
        <w:spacing w:after="40" w:before="40"/>
      </w:pPr>
      <w:r>
        <w:rPr>
          <w:rFonts w:ascii="Arial" w:cs="Arial" w:eastAsia="Arial" w:hAnsi="Arial"/>
          <w:color w:val="1A1A1A"/>
          <w:sz w:val="20"/>
          <w:szCs w:val="20"/>
        </w:rPr>
        <w:t xml:space="preserve">All interactive elements (buttons, inputs, links) must have a visible hover state and a focus outline (keyboard navigation support).</w:t>
      </w:r>
    </w:p>
    <w:p>
      <w:pPr>
        <w:pStyle w:val="ListParagraph"/>
        <w:numPr>
          <w:ilvl w:val="0"/>
          <w:numId w:val="2"/>
        </w:numPr>
        <w:spacing w:after="40" w:before="40"/>
      </w:pPr>
      <w:r>
        <w:rPr>
          <w:rFonts w:ascii="Arial" w:cs="Arial" w:eastAsia="Arial" w:hAnsi="Arial"/>
          <w:color w:val="1A1A1A"/>
          <w:sz w:val="20"/>
          <w:szCs w:val="20"/>
        </w:rPr>
        <w:t xml:space="preserve">Error messages must be specific, actionable, and rendered directly below the invalid field.</w:t>
      </w:r>
    </w:p>
    <w:p>
      <w:pPr>
        <w:pStyle w:val="ListParagraph"/>
        <w:numPr>
          <w:ilvl w:val="0"/>
          <w:numId w:val="2"/>
        </w:numPr>
        <w:spacing w:after="40" w:before="40"/>
      </w:pPr>
      <w:r>
        <w:rPr>
          <w:rFonts w:ascii="Arial" w:cs="Arial" w:eastAsia="Arial" w:hAnsi="Arial"/>
          <w:color w:val="1A1A1A"/>
          <w:sz w:val="20"/>
          <w:szCs w:val="20"/>
        </w:rPr>
        <w:t xml:space="preserve">Every form that triggers an API call must show a loading indicator (spinner or skeleton) while the request is in progress and disable the submit button to prevent double submission.</w:t>
      </w:r>
    </w:p>
    <w:p>
      <w:pPr>
        <w:spacing w:after="60" w:before="60"/>
      </w:pPr>
    </w:p>
    <w:p>
      <w:pPr>
        <w:pStyle w:val="Heading2"/>
        <w:spacing w:after="100" w:before="280"/>
      </w:pPr>
      <w:r>
        <w:rPr>
          <w:rFonts w:ascii="Arial" w:cs="Arial" w:eastAsia="Arial" w:hAnsi="Arial"/>
          <w:b/>
          <w:bCs/>
          <w:color w:val="1A6DC8"/>
          <w:sz w:val="24"/>
          <w:szCs w:val="24"/>
        </w:rPr>
        <w:t xml:space="preserve">6.3 Security</w:t>
      </w:r>
    </w:p>
    <w:p>
      <w:pPr>
        <w:pStyle w:val="ListParagraph"/>
        <w:numPr>
          <w:ilvl w:val="0"/>
          <w:numId w:val="2"/>
        </w:numPr>
        <w:spacing w:after="40" w:before="40"/>
      </w:pPr>
      <w:r>
        <w:rPr>
          <w:rFonts w:ascii="Arial" w:cs="Arial" w:eastAsia="Arial" w:hAnsi="Arial"/>
          <w:color w:val="1A1A1A"/>
          <w:sz w:val="20"/>
          <w:szCs w:val="20"/>
        </w:rPr>
        <w:t xml:space="preserve">Passwords must be hashed with bcrypt at minimum cost factor 10. Plain-text passwords must never be stored or logged.</w:t>
      </w:r>
    </w:p>
    <w:p>
      <w:pPr>
        <w:pStyle w:val="ListParagraph"/>
        <w:numPr>
          <w:ilvl w:val="0"/>
          <w:numId w:val="2"/>
        </w:numPr>
        <w:spacing w:after="40" w:before="40"/>
      </w:pPr>
      <w:r>
        <w:rPr>
          <w:rFonts w:ascii="Arial" w:cs="Arial" w:eastAsia="Arial" w:hAnsi="Arial"/>
          <w:color w:val="1A1A1A"/>
          <w:sz w:val="20"/>
          <w:szCs w:val="20"/>
        </w:rPr>
        <w:t xml:space="preserve">JWT tokens must be stored in httpOnly cookies only. localStorage and sessionStorage must not be used for authentication tokens.</w:t>
      </w:r>
    </w:p>
    <w:p>
      <w:pPr>
        <w:pStyle w:val="ListParagraph"/>
        <w:numPr>
          <w:ilvl w:val="0"/>
          <w:numId w:val="2"/>
        </w:numPr>
        <w:spacing w:after="40" w:before="40"/>
      </w:pPr>
      <w:r>
        <w:rPr>
          <w:rFonts w:ascii="Arial" w:cs="Arial" w:eastAsia="Arial" w:hAnsi="Arial"/>
          <w:color w:val="1A1A1A"/>
          <w:sz w:val="20"/>
          <w:szCs w:val="20"/>
        </w:rPr>
        <w:t xml:space="preserve">All API routes that return or modify user-specific data must validate the JWT and return HTTP 401 for missing or expired tokens.</w:t>
      </w:r>
    </w:p>
    <w:p>
      <w:pPr>
        <w:pStyle w:val="ListParagraph"/>
        <w:numPr>
          <w:ilvl w:val="0"/>
          <w:numId w:val="2"/>
        </w:numPr>
        <w:spacing w:after="40" w:before="40"/>
      </w:pPr>
      <w:r>
        <w:rPr>
          <w:rFonts w:ascii="Arial" w:cs="Arial" w:eastAsia="Arial" w:hAnsi="Arial"/>
          <w:color w:val="1A1A1A"/>
          <w:sz w:val="20"/>
          <w:szCs w:val="20"/>
        </w:rPr>
        <w:t xml:space="preserve">All database queries must use parameterised statements via the ORM. String concatenation to build SQL queries is prohibited.</w:t>
      </w:r>
    </w:p>
    <w:p>
      <w:pPr>
        <w:pStyle w:val="ListParagraph"/>
        <w:numPr>
          <w:ilvl w:val="0"/>
          <w:numId w:val="2"/>
        </w:numPr>
        <w:spacing w:after="40" w:before="40"/>
      </w:pPr>
      <w:r>
        <w:rPr>
          <w:rFonts w:ascii="Arial" w:cs="Arial" w:eastAsia="Arial" w:hAnsi="Arial"/>
          <w:color w:val="1A1A1A"/>
          <w:sz w:val="20"/>
          <w:szCs w:val="20"/>
        </w:rPr>
        <w:t xml:space="preserve">The .env file must be listed in .gitignore. It must not appear anywhere in the Git commit history.</w:t>
      </w:r>
    </w:p>
    <w:p>
      <w:pPr>
        <w:spacing w:after="60" w:before="60"/>
      </w:pPr>
    </w:p>
    <w:p>
      <w:pPr>
        <w:pStyle w:val="Heading2"/>
        <w:spacing w:after="100" w:before="280"/>
      </w:pPr>
      <w:r>
        <w:rPr>
          <w:rFonts w:ascii="Arial" w:cs="Arial" w:eastAsia="Arial" w:hAnsi="Arial"/>
          <w:b/>
          <w:bCs/>
          <w:color w:val="1A6DC8"/>
          <w:sz w:val="24"/>
          <w:szCs w:val="24"/>
        </w:rPr>
        <w:t xml:space="preserve">6.4 Code Quality</w:t>
      </w:r>
    </w:p>
    <w:p>
      <w:pPr>
        <w:pStyle w:val="ListParagraph"/>
        <w:numPr>
          <w:ilvl w:val="0"/>
          <w:numId w:val="2"/>
        </w:numPr>
        <w:spacing w:after="40" w:before="40"/>
      </w:pPr>
      <w:r>
        <w:rPr>
          <w:rFonts w:ascii="Arial" w:cs="Arial" w:eastAsia="Arial" w:hAnsi="Arial"/>
          <w:color w:val="1A1A1A"/>
          <w:sz w:val="20"/>
          <w:szCs w:val="20"/>
        </w:rPr>
        <w:t xml:space="preserve">Project must follow this folder structure: /src/components, /src/pages, /src/services (frontend); /server/routes, /server/controllers, /server/middleware, /server/models (backend).</w:t>
      </w:r>
    </w:p>
    <w:p>
      <w:pPr>
        <w:pStyle w:val="ListParagraph"/>
        <w:numPr>
          <w:ilvl w:val="0"/>
          <w:numId w:val="2"/>
        </w:numPr>
        <w:spacing w:after="40" w:before="40"/>
      </w:pPr>
      <w:r>
        <w:rPr>
          <w:rFonts w:ascii="Arial" w:cs="Arial" w:eastAsia="Arial" w:hAnsi="Arial"/>
          <w:color w:val="1A1A1A"/>
          <w:sz w:val="20"/>
          <w:szCs w:val="20"/>
        </w:rPr>
        <w:t xml:space="preserve">No commented-out code blocks in the final submission. Dead code must be deleted, not commented.</w:t>
      </w:r>
    </w:p>
    <w:p>
      <w:pPr>
        <w:pStyle w:val="ListParagraph"/>
        <w:numPr>
          <w:ilvl w:val="0"/>
          <w:numId w:val="2"/>
        </w:numPr>
        <w:spacing w:after="40" w:before="40"/>
      </w:pPr>
      <w:r>
        <w:rPr>
          <w:rFonts w:ascii="Arial" w:cs="Arial" w:eastAsia="Arial" w:hAnsi="Arial"/>
          <w:color w:val="1A1A1A"/>
          <w:sz w:val="20"/>
          <w:szCs w:val="20"/>
        </w:rPr>
        <w:t xml:space="preserve">Every Express route handler file must have a header comment block explaining the resource it handles.</w:t>
      </w:r>
    </w:p>
    <w:p>
      <w:pPr>
        <w:pStyle w:val="ListParagraph"/>
        <w:numPr>
          <w:ilvl w:val="0"/>
          <w:numId w:val="2"/>
        </w:numPr>
        <w:spacing w:after="40" w:before="40"/>
      </w:pPr>
      <w:r>
        <w:rPr>
          <w:rFonts w:ascii="Arial" w:cs="Arial" w:eastAsia="Arial" w:hAnsi="Arial"/>
          <w:color w:val="1A1A1A"/>
          <w:sz w:val="20"/>
          <w:szCs w:val="20"/>
        </w:rPr>
        <w:t xml:space="preserve">README.md must include: project description, prerequisites with exact version numbers, numbered setup steps, how to run the app, and a table of all required environment variables (names and purpose, not values).</w:t>
      </w:r>
    </w:p>
    <w:p>
      <w:pPr>
        <w:spacing w:after="60" w:before="60"/>
      </w:pPr>
    </w:p>
    <w:p>
      <w:pPr>
        <w:pStyle w:val="Heading2"/>
        <w:spacing w:after="100" w:before="280"/>
      </w:pPr>
      <w:r>
        <w:rPr>
          <w:rFonts w:ascii="Arial" w:cs="Arial" w:eastAsia="Arial" w:hAnsi="Arial"/>
          <w:b/>
          <w:bCs/>
          <w:color w:val="1A6DC8"/>
          <w:sz w:val="24"/>
          <w:szCs w:val="24"/>
        </w:rPr>
        <w:t xml:space="preserve">6.5 Git &amp; Version Control</w:t>
      </w:r>
    </w:p>
    <w:p>
      <w:pPr>
        <w:pStyle w:val="ListParagraph"/>
        <w:numPr>
          <w:ilvl w:val="0"/>
          <w:numId w:val="2"/>
        </w:numPr>
        <w:spacing w:after="40" w:before="40"/>
      </w:pPr>
      <w:r>
        <w:rPr>
          <w:rFonts w:ascii="Arial" w:cs="Arial" w:eastAsia="Arial" w:hAnsi="Arial"/>
          <w:color w:val="1A1A1A"/>
          <w:sz w:val="20"/>
          <w:szCs w:val="20"/>
        </w:rPr>
        <w:t xml:space="preserve">The repository must contain at least 20 meaningful commits distributed across the 8-day period. A commit history with all commits on Day 8 will be penalised.</w:t>
      </w:r>
    </w:p>
    <w:p>
      <w:pPr>
        <w:pStyle w:val="ListParagraph"/>
        <w:numPr>
          <w:ilvl w:val="0"/>
          <w:numId w:val="2"/>
        </w:numPr>
        <w:spacing w:after="40" w:before="40"/>
      </w:pPr>
      <w:r>
        <w:rPr>
          <w:rFonts w:ascii="Arial" w:cs="Arial" w:eastAsia="Arial" w:hAnsi="Arial"/>
          <w:color w:val="1A1A1A"/>
          <w:sz w:val="20"/>
          <w:szCs w:val="20"/>
        </w:rPr>
        <w:t xml:space="preserve">Commit message format: &lt;type&gt;: &lt;short description&gt; where type is one of feat, fix, chore, docs, refactor, test. Example: feat: add hotel filter sidebar.</w:t>
      </w:r>
    </w:p>
    <w:p>
      <w:pPr>
        <w:pStyle w:val="ListParagraph"/>
        <w:numPr>
          <w:ilvl w:val="0"/>
          <w:numId w:val="2"/>
        </w:numPr>
        <w:spacing w:after="40" w:before="40"/>
      </w:pPr>
      <w:r>
        <w:rPr>
          <w:rFonts w:ascii="Arial" w:cs="Arial" w:eastAsia="Arial" w:hAnsi="Arial"/>
          <w:color w:val="1A1A1A"/>
          <w:sz w:val="20"/>
          <w:szCs w:val="20"/>
        </w:rPr>
        <w:t xml:space="preserve">.gitignore must exclude at minimum: node_modules/, .env, dist/, build/, *.log, .DS_Store.</w:t>
      </w:r>
    </w:p>
    <w:p>
      <w:pPr>
        <w:pStyle w:val="ListParagraph"/>
        <w:numPr>
          <w:ilvl w:val="0"/>
          <w:numId w:val="2"/>
        </w:numPr>
        <w:spacing w:after="40" w:before="40"/>
      </w:pPr>
      <w:r>
        <w:rPr>
          <w:rFonts w:ascii="Arial" w:cs="Arial" w:eastAsia="Arial" w:hAnsi="Arial"/>
          <w:color w:val="1A1A1A"/>
          <w:sz w:val="20"/>
          <w:szCs w:val="20"/>
        </w:rPr>
        <w:t xml:space="preserve">The main (or master) branch must always contain a running application. Use separate feature branches for development and merge via pull requests.</w:t>
      </w:r>
    </w:p>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7. Prescribed Technology Stack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6"/>
              <w:left w:val="single" w:color="E87722" w:sz="18"/>
              <w:bottom w:val="single" w:color="E87722" w:sz="6"/>
              <w:right w:val="single" w:color="E87722" w:sz="6"/>
            </w:tcBorders>
            <w:shd w:fill="FFF8F2" w:val="clear"/>
            <w:tcMar>
              <w:top w:type="dxa" w:w="120"/>
              <w:left w:type="dxa" w:w="160"/>
              <w:bottom w:type="dxa" w:w="120"/>
              <w:right w:type="dxa" w:w="160"/>
            </w:tcMar>
          </w:tcPr>
          <w:p>
            <w:r>
              <w:rPr>
                <w:rFonts w:ascii="Arial" w:cs="Arial" w:eastAsia="Arial" w:hAnsi="Arial"/>
                <w:i/>
                <w:iCs/>
                <w:color w:val="6B3A00"/>
                <w:sz w:val="18"/>
                <w:szCs w:val="18"/>
              </w:rPr>
              <w:t xml:space="preserve">Deviating from this stack without prior written approval from the evaluator may result in grade deduction. 'I used a different framework' is not an acceptable justification during evaluation.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Version / Spec</w:t>
            </w:r>
          </w:p>
        </w:tc>
        <w:tc>
          <w:tcPr>
            <w:tcW w:type="dxa" w:w="31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Frontend Framework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React + Vite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React 18, Vite 5+</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Functional components and hooks only. No class components.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Frontend Styling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Tailwind CSS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v3+</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 external UI component libraries (Material UI, Ant Design, Chakra). Build custom components.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State Management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React Context API or Zustand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Either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Pick one and use it consistently throughout the project. Redux is not required.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Backend Framework</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Node.js + Express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Node 20 LTS, Express 4</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Use ES Modules (import/export syntax). CommonJS (require) is not accepted.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JSON Web Tokens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jsonwebtoken library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Token stored in httpOnly cookie. JWT secret in .env, never hard-coded.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Database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PostgreSQL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v15+</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ORM: Prisma (preferred) or Sequelize. Raw SQL queries are not permitted.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 Data Source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Mock JSON or RapidAPI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Seed file or live API</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If RapidAPI used: document API name and base URL in README. If mock: seed script must insert data.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Version Control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Git + GitHub or GitLab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Git 2.x</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Repository URL must be shared with evaluator before Day 1 ends.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AI Coding Tool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 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Latest available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Document in README which modules were built with Claude Code assistance.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Environment Config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dotenv</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.env file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All secrets in .env. README lists all var names with descriptions (no actual values).</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8. Database Schema</w:t>
      </w:r>
    </w:p>
    <w:p>
      <w:pPr>
        <w:spacing w:after="80" w:before="60"/>
      </w:pPr>
      <w:r>
        <w:rPr>
          <w:rFonts w:ascii="Arial" w:cs="Arial" w:eastAsia="Arial" w:hAnsi="Arial"/>
          <w:color w:val="1A1A1A"/>
          <w:sz w:val="20"/>
          <w:szCs w:val="20"/>
        </w:rPr>
        <w:t xml:space="preserve">The following tables are the minimum required in PostgreSQL. The ORM handles data types. Additional tables may be added. Do not rename these tables or their required columns.</w:t>
      </w:r>
    </w:p>
    <w:p>
      <w:pPr>
        <w:spacing w:after="60" w:before="60"/>
      </w:pPr>
    </w:p>
    <w:p>
      <w:pPr>
        <w:pStyle w:val="Heading2"/>
        <w:spacing w:after="100" w:before="280"/>
      </w:pPr>
      <w:r>
        <w:rPr>
          <w:rFonts w:ascii="Arial" w:cs="Arial" w:eastAsia="Arial" w:hAnsi="Arial"/>
          <w:b/>
          <w:bCs/>
          <w:color w:val="1A6DC8"/>
          <w:sz w:val="24"/>
          <w:szCs w:val="24"/>
        </w:rPr>
        <w:t xml:space="preserve">8.1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Constraint</w:t>
            </w:r>
          </w:p>
        </w:tc>
        <w:tc>
          <w:tcPr>
            <w:tcW w:type="dxa" w:w="33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PRIMARY KEY,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Unique user identifier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full_name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User's display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UNIQUE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Login credential and OTP recipient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mobile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VARCHAR(15)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10-digit Indian mobile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bcrypt hash. Never store plain text.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is_verified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DEFAULT false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Set to true after OTP verified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otp_code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Current pending OTP (null if none active)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otp_expires_at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UTC timestamp; OTP invalid after this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otp_attempts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Count of wrong OTP attempts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locked_until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Account OTP-locked until this UTC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Account creation timestamp (UTC)</w:t>
            </w:r>
          </w:p>
        </w:tc>
      </w:tr>
    </w:tbl>
    <w:p>
      <w:pPr>
        <w:spacing w:after="60" w:before="60"/>
      </w:pPr>
    </w:p>
    <w:p>
      <w:pPr>
        <w:pStyle w:val="Heading2"/>
        <w:spacing w:after="100" w:before="280"/>
      </w:pPr>
      <w:r>
        <w:rPr>
          <w:rFonts w:ascii="Arial" w:cs="Arial" w:eastAsia="Arial" w:hAnsi="Arial"/>
          <w:b/>
          <w:bCs/>
          <w:color w:val="1A6DC8"/>
          <w:sz w:val="24"/>
          <w:szCs w:val="24"/>
        </w:rPr>
        <w:t xml:space="preserve">8.2 Table: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Constraint</w:t>
            </w:r>
          </w:p>
        </w:tc>
        <w:tc>
          <w:tcPr>
            <w:tcW w:type="dxa" w:w="33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PRIMARY KEY,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Internal booking identifier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pnr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VARCHAR(20)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UNIQUE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Public reference e.g. GTZ-A1B2C3D4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FK → users.id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Owner of this booking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service_type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CHECK IN ('FLIGHT','HOTEL','TRAIN')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 category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service_data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Snapshot of the booked item at time of booking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total_amount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DECIMAL(10,2)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Final amount charged (INR)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DEFAULT 'CONFIRMED'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CONFIRMED or CANCELLED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DEFAULT NOW()</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 creation timestamp (UTC)</w:t>
            </w:r>
          </w:p>
        </w:tc>
      </w:tr>
    </w:tbl>
    <w:p>
      <w:pPr>
        <w:spacing w:after="60" w:before="60"/>
      </w:pPr>
    </w:p>
    <w:p>
      <w:pPr>
        <w:pStyle w:val="Heading2"/>
        <w:spacing w:after="100" w:before="280"/>
      </w:pPr>
      <w:r>
        <w:rPr>
          <w:rFonts w:ascii="Arial" w:cs="Arial" w:eastAsia="Arial" w:hAnsi="Arial"/>
          <w:b/>
          <w:bCs/>
          <w:color w:val="1A6DC8"/>
          <w:sz w:val="24"/>
          <w:szCs w:val="24"/>
        </w:rPr>
        <w:t xml:space="preserve">8.3 Table: passengers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Constraint</w:t>
            </w:r>
          </w:p>
        </w:tc>
        <w:tc>
          <w:tcPr>
            <w:tcW w:type="dxa" w:w="33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PRIMARY KEY,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Passenger 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FK → bookings.id, ON DELETE CASCADE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Parent booking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CHECK IN ('Mr','Mrs','Ms','Dr')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Salutation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first_name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Passenger given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last_name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Passenger family name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dob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Date of birth (YYYY-MM-DD)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 NULL, CHECK IN ('Male','Female','Other')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Gender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nationality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NOT NULL, DEFAULT 'Indian'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Passenger nationality</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9. REST API Endpoint Contract</w:t>
      </w:r>
    </w:p>
    <w:p>
      <w:pPr>
        <w:spacing w:after="80" w:before="60"/>
      </w:pPr>
      <w:r>
        <w:rPr>
          <w:rFonts w:ascii="Arial" w:cs="Arial" w:eastAsia="Arial" w:hAnsi="Arial"/>
          <w:color w:val="1A1A1A"/>
          <w:sz w:val="20"/>
          <w:szCs w:val="20"/>
        </w:rPr>
        <w:t xml:space="preserve">All endpoints are prefixed with /api/v1. All request and response bodies use JSON (Content-Type: application/json). All protected endpoints require a valid JWT stored in an httpOnly cookie named gotripz_token.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900"/>
        <w:gridCol w:w="2800"/>
        <w:gridCol w:w="2860"/>
      </w:tblGrid>
      <w:tr>
        <w:trPr>
          <w:tblHeader/>
        </w:trPr>
        <w:tc>
          <w:tcPr>
            <w:tcW w:type="dxa" w:w="7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21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9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Protected</w:t>
            </w:r>
          </w:p>
        </w:tc>
        <w:tc>
          <w:tcPr>
            <w:tcW w:type="dxa" w:w="2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Request Body / Query Params</w:t>
            </w:r>
          </w:p>
        </w:tc>
        <w:tc>
          <w:tcPr>
            <w:tcW w:type="dxa" w:w="28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Success Response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/auth/register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Body: fullName, email, mobile, password, confirmPassword</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201 Created: { message: 'OTP sent to email' }</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/auth/verify-otp</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Body: email, otp</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200 OK: Sets JWT cookie, returns { user: {id, fullName, email}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/auth/resend-otp</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Body: email</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 message: 'New OTP sent' }</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/auth/login</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Body: email, password</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200 OK: Sets JWT cookie, returns { user: {id, fullName, email}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/auth/logout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Clears JWT cookie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/flights/search</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Query: from, to, date, returnDate?, passengers, class</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200 OK: { flights: [...]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/hotels/search</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Query: city, checkIn, checkOut, rooms, guests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 hotels: [...] }</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/hotels/:hotelId</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Path param: hotelId</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200 OK: { hotel: { ...details, rooms: [...], reviews: [...] }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/trains/search</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Query: from, to, date, class, quota</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 trains: [...] }</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Body: serviceType, serviceData, passengers[], paymentDetails</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201 Created: { booking: { id, pnr, status, ... }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/bookings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 bookings: [...] } (only caller's bookings)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/bookings/:id</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Path param: id</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200 OK: { booking: {..., passengers: [...]} } or 403 if not owner</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PATCH</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/bookings/:id/cancel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200 OK: { booking: { id, pnr, status: 'CANCELLED' }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6"/>
              <w:left w:val="single" w:color="E87722" w:sz="18"/>
              <w:bottom w:val="single" w:color="E87722" w:sz="6"/>
              <w:right w:val="single" w:color="E87722" w:sz="6"/>
            </w:tcBorders>
            <w:shd w:fill="FFF8F2" w:val="clear"/>
            <w:tcMar>
              <w:top w:type="dxa" w:w="120"/>
              <w:left w:type="dxa" w:w="160"/>
              <w:bottom w:type="dxa" w:w="120"/>
              <w:right w:type="dxa" w:w="160"/>
            </w:tcMar>
          </w:tcPr>
          <w:p>
            <w:r>
              <w:rPr>
                <w:rFonts w:ascii="Arial" w:cs="Arial" w:eastAsia="Arial" w:hAnsi="Arial"/>
                <w:i/>
                <w:iCs/>
                <w:color w:val="6B3A00"/>
                <w:sz w:val="18"/>
                <w:szCs w:val="18"/>
              </w:rPr>
              <w:t xml:space="preserve">Error format: All error responses must use { error: { code: 'ERROR_CODE', message: 'Human-readable message' } }. HTTP status codes: 400 Bad Request (validation), 401 Unauthorised (missing/invalid JWT), 403 Forbidden (valid JWT but wrong user), 404 Not Found, 500 Internal Server Error.</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10. 8-Day Delivery Milestones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DC8" w:sz="6"/>
              <w:left w:val="single" w:color="1A6DC8" w:sz="18"/>
              <w:bottom w:val="single" w:color="1A6DC8" w:sz="6"/>
              <w:right w:val="single" w:color="1A6DC8" w:sz="6"/>
            </w:tcBorders>
            <w:shd w:fill="EBF3FC" w:val="clear"/>
            <w:tcMar>
              <w:top w:type="dxa" w:w="120"/>
              <w:left w:type="dxa" w:w="160"/>
              <w:bottom w:type="dxa" w:w="120"/>
              <w:right w:type="dxa" w:w="160"/>
            </w:tcMar>
          </w:tcPr>
          <w:p>
            <w:r>
              <w:rPr>
                <w:rFonts w:ascii="Arial" w:cs="Arial" w:eastAsia="Arial" w:hAnsi="Arial"/>
                <w:i/>
                <w:iCs/>
                <w:color w:val="0D2D5E"/>
                <w:sz w:val="18"/>
                <w:szCs w:val="18"/>
              </w:rPr>
              <w:t xml:space="preserve">This plan is a recommended guide. Daily scope may be adjusted as long as all 28 MVP features are complete and passing their AC by end of Day 8. Every day's completed work must be committed to Git by midnight of that day.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80"/>
        <w:gridCol w:w="3580"/>
      </w:tblGrid>
      <w:tr>
        <w:trPr>
          <w:tblHeader/>
        </w:trPr>
        <w:tc>
          <w:tcPr>
            <w:tcW w:type="dxa" w:w="7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358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Key Deliverables</w:t>
            </w:r>
          </w:p>
        </w:tc>
        <w:tc>
          <w:tcPr>
            <w:tcW w:type="dxa" w:w="358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Definition of Done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Day 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 Setup</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 Code configured and tested. Git repo initialised with README skeleton, .gitignore, folder structure. React + Vite frontend scaffolded. Node + Express backend running. PostgreSQL connected. .env configured. First commit pushed.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Running npm run dev (or equivalent) starts both frontend and backend without errors. Repo is accessible by the evaluator.</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Day 2</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Authentication</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User Registration form + API. Email OTP flow (console.log acceptable). Login form + JWT cookie. Logout. Protected route middleware on backend. Protected route HOC on frontend.</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new user can register, verify OTP via console-logged code, login, navigate to a protected route, and logout. JWT cookie is set and cleared correctly.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Day 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Database &amp; Seed Data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Prisma or Sequelize schema for all 3 tables. Migrations run. Seed script inserts: 20 airports, 30 train stations, 20 hotel cities, 10+ mock flights, 8+ mock hotels, 6+ mock trains.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npm run seed (or equivalent) runs without errors. All seed data queryable from the API.</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Day 4</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Flights Module</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 search form with 20-airport autocomplete. /flights/results page with results list. Sidebar with all 4 filters. Sort dropdown. Card expand accordion.</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Flight search returns ≥5 results. All 4 filters and 4 sort options work. Card expand shows correct data.</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Day 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Hotels Module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 search form with 20-city autocomplete. /hotels/results page with results list. Sidebar with all 5 filters. Hotel detail page with gallery, room types, map, reviews.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 hotel results. Hotel detail page shows all 6 required sections. Room selection navigates to Checkout correctly.</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Day 6</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Trains Module</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Train search form with 30-station autocomplete. /trains/results page with results list. All 3 train filters.</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≥4 train results. Availability badges correct. Not-Available classes shown (not hidden). Filters work.</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Day 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Booking &amp; My Bookings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Checkout page: traveller form, summary panel, mock payment. Booking Confirmation page with PNR. My Bookings list page. Booking Detail page. Cancellation modal.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End-to-end booking works for Flight, Hotel, and Train. PNR is unique. Cancellation updates status. My Bookings shows only the user's own bookings.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Day 8</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Polish &amp; Submission</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Responsive CSS tested at 375 px and 768 px. Loading states on all API calls. Empty states for all lists. Dead code removed. README completed. Git log reviewed (≥20 commits spread over 8 days). Repo link shared with evaluator.</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App runs error-free on mobile viewport. README allows setup in &lt;10 minutes. Git history shows commits on multiple days.</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11. Evaluation Criteria</w:t>
      </w:r>
    </w:p>
    <w:p>
      <w:pPr>
        <w:spacing w:after="80" w:before="60"/>
      </w:pPr>
      <w:r>
        <w:rPr>
          <w:rFonts w:ascii="Arial" w:cs="Arial" w:eastAsia="Arial" w:hAnsi="Arial"/>
          <w:color w:val="1A1A1A"/>
          <w:sz w:val="20"/>
          <w:szCs w:val="20"/>
        </w:rPr>
        <w:t xml:space="preserve">The evaluator will assess the submission against the criteria below after Day 8. All criteria are derived from requirements in this SRS. The primary pass condition is that all 28 features (F-01 to F-28) pass their listed Acceptance Criteria.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Criterion</w:t>
            </w:r>
          </w:p>
        </w:tc>
        <w:tc>
          <w:tcPr>
            <w:tcW w:type="dxa" w:w="8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Weight</w:t>
            </w:r>
          </w:p>
        </w:tc>
        <w:tc>
          <w:tcPr>
            <w:tcW w:type="dxa" w:w="53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What the Evaluator Checks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Feature Completeness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All 28 features (F-01 to F-28) pass their Acceptance Criteria when tested interactively by the evaluator.</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Code Quality &amp; Architecture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20%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Correct folder structure, no dead code, inline comments on routes, ORM usage, parameterised queries, no plain-text passwords.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Git History &amp; Documentation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 meaningful commits spread over 8 days with correct message format. README is accurate and complete. .gitignore is correct.</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UI/UX Fidelity &amp; Responsiveness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Visual resemblance to Goibibo. Mobile-responsive at 375 px and 768 px. Hover/focus states on all interactive elements.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Security Basics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Passwords bcrypt-hashed, JWT in httpOnly cookie, .env absent from Git history, protected routes return 401 without valid token.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6"/>
              <w:left w:val="single" w:color="E87722" w:sz="18"/>
              <w:bottom w:val="single" w:color="E87722" w:sz="6"/>
              <w:right w:val="single" w:color="E87722" w:sz="6"/>
            </w:tcBorders>
            <w:shd w:fill="FFF8F2" w:val="clear"/>
            <w:tcMar>
              <w:top w:type="dxa" w:w="120"/>
              <w:left w:type="dxa" w:w="160"/>
              <w:bottom w:type="dxa" w:w="120"/>
              <w:right w:type="dxa" w:w="160"/>
            </w:tcMar>
          </w:tcPr>
          <w:p>
            <w:r>
              <w:rPr>
                <w:rFonts w:ascii="Arial" w:cs="Arial" w:eastAsia="Arial" w:hAnsi="Arial"/>
                <w:i/>
                <w:iCs/>
                <w:color w:val="6B3A00"/>
                <w:sz w:val="18"/>
                <w:szCs w:val="18"/>
              </w:rPr>
              <w:t xml:space="preserve">Critical rule: A submission where the application does not start (npm run dev or docker compose up fails) will receive zero marks regardless of any partial completeness, code quality, or documentation. Always verify the app starts cleanly before submission.</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12. Assumptions &amp; Constraints</w:t>
      </w:r>
    </w:p>
    <w:p>
      <w:pPr>
        <w:pStyle w:val="Heading2"/>
        <w:spacing w:after="100" w:before="280"/>
      </w:pPr>
      <w:r>
        <w:rPr>
          <w:rFonts w:ascii="Arial" w:cs="Arial" w:eastAsia="Arial" w:hAnsi="Arial"/>
          <w:b/>
          <w:bCs/>
          <w:color w:val="1A6DC8"/>
          <w:sz w:val="24"/>
          <w:szCs w:val="24"/>
        </w:rPr>
        <w:t xml:space="preserve">12.1 Assumptions</w:t>
      </w:r>
    </w:p>
    <w:p>
      <w:pPr>
        <w:pStyle w:val="ListParagraph"/>
        <w:numPr>
          <w:ilvl w:val="0"/>
          <w:numId w:val="2"/>
        </w:numPr>
        <w:spacing w:after="40" w:before="40"/>
      </w:pPr>
      <w:r>
        <w:rPr>
          <w:rFonts w:ascii="Arial" w:cs="Arial" w:eastAsia="Arial" w:hAnsi="Arial"/>
          <w:color w:val="1A1A1A"/>
          <w:sz w:val="20"/>
          <w:szCs w:val="20"/>
        </w:rPr>
        <w:t xml:space="preserve">The developer's machine has Node.js v20 LTS, PostgreSQL 15+, and Git 2.x already installed.</w:t>
      </w:r>
    </w:p>
    <w:p>
      <w:pPr>
        <w:pStyle w:val="ListParagraph"/>
        <w:numPr>
          <w:ilvl w:val="0"/>
          <w:numId w:val="2"/>
        </w:numPr>
        <w:spacing w:after="40" w:before="40"/>
      </w:pPr>
      <w:r>
        <w:rPr>
          <w:rFonts w:ascii="Arial" w:cs="Arial" w:eastAsia="Arial" w:hAnsi="Arial"/>
          <w:color w:val="1A1A1A"/>
          <w:sz w:val="20"/>
          <w:szCs w:val="20"/>
        </w:rPr>
        <w:t xml:space="preserve">Internet access is available throughout the 8-day period for npm package installation and optional RapidAPI calls.</w:t>
      </w:r>
    </w:p>
    <w:p>
      <w:pPr>
        <w:pStyle w:val="ListParagraph"/>
        <w:numPr>
          <w:ilvl w:val="0"/>
          <w:numId w:val="2"/>
        </w:numPr>
        <w:spacing w:after="40" w:before="40"/>
      </w:pPr>
      <w:r>
        <w:rPr>
          <w:rFonts w:ascii="Arial" w:cs="Arial" w:eastAsia="Arial" w:hAnsi="Arial"/>
          <w:color w:val="1A1A1A"/>
          <w:sz w:val="20"/>
          <w:szCs w:val="20"/>
        </w:rPr>
        <w:t xml:space="preserve">The evaluator will clone the Git repository and follow the README on a macOS or Linux machine.</w:t>
      </w:r>
    </w:p>
    <w:p>
      <w:pPr>
        <w:pStyle w:val="ListParagraph"/>
        <w:numPr>
          <w:ilvl w:val="0"/>
          <w:numId w:val="2"/>
        </w:numPr>
        <w:spacing w:after="40" w:before="40"/>
      </w:pPr>
      <w:r>
        <w:rPr>
          <w:rFonts w:ascii="Arial" w:cs="Arial" w:eastAsia="Arial" w:hAnsi="Arial"/>
          <w:color w:val="1A1A1A"/>
          <w:sz w:val="20"/>
          <w:szCs w:val="20"/>
        </w:rPr>
        <w:t xml:space="preserve">Mock seed data substituting for live API data is acceptable as long as the UI behaves realistically.</w:t>
      </w:r>
    </w:p>
    <w:p>
      <w:pPr>
        <w:pStyle w:val="ListParagraph"/>
        <w:numPr>
          <w:ilvl w:val="0"/>
          <w:numId w:val="2"/>
        </w:numPr>
        <w:spacing w:after="40" w:before="40"/>
      </w:pPr>
      <w:r>
        <w:rPr>
          <w:rFonts w:ascii="Arial" w:cs="Arial" w:eastAsia="Arial" w:hAnsi="Arial"/>
          <w:color w:val="1A1A1A"/>
          <w:sz w:val="20"/>
          <w:szCs w:val="20"/>
        </w:rPr>
        <w:t xml:space="preserve">Email OTP may be logged to the server console during development; the UI OTP verification flow must still be fully functional.</w:t>
      </w:r>
    </w:p>
    <w:p>
      <w:pPr>
        <w:pStyle w:val="ListParagraph"/>
        <w:numPr>
          <w:ilvl w:val="0"/>
          <w:numId w:val="2"/>
        </w:numPr>
        <w:spacing w:after="40" w:before="40"/>
      </w:pPr>
      <w:r>
        <w:rPr>
          <w:rFonts w:ascii="Arial" w:cs="Arial" w:eastAsia="Arial" w:hAnsi="Arial"/>
          <w:color w:val="1A1A1A"/>
          <w:sz w:val="20"/>
          <w:szCs w:val="20"/>
        </w:rPr>
        <w:t xml:space="preserve">The Claude Pro/Max licence is the developer's personal responsibility, as stated in the assignment brief from PSSPL.</w:t>
      </w:r>
    </w:p>
    <w:p>
      <w:pPr>
        <w:spacing w:after="60" w:before="60"/>
      </w:pPr>
    </w:p>
    <w:p>
      <w:pPr>
        <w:pStyle w:val="Heading2"/>
        <w:spacing w:after="100" w:before="280"/>
      </w:pPr>
      <w:r>
        <w:rPr>
          <w:rFonts w:ascii="Arial" w:cs="Arial" w:eastAsia="Arial" w:hAnsi="Arial"/>
          <w:b/>
          <w:bCs/>
          <w:color w:val="1A6DC8"/>
          <w:sz w:val="24"/>
          <w:szCs w:val="24"/>
        </w:rPr>
        <w:t xml:space="preserve">12.2 Constraints</w:t>
      </w:r>
    </w:p>
    <w:p>
      <w:pPr>
        <w:pStyle w:val="ListParagraph"/>
        <w:numPr>
          <w:ilvl w:val="0"/>
          <w:numId w:val="2"/>
        </w:numPr>
        <w:spacing w:after="40" w:before="40"/>
      </w:pPr>
      <w:r>
        <w:rPr>
          <w:rFonts w:ascii="Arial" w:cs="Arial" w:eastAsia="Arial" w:hAnsi="Arial"/>
          <w:color w:val="1A1A1A"/>
          <w:sz w:val="20"/>
          <w:szCs w:val="20"/>
        </w:rPr>
        <w:t xml:space="preserve">Timeline: 8 consecutive days. No extension will be granted under any circumstances.</w:t>
      </w:r>
    </w:p>
    <w:p>
      <w:pPr>
        <w:pStyle w:val="ListParagraph"/>
        <w:numPr>
          <w:ilvl w:val="0"/>
          <w:numId w:val="2"/>
        </w:numPr>
        <w:spacing w:after="40" w:before="40"/>
      </w:pPr>
      <w:r>
        <w:rPr>
          <w:rFonts w:ascii="Arial" w:cs="Arial" w:eastAsia="Arial" w:hAnsi="Arial"/>
          <w:color w:val="1A1A1A"/>
          <w:sz w:val="20"/>
          <w:szCs w:val="20"/>
        </w:rPr>
        <w:t xml:space="preserve">Live payment processing is not permitted. The mock payment form (F-24) is the only valid implementation.</w:t>
      </w:r>
    </w:p>
    <w:p>
      <w:pPr>
        <w:pStyle w:val="ListParagraph"/>
        <w:numPr>
          <w:ilvl w:val="0"/>
          <w:numId w:val="2"/>
        </w:numPr>
        <w:spacing w:after="40" w:before="40"/>
      </w:pPr>
      <w:r>
        <w:rPr>
          <w:rFonts w:ascii="Arial" w:cs="Arial" w:eastAsia="Arial" w:hAnsi="Arial"/>
          <w:color w:val="1A1A1A"/>
          <w:sz w:val="20"/>
          <w:szCs w:val="20"/>
        </w:rPr>
        <w:t xml:space="preserve">The application must run on localhost for evaluation. Cloud deployment is not evaluated.</w:t>
      </w:r>
    </w:p>
    <w:p>
      <w:pPr>
        <w:pStyle w:val="ListParagraph"/>
        <w:numPr>
          <w:ilvl w:val="0"/>
          <w:numId w:val="2"/>
        </w:numPr>
        <w:spacing w:after="40" w:before="40"/>
      </w:pPr>
      <w:r>
        <w:rPr>
          <w:rFonts w:ascii="Arial" w:cs="Arial" w:eastAsia="Arial" w:hAnsi="Arial"/>
          <w:color w:val="1A1A1A"/>
          <w:sz w:val="20"/>
          <w:szCs w:val="20"/>
        </w:rPr>
        <w:t xml:space="preserve">The technology stack in Section 7 is mandatory. Unapproved deviations will be penalised.</w:t>
      </w:r>
    </w:p>
    <w:p>
      <w:pPr>
        <w:pStyle w:val="ListParagraph"/>
        <w:numPr>
          <w:ilvl w:val="0"/>
          <w:numId w:val="2"/>
        </w:numPr>
        <w:spacing w:after="40" w:before="40"/>
      </w:pPr>
      <w:r>
        <w:rPr>
          <w:rFonts w:ascii="Arial" w:cs="Arial" w:eastAsia="Arial" w:hAnsi="Arial"/>
          <w:color w:val="1A1A1A"/>
          <w:sz w:val="20"/>
          <w:szCs w:val="20"/>
        </w:rPr>
        <w:t xml:space="preserve">The Git repository must be accessible by the evaluator before Day 1 ends (share the URL immediately after creation).</w:t>
      </w:r>
    </w:p>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13. Change Management</w:t>
      </w:r>
    </w:p>
    <w:p>
      <w:pPr>
        <w:spacing w:after="80" w:before="60"/>
      </w:pPr>
      <w:r>
        <w:rPr>
          <w:rFonts w:ascii="Arial" w:cs="Arial" w:eastAsia="Arial" w:hAnsi="Arial"/>
          <w:color w:val="1A1A1A"/>
          <w:sz w:val="20"/>
          <w:szCs w:val="20"/>
        </w:rPr>
        <w:t xml:space="preserve">This SRS is baselined at version 1.0 as of the document date. Changes to requirements after baseline require written approval from the evaluator. Verbal requests do not constitute approved changes. All approved changes are logged below with a new version number.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360"/>
        <w:gridCol w:w="4500"/>
      </w:tblGrid>
      <w:tr>
        <w:trPr>
          <w:tblHeader/>
        </w:trPr>
        <w:tc>
          <w:tcPr>
            <w:tcW w:type="dxa" w:w="9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Changed By</w:t>
            </w:r>
          </w:p>
        </w:tc>
        <w:tc>
          <w:tcPr>
            <w:tcW w:type="dxa" w:w="4500"/>
            <w:tcBorders>
              <w:top w:val="single" w:color="CCCCCC" w:sz="1"/>
              <w:left w:val="single" w:color="CCCCCC" w:sz="1"/>
              <w:bottom w:val="single" w:color="CCCCCC" w:sz="1"/>
              <w:right w:val="single" w:color="CCCCCC" w:sz="1"/>
            </w:tcBorders>
            <w:shd w:fill="0D2D5E" w:val="clear"/>
            <w:tcMar>
              <w:top w:type="dxa" w:w="100"/>
              <w:left w:type="dxa" w:w="120"/>
              <w:bottom w:type="dxa" w:w="100"/>
              <w:right w:type="dxa" w:w="120"/>
            </w:tcMar>
          </w:tcPr>
          <w:p>
            <w:r>
              <w:rPr>
                <w:rFonts w:ascii="Arial" w:cs="Arial" w:eastAsia="Arial" w:hAnsi="Arial"/>
                <w:b/>
                <w:bCs/>
                <w:color w:val="FFFFFF"/>
                <w:sz w:val="18"/>
                <w:szCs w:val="18"/>
              </w:rPr>
              <w:t xml:space="preserve">Change 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May 2026</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AI Acceleration Team</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Initial baseline — all 28 MVP features defined and approved for development.</w:t>
            </w:r>
          </w:p>
        </w:tc>
      </w:tr>
    </w:tbl>
    <w:p>
      <w:r>
        <w:br w:type="page"/>
      </w:r>
    </w:p>
    <w:p>
      <w:pPr>
        <w:pStyle w:val="Heading1"/>
        <w:pBdr>
          <w:bottom w:val="single" w:color="1A6DC8" w:sz="4" w:space="6"/>
        </w:pBdr>
        <w:spacing w:after="120" w:before="360"/>
      </w:pPr>
      <w:r>
        <w:rPr>
          <w:rFonts w:ascii="Arial" w:cs="Arial" w:eastAsia="Arial" w:hAnsi="Arial"/>
          <w:b/>
          <w:bCs/>
          <w:color w:val="0D2D5E"/>
          <w:sz w:val="28"/>
          <w:szCs w:val="28"/>
        </w:rPr>
        <w:t xml:space="preserve">14. Sign-Off &amp; Acknowledgement</w:t>
      </w:r>
    </w:p>
    <w:p>
      <w:pPr>
        <w:spacing w:after="80" w:before="60"/>
      </w:pPr>
      <w:r>
        <w:rPr>
          <w:rFonts w:ascii="Arial" w:cs="Arial" w:eastAsia="Arial" w:hAnsi="Arial"/>
          <w:color w:val="1A1A1A"/>
          <w:sz w:val="20"/>
          <w:szCs w:val="20"/>
        </w:rPr>
        <w:t xml:space="preserve">By beginning development, the developer (Ritika) acknowledges that she has read and understood this SRS in full, agrees to deliver all 28 features within 8 days, and accepts that this evaluation will contribute to the FY 2025-26 annual appraisal as communicated in the original assignment brief.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F1FB" w:val="clear"/>
            <w:tcMar>
              <w:top w:type="dxa" w:w="140"/>
              <w:left w:type="dxa" w:w="180"/>
              <w:bottom w:type="dxa" w:w="340"/>
              <w:right w:type="dxa" w:w="180"/>
            </w:tcMar>
          </w:tcPr>
          <w:p>
            <w:r>
              <w:rPr>
                <w:rFonts w:ascii="Arial" w:cs="Arial" w:eastAsia="Arial" w:hAnsi="Arial"/>
                <w:b/>
                <w:bCs/>
                <w:color w:val="0D2D5E"/>
                <w:sz w:val="18"/>
                <w:szCs w:val="18"/>
              </w:rPr>
              <w:t xml:space="preserve">Developer — Ritika</w:t>
            </w:r>
          </w:p>
          <w:p>
            <w:pPr>
              <w:spacing w:after="80" w:before="140"/>
            </w:pPr>
            <w:r>
              <w:rPr>
                <w:rFonts w:ascii="Arial" w:cs="Arial" w:eastAsia="Arial" w:hAnsi="Arial"/>
                <w:color w:val="555555"/>
                <w:sz w:val="18"/>
                <w:szCs w:val="18"/>
              </w:rPr>
              <w:t xml:space="preserve">Signature: ________________________</w:t>
            </w:r>
          </w:p>
          <w:p>
            <w:pPr>
              <w:spacing w:after="60" w:before="60"/>
            </w:pPr>
            <w:r>
              <w:rPr>
                <w:rFonts w:ascii="Arial" w:cs="Arial" w:eastAsia="Arial" w:hAnsi="Arial"/>
                <w:color w:val="555555"/>
                <w:sz w:val="18"/>
                <w:szCs w:val="18"/>
              </w:rPr>
              <w:t xml:space="preserve">Date: _____________________________</w:t>
            </w:r>
          </w:p>
        </w:tc>
        <w:tc>
          <w:tcPr>
            <w:tcBorders>
              <w:top w:val="single" w:color="CCCCCC" w:sz="1"/>
              <w:left w:val="single" w:color="CCCCCC" w:sz="1"/>
              <w:bottom w:val="single" w:color="CCCCCC" w:sz="1"/>
              <w:right w:val="single" w:color="CCCCCC" w:sz="1"/>
            </w:tcBorders>
            <w:shd w:fill="E8F1FB" w:val="clear"/>
            <w:tcMar>
              <w:top w:type="dxa" w:w="140"/>
              <w:left w:type="dxa" w:w="180"/>
              <w:bottom w:type="dxa" w:w="340"/>
              <w:right w:type="dxa" w:w="180"/>
            </w:tcMar>
          </w:tcPr>
          <w:p>
            <w:r>
              <w:rPr>
                <w:rFonts w:ascii="Arial" w:cs="Arial" w:eastAsia="Arial" w:hAnsi="Arial"/>
                <w:b/>
                <w:bCs/>
                <w:color w:val="0D2D5E"/>
                <w:sz w:val="18"/>
                <w:szCs w:val="18"/>
              </w:rPr>
              <w:t xml:space="preserve">Evaluator — AI Acceleration Team, PSSPL</w:t>
            </w:r>
          </w:p>
          <w:p>
            <w:pPr>
              <w:spacing w:after="80" w:before="140"/>
            </w:pPr>
            <w:r>
              <w:rPr>
                <w:rFonts w:ascii="Arial" w:cs="Arial" w:eastAsia="Arial" w:hAnsi="Arial"/>
                <w:color w:val="555555"/>
                <w:sz w:val="18"/>
                <w:szCs w:val="18"/>
              </w:rPr>
              <w:t xml:space="preserve">Signature: ________________________</w:t>
            </w:r>
          </w:p>
          <w:p>
            <w:pPr>
              <w:spacing w:after="60" w:before="60"/>
            </w:pPr>
            <w:r>
              <w:rPr>
                <w:rFonts w:ascii="Arial" w:cs="Arial" w:eastAsia="Arial" w:hAnsi="Arial"/>
                <w:color w:val="555555"/>
                <w:sz w:val="18"/>
                <w:szCs w:val="18"/>
              </w:rPr>
              <w:t xml:space="preserve">Date: _____________________________</w:t>
            </w:r>
          </w:p>
        </w:tc>
      </w:tr>
    </w:tbl>
    <w:p>
      <w:pPr>
        <w:spacing w:after="60" w:before="60"/>
      </w:pPr>
    </w:p>
    <w:p>
      <w:pPr>
        <w:spacing w:after="60" w:before="240"/>
        <w:jc w:val="center"/>
      </w:pPr>
      <w:r>
        <w:rPr>
          <w:rFonts w:ascii="Arial" w:cs="Arial" w:eastAsia="Arial" w:hAnsi="Arial"/>
          <w:i/>
          <w:iCs/>
          <w:color w:val="555555"/>
          <w:sz w:val="18"/>
          <w:szCs w:val="18"/>
        </w:rPr>
        <w:t xml:space="preserve">— End of Document —</w:t>
      </w:r>
    </w:p>
    <w:p>
      <w:pPr>
        <w:jc w:val="center"/>
      </w:pPr>
      <w:r>
        <w:rPr>
          <w:rFonts w:ascii="Arial" w:cs="Arial" w:eastAsia="Arial" w:hAnsi="Arial"/>
          <w:color w:val="555555"/>
          <w:sz w:val="16"/>
          <w:szCs w:val="16"/>
        </w:rPr>
        <w:t xml:space="preserve">GoTripz SRS v1.0  •  PSSPL AI Acceleration Month  •  FY 2025-26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GoTripz SRS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PSSPL AI Acceleration Month  |  FY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0D2D5E" w:val="clear"/>
          <w:tcMar>
            <w:top w:type="dxa" w:w="80"/>
            <w:left w:type="dxa" w:w="160"/>
            <w:bottom w:type="dxa" w:w="80"/>
            <w:right w:type="dxa" w:w="160"/>
          </w:tcMar>
        </w:tcPr>
        <w:p>
          <w:r>
            <w:rPr>
              <w:rFonts w:ascii="Arial" w:cs="Arial" w:eastAsia="Arial" w:hAnsi="Arial"/>
              <w:b/>
              <w:bCs/>
              <w:color w:val="FFFFFF"/>
              <w:sz w:val="18"/>
              <w:szCs w:val="18"/>
            </w:rPr>
            <w:t xml:space="preserve">GoTripz — Goibibo Replica Web Portal</w:t>
          </w:r>
        </w:p>
      </w:tc>
      <w:tc>
        <w:tcPr>
          <w:tcBorders>
            <w:top w:val="none" w:color="FFFFFF" w:sz="0"/>
            <w:left w:val="none" w:color="FFFFFF" w:sz="0"/>
            <w:bottom w:val="none" w:color="FFFFFF" w:sz="0"/>
            <w:right w:val="none" w:color="FFFFFF" w:sz="0"/>
          </w:tcBorders>
          <w:shd w:fill="0D2D5E" w:val="clear"/>
          <w:tcMar>
            <w:top w:type="dxa" w:w="80"/>
            <w:left w:type="dxa" w:w="160"/>
            <w:bottom w:type="dxa" w:w="80"/>
            <w:right w:type="dxa" w:w="160"/>
          </w:tcMar>
          <w:vAlign w:val="center"/>
        </w:tcPr>
        <w:p>
          <w:pPr>
            <w:jc w:val="right"/>
          </w:pPr>
          <w:r>
            <w:rPr>
              <w:rFonts w:ascii="Arial" w:cs="Arial" w:eastAsia="Arial" w:hAnsi="Arial"/>
              <w:color w:val="AACCEE"/>
              <w:sz w:val="16"/>
              <w:szCs w:val="16"/>
            </w:rPr>
            <w:t xml:space="preserve">SRS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2026-05-12T09:44:50.150Z</dcterms:created>
  <dcterms:modified xsi:type="dcterms:W3CDTF">2026-05-12T09:44:50.151Z</dcterms:modified>
</cp:coreProperties>
</file>

<file path=docProps/custom.xml><?xml version="1.0" encoding="utf-8"?>
<Properties xmlns="http://schemas.openxmlformats.org/officeDocument/2006/custom-properties" xmlns:vt="http://schemas.openxmlformats.org/officeDocument/2006/docPropsVTypes"/>
</file>