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7F86"/>
          <w:sz w:val="44"/>
          <w:szCs w:val="44"/>
        </w:rPr>
        <w:t xml:space="preserve">Implementation Guide</w:t>
      </w:r>
    </w:p>
    <w:p>
      <w:pPr>
        <w:spacing w:after="60"/>
      </w:pPr>
      <w:r>
        <w:rPr>
          <w:b/>
          <w:bCs/>
          <w:sz w:val="28"/>
          <w:szCs w:val="28"/>
        </w:rPr>
        <w:t xml:space="preserve">AI-Driven Commercial Vehicle Safety and Violation Detection System</w:t>
      </w:r>
    </w:p>
    <w:p>
      <w:pPr>
        <w:pBdr>
          <w:bottom w:val="single" w:color="0F7F86" w:sz="8" w:space="6"/>
        </w:pBdr>
        <w:spacing w:after="240"/>
      </w:pPr>
      <w:r>
        <w:rPr>
          <w:color w:val="5B6B77"/>
          <w:sz w:val="22"/>
          <w:szCs w:val="22"/>
        </w:rPr>
        <w:t xml:space="preserve">How to explain the implementation to your evaluator</w:t>
      </w:r>
    </w:p>
    <w:p>
      <w:pPr>
        <w:pStyle w:val="Heading1"/>
      </w:pPr>
      <w:r>
        <w:t xml:space="preserve">Explaining the implementation</w:t>
      </w:r>
    </w:p>
    <w:p>
      <w:pPr>
        <w:spacing w:after="120" w:line="276"/>
      </w:pPr>
      <w:r>
        <w:t xml:space="preserve">The easiest way to explain the project is as a pipeline with five stages. Each stage has one job, one technique, and one reason for choosing it.</w:t>
      </w:r>
    </w:p>
    <w:p>
      <w:pPr>
        <w:pStyle w:val="Heading2"/>
      </w:pPr>
      <w:r>
        <w:t xml:space="preserve">The 30-second version</w:t>
      </w:r>
    </w:p>
    <w:p>
      <w:pPr>
        <w:pBdr>
          <w:left w:val="single" w:color="0F7F86" w:sz="24" w:space="10"/>
        </w:pBdr>
        <w:spacing w:after="160" w:before="60" w:line="288"/>
        <w:ind w:left="360"/>
      </w:pPr>
      <w:r>
        <w:rPr>
          <w:i/>
          <w:iCs/>
        </w:rPr>
        <w:t xml:space="preserve">"A small unit in the vehicle watches the driver, the cabin and the road. It runs AI locally, with no internet needed. It compares the vehicle's speed against the upcoming curve, confirms a violation over several frames to avoid false alarms, warns the driver by voice, and records the event in a tamper-evident log. When the network returns, the log syncs to a fleet dashboard."</w:t>
      </w:r>
    </w:p>
    <w:p>
      <w:pPr>
        <w:pStyle w:val="Heading1"/>
      </w:pPr>
      <w:r>
        <w:t xml:space="preserve">The five stages</w:t>
      </w:r>
    </w:p>
    <w:p>
      <w:pPr>
        <w:pStyle w:val="Heading2"/>
      </w:pPr>
      <w:r>
        <w:t xml:space="preserve">1. Sense: collect raw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Input</w:t>
            </w:r>
          </w:p>
        </w:tc>
        <w:tc>
          <w:tcPr>
            <w:tcW w:type="dxa" w:w="3300"/>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What it gives</w:t>
            </w:r>
          </w:p>
        </w:tc>
        <w:tc>
          <w:tcPr>
            <w:tcW w:type="dxa" w:w="3826"/>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Device</w:t>
            </w:r>
          </w:p>
        </w:tc>
      </w:tr>
      <w:tr>
        <w:trPr>
          <w:cantSplit/>
        </w:trPr>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Driver camera</w:t>
            </w:r>
          </w:p>
        </w:tc>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Face and upper body</w:t>
            </w:r>
          </w:p>
        </w:tc>
        <w:tc>
          <w:tcPr>
            <w:tcW w:type="dxa" w:w="3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USB/CSI camera</w:t>
            </w:r>
          </w:p>
        </w:tc>
      </w:tr>
      <w:tr>
        <w:trPr>
          <w:cantSplit/>
        </w:trPr>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Cabin camera</w:t>
            </w:r>
          </w:p>
        </w:tc>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People inside</w:t>
            </w:r>
          </w:p>
        </w:tc>
        <w:tc>
          <w:tcPr>
            <w:tcW w:type="dxa" w:w="3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USB/CSI camera</w:t>
            </w:r>
          </w:p>
        </w:tc>
      </w:tr>
      <w:tr>
        <w:trPr>
          <w:cantSplit/>
        </w:trPr>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Forward camera</w:t>
            </w:r>
          </w:p>
        </w:tc>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Road, vehicles ahead</w:t>
            </w:r>
          </w:p>
        </w:tc>
        <w:tc>
          <w:tcPr>
            <w:tcW w:type="dxa" w:w="3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Dashcam</w:t>
            </w:r>
          </w:p>
        </w:tc>
      </w:tr>
      <w:tr>
        <w:trPr>
          <w:cantSplit/>
        </w:trPr>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GPS</w:t>
            </w:r>
          </w:p>
        </w:tc>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Position, speed, heading</w:t>
            </w:r>
          </w:p>
        </w:tc>
        <w:tc>
          <w:tcPr>
            <w:tcW w:type="dxa" w:w="3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GNSS module</w:t>
            </w:r>
          </w:p>
        </w:tc>
      </w:tr>
      <w:tr>
        <w:trPr>
          <w:cantSplit/>
        </w:trPr>
        <w:tc>
          <w:tcPr>
            <w:tcW w:type="dxa" w:w="19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IMU</w:t>
            </w:r>
          </w:p>
        </w:tc>
        <w:tc>
          <w:tcPr>
            <w:tcW w:type="dxa" w:w="3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Acceleration, rotation</w:t>
            </w:r>
          </w:p>
        </w:tc>
        <w:tc>
          <w:tcPr>
            <w:tcW w:type="dxa" w:w="3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Accelerometer + gyroscope</w:t>
            </w:r>
          </w:p>
        </w:tc>
      </w:tr>
    </w:tbl>
    <w:p>
      <w:pPr>
        <w:spacing w:after="80"/>
      </w:pPr>
    </w:p>
    <w:p>
      <w:pPr>
        <w:spacing w:after="120" w:line="276"/>
      </w:pPr>
      <w:r>
        <w:t xml:space="preserve">All of this runs on one edge computer: a Raspberry Pi 5, with the Jetson Orin Nano as a faster fallback.</w:t>
      </w:r>
    </w:p>
    <w:p>
      <w:pPr>
        <w:pStyle w:val="Heading2"/>
      </w:pPr>
      <w:r>
        <w:t xml:space="preserve">2. Perceive: turn data into facts</w:t>
      </w:r>
    </w:p>
    <w:p>
      <w:pPr>
        <w:pStyle w:val="ListParagraph"/>
        <w:numPr>
          <w:ilvl w:val="0"/>
          <w:numId w:val="2"/>
        </w:numPr>
        <w:spacing w:after="80" w:line="276"/>
      </w:pPr>
      <w:r>
        <w:rPr>
          <w:b/>
          <w:bCs/>
        </w:rPr>
        <w:t xml:space="preserve">Driver state.</w:t>
      </w:r>
      <w:r>
        <w:t xml:space="preserve"> MediaPipe Face Mesh finds face landmarks. From the eye landmarks we compute the eye aspect ratio: when it stays low, the eyes are closed. Mouth opening gives yawning, and head angle gives distraction.</w:t>
      </w:r>
    </w:p>
    <w:p>
      <w:pPr>
        <w:pStyle w:val="ListParagraph"/>
        <w:numPr>
          <w:ilvl w:val="0"/>
          <w:numId w:val="2"/>
        </w:numPr>
        <w:spacing w:after="80" w:line="276"/>
      </w:pPr>
      <w:r>
        <w:rPr>
          <w:b/>
          <w:bCs/>
        </w:rPr>
        <w:t xml:space="preserve">Phone use.</w:t>
      </w:r>
      <w:r>
        <w:t xml:space="preserve"> YOLO detects a phone near the face or hand.</w:t>
      </w:r>
    </w:p>
    <w:p>
      <w:pPr>
        <w:pStyle w:val="ListParagraph"/>
        <w:numPr>
          <w:ilvl w:val="0"/>
          <w:numId w:val="2"/>
        </w:numPr>
        <w:spacing w:after="80" w:line="276"/>
      </w:pPr>
      <w:r>
        <w:rPr>
          <w:b/>
          <w:bCs/>
        </w:rPr>
        <w:t xml:space="preserve">Passenger count.</w:t>
      </w:r>
      <w:r>
        <w:t xml:space="preserve"> YOLO detects people, ByteTrack follows each person across frames so nobody is counted twice, and the count is smoothed over time and compared with the vehicle's permitted capacity.</w:t>
      </w:r>
    </w:p>
    <w:p>
      <w:pPr>
        <w:pStyle w:val="ListParagraph"/>
        <w:numPr>
          <w:ilvl w:val="0"/>
          <w:numId w:val="2"/>
        </w:numPr>
        <w:spacing w:after="80" w:line="276"/>
      </w:pPr>
      <w:r>
        <w:rPr>
          <w:b/>
          <w:bCs/>
        </w:rPr>
        <w:t xml:space="preserve">Speed.</w:t>
      </w:r>
      <w:r>
        <w:t xml:space="preserve"> GPS speed is the main source, with the IMU as a backup when GPS drops.</w:t>
      </w:r>
    </w:p>
    <w:p>
      <w:pPr>
        <w:pStyle w:val="Heading2"/>
      </w:pPr>
      <w:r>
        <w:t xml:space="preserve">3. Decide: the core logic</w:t>
      </w:r>
    </w:p>
    <w:p>
      <w:pPr>
        <w:keepNext/>
        <w:spacing w:after="120" w:line="276"/>
      </w:pPr>
      <w:r>
        <w:rPr>
          <w:b/>
          <w:bCs/>
        </w:rPr>
        <w:t xml:space="preserve">Curve anticipation and safe speed (the core feature):</w:t>
      </w:r>
    </w:p>
    <w:p>
      <w:pPr>
        <w:pStyle w:val="ListParagraph"/>
        <w:numPr>
          <w:ilvl w:val="0"/>
          <w:numId w:val="3"/>
        </w:numPr>
        <w:spacing w:after="80" w:line="276"/>
      </w:pPr>
      <w:r>
        <w:t xml:space="preserve">Match the GPS position to the road in pre-loaded OpenStreetMap data.</w:t>
      </w:r>
    </w:p>
    <w:p>
      <w:pPr>
        <w:pStyle w:val="ListParagraph"/>
        <w:numPr>
          <w:ilvl w:val="0"/>
          <w:numId w:val="3"/>
        </w:numPr>
        <w:spacing w:after="80" w:line="276"/>
      </w:pPr>
      <w:r>
        <w:t xml:space="preserve">Look ahead 100-300 m along the road and measure the curve radius R (a circle fitted through three points).</w:t>
      </w:r>
    </w:p>
    <w:p>
      <w:pPr>
        <w:pStyle w:val="ListParagraph"/>
        <w:numPr>
          <w:ilvl w:val="0"/>
          <w:numId w:val="3"/>
        </w:numPr>
        <w:spacing w:after="80" w:line="276"/>
      </w:pPr>
      <w:r>
        <w:t xml:space="preserve">Compute the safe speed: </w:t>
      </w:r>
      <w:r>
        <w:rPr>
          <w:rFonts w:ascii="Courier New" w:cs="Courier New" w:eastAsia="Courier New" w:hAnsi="Courier New"/>
          <w:sz w:val="20"/>
          <w:szCs w:val="20"/>
        </w:rPr>
        <w:t xml:space="preserve">v = sqrt(a x R)</w:t>
      </w:r>
      <w:r>
        <w:t xml:space="preserve">, where </w:t>
      </w:r>
      <w:r>
        <w:rPr>
          <w:rFonts w:ascii="Courier New" w:cs="Courier New" w:eastAsia="Courier New" w:hAnsi="Courier New"/>
          <w:sz w:val="20"/>
          <w:szCs w:val="20"/>
        </w:rPr>
        <w:t xml:space="preserve">a</w:t>
      </w:r>
      <w:r>
        <w:t xml:space="preserve"> is a conservative sideways acceleration limit.</w:t>
      </w:r>
    </w:p>
    <w:p>
      <w:pPr>
        <w:pStyle w:val="ListParagraph"/>
        <w:numPr>
          <w:ilvl w:val="0"/>
          <w:numId w:val="3"/>
        </w:numPr>
        <w:spacing w:after="80" w:line="276"/>
      </w:pPr>
      <w:r>
        <w:t xml:space="preserve">Compute the warning distance: reaction distance plus braking distance.</w:t>
      </w:r>
    </w:p>
    <w:p>
      <w:pPr>
        <w:pStyle w:val="ListParagraph"/>
        <w:numPr>
          <w:ilvl w:val="0"/>
          <w:numId w:val="3"/>
        </w:numPr>
        <w:spacing w:after="80" w:line="276"/>
      </w:pPr>
      <w:r>
        <w:t xml:space="preserve">If speed is above the safe speed inside that distance, raise a warning (or critical if far above).</w:t>
      </w:r>
    </w:p>
    <w:p>
      <w:pPr>
        <w:spacing w:after="120" w:before="120" w:line="276"/>
      </w:pPr>
      <w:r>
        <w:rPr>
          <w:b/>
          <w:bCs/>
        </w:rPr>
        <w:t xml:space="preserve">Arbitration (false-alarm control):</w:t>
      </w:r>
      <w:r>
        <w:t xml:space="preserve"> an alert fires only if the condition holds for a short time (debouncing), has enough confidence, and isn't contradicted by a second signal. Alerts that depend on a faulty sensor are suppressed. After an alert there is a cooldown, so the driver isn't nagged, and the level escalates if the driver ignores it.</w:t>
      </w:r>
    </w:p>
    <w:p>
      <w:pPr>
        <w:pStyle w:val="Heading2"/>
      </w:pPr>
      <w:r>
        <w:t xml:space="preserve">4. Act and record</w:t>
      </w:r>
    </w:p>
    <w:p>
      <w:pPr>
        <w:pStyle w:val="ListParagraph"/>
        <w:numPr>
          <w:ilvl w:val="0"/>
          <w:numId w:val="2"/>
        </w:numPr>
        <w:spacing w:after="80" w:line="276"/>
      </w:pPr>
      <w:r>
        <w:rPr>
          <w:b/>
          <w:bCs/>
        </w:rPr>
        <w:t xml:space="preserve">Alert:</w:t>
      </w:r>
      <w:r>
        <w:t xml:space="preserve"> a short voice message, a beep and a vibration. Nothing the driver has to look at.</w:t>
      </w:r>
    </w:p>
    <w:p>
      <w:pPr>
        <w:pStyle w:val="ListParagraph"/>
        <w:numPr>
          <w:ilvl w:val="0"/>
          <w:numId w:val="2"/>
        </w:numPr>
        <w:spacing w:after="80" w:line="276"/>
      </w:pPr>
      <w:r>
        <w:rPr>
          <w:b/>
          <w:bCs/>
        </w:rPr>
        <w:t xml:space="preserve">Blackbox:</w:t>
      </w:r>
      <w:r>
        <w:t xml:space="preserve"> each violation is stored locally with time, GPS point, sensor values and a short clip. Each record contains a hash of the previous record, so editing or deleting one breaks the chain and is detected.</w:t>
      </w:r>
    </w:p>
    <w:p>
      <w:pPr>
        <w:pStyle w:val="ListParagraph"/>
        <w:numPr>
          <w:ilvl w:val="0"/>
          <w:numId w:val="2"/>
        </w:numPr>
        <w:spacing w:after="80" w:line="276"/>
      </w:pPr>
      <w:r>
        <w:rPr>
          <w:b/>
          <w:bCs/>
        </w:rPr>
        <w:t xml:space="preserve">Safety score:</w:t>
      </w:r>
      <w:r>
        <w:t xml:space="preserve"> computed from the frequency and severity of violations over a time window.</w:t>
      </w:r>
    </w:p>
    <w:p>
      <w:pPr>
        <w:pStyle w:val="Heading2"/>
      </w:pPr>
      <w:r>
        <w:t xml:space="preserve">5. Sync and show</w:t>
      </w:r>
    </w:p>
    <w:p>
      <w:pPr>
        <w:pStyle w:val="ListParagraph"/>
        <w:numPr>
          <w:ilvl w:val="0"/>
          <w:numId w:val="2"/>
        </w:numPr>
        <w:spacing w:after="80" w:line="276"/>
      </w:pPr>
      <w:r>
        <w:rPr>
          <w:b/>
          <w:bCs/>
        </w:rPr>
        <w:t xml:space="preserve">Outbox pattern.</w:t>
      </w:r>
      <w:r>
        <w:t xml:space="preserve"> Every event is saved on the device first and marked unsynced. A background job uploads the oldest ones when a connection exists. The server confirms, and only then is the event marked synced.</w:t>
      </w:r>
    </w:p>
    <w:p>
      <w:pPr>
        <w:pStyle w:val="ListParagraph"/>
        <w:numPr>
          <w:ilvl w:val="0"/>
          <w:numId w:val="2"/>
        </w:numPr>
        <w:spacing w:after="80" w:line="276"/>
      </w:pPr>
      <w:r>
        <w:rPr>
          <w:b/>
          <w:bCs/>
        </w:rPr>
        <w:t xml:space="preserve">Safe retries.</w:t>
      </w:r>
      <w:r>
        <w:t xml:space="preserve"> Each event has a unique ID, so if an upload is repeated, the server ignores the duplicate.</w:t>
      </w:r>
    </w:p>
    <w:p>
      <w:pPr>
        <w:pStyle w:val="ListParagraph"/>
        <w:numPr>
          <w:ilvl w:val="0"/>
          <w:numId w:val="2"/>
        </w:numPr>
        <w:spacing w:after="80" w:line="276"/>
      </w:pPr>
      <w:r>
        <w:rPr>
          <w:b/>
          <w:bCs/>
        </w:rPr>
        <w:t xml:space="preserve">Dashboard.</w:t>
      </w:r>
      <w:r>
        <w:t xml:space="preserve"> A web app (FastAPI backend, Leaflet map) shows the live position, alert feed and driver scores. Late events are labelled "arrived late (device was offline)".</w:t>
      </w:r>
    </w:p>
    <w:p>
      <w:pPr>
        <w:pStyle w:val="Heading1"/>
      </w:pPr>
      <w:r>
        <w:t xml:space="preserve">Why these design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Choice</w:t>
            </w:r>
          </w:p>
        </w:tc>
        <w:tc>
          <w:tcPr>
            <w:tcW w:type="dxa" w:w="6026"/>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Reason</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Everything on the device</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Hill roads have long dead zones, so safety can't depend on the network</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Advisory only</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Safer and legally simpler than controlling the vehicle</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Separate battery, no vehicle wiring</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Easy to install, hard to tamper with</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Debouncing and arbitration</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Too many false alarms make drivers switch the device off</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Event-only storage, no raw video kept</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Privacy (DPDP Act) and low storage and data cost</w:t>
            </w:r>
          </w:p>
        </w:tc>
      </w:tr>
      <w:tr>
        <w:trPr>
          <w:cantSplit/>
        </w:trPr>
        <w:tc>
          <w:tcPr>
            <w:tcW w:type="dxa" w:w="30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Hash chain</w:t>
            </w:r>
          </w:p>
        </w:tc>
        <w:tc>
          <w:tcPr>
            <w:tcW w:type="dxa" w:w="60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Authorities need records they can trust</w:t>
            </w:r>
          </w:p>
        </w:tc>
      </w:tr>
    </w:tbl>
    <w:p>
      <w:pPr>
        <w:pStyle w:val="Heading1"/>
      </w:pPr>
      <w:r>
        <w:t xml:space="preserve">What is built and what is still planned</w:t>
      </w:r>
    </w:p>
    <w:p>
      <w:pPr>
        <w:spacing w:after="120" w:line="276"/>
      </w:pPr>
      <w:r>
        <w:t xml:space="preserve">Say this clearly, because evaluators respect honesty about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3200"/>
      </w:tblGrid>
      <w:tr>
        <w:trPr>
          <w:tblHeader/>
        </w:trPr>
        <w:tc>
          <w:tcPr>
            <w:tcW w:type="dxa" w:w="5826"/>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Part</w:t>
            </w:r>
          </w:p>
        </w:tc>
        <w:tc>
          <w:tcPr>
            <w:tcW w:type="dxa" w:w="3200"/>
            <w:tcBorders>
              <w:top w:val="single" w:color="C9D3D8" w:sz="4"/>
              <w:left w:val="single" w:color="C9D3D8" w:sz="4"/>
              <w:bottom w:val="single" w:color="C9D3D8" w:sz="4"/>
              <w:right w:val="single" w:color="C9D3D8" w:sz="4"/>
            </w:tcBorders>
            <w:shd w:fill="DCEBEC" w:color="auto" w:val="clear"/>
            <w:tcMar>
              <w:top w:type="dxa" w:w="70"/>
              <w:left w:type="dxa" w:w="110"/>
              <w:bottom w:type="dxa" w:w="70"/>
              <w:right w:type="dxa" w:w="110"/>
            </w:tcMar>
          </w:tcPr>
          <w:p>
            <w:pPr>
              <w:spacing w:after="0" w:line="264"/>
            </w:pPr>
            <w:r>
              <w:rPr>
                <w:b/>
                <w:bCs/>
                <w:sz w:val="20"/>
                <w:szCs w:val="20"/>
              </w:rPr>
              <w:t xml:space="preserve">Status</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Event format, local log with hash chain, upload queue with retries</w:t>
            </w:r>
          </w:p>
        </w:tc>
        <w:tc>
          <w:tcPr>
            <w:tcW w:type="dxa" w:w="3200"/>
            <w:tcBorders>
              <w:top w:val="single" w:color="C9D3D8" w:sz="4"/>
              <w:left w:val="single" w:color="C9D3D8" w:sz="4"/>
              <w:bottom w:val="single" w:color="C9D3D8" w:sz="4"/>
              <w:right w:val="single" w:color="C9D3D8" w:sz="4"/>
            </w:tcBorders>
            <w:shd w:fill="E3F1E7" w:color="auto" w:val="clear"/>
            <w:tcMar>
              <w:top w:type="dxa" w:w="70"/>
              <w:left w:type="dxa" w:w="110"/>
              <w:bottom w:type="dxa" w:w="70"/>
              <w:right w:type="dxa" w:w="110"/>
            </w:tcMar>
          </w:tcPr>
          <w:p>
            <w:pPr>
              <w:spacing w:after="0" w:line="264"/>
            </w:pPr>
            <w:r>
              <w:rPr>
                <w:sz w:val="20"/>
                <w:szCs w:val="20"/>
              </w:rPr>
              <w:t xml:space="preserve">Built and tested</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Backend (store, list, verify) and dashboard page</w:t>
            </w:r>
          </w:p>
        </w:tc>
        <w:tc>
          <w:tcPr>
            <w:tcW w:type="dxa" w:w="3200"/>
            <w:tcBorders>
              <w:top w:val="single" w:color="C9D3D8" w:sz="4"/>
              <w:left w:val="single" w:color="C9D3D8" w:sz="4"/>
              <w:bottom w:val="single" w:color="C9D3D8" w:sz="4"/>
              <w:right w:val="single" w:color="C9D3D8" w:sz="4"/>
            </w:tcBorders>
            <w:shd w:fill="E3F1E7" w:color="auto" w:val="clear"/>
            <w:tcMar>
              <w:top w:type="dxa" w:w="70"/>
              <w:left w:type="dxa" w:w="110"/>
              <w:bottom w:type="dxa" w:w="70"/>
              <w:right w:type="dxa" w:w="110"/>
            </w:tcMar>
          </w:tcPr>
          <w:p>
            <w:pPr>
              <w:spacing w:after="0" w:line="264"/>
            </w:pPr>
            <w:r>
              <w:rPr>
                <w:sz w:val="20"/>
                <w:szCs w:val="20"/>
              </w:rPr>
              <w:t xml:space="preserve">Built; the FastAPI part still needs to be run and checked on your machine</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Alert engine (curve warning, debounce, cooldown, escalation)</w:t>
            </w:r>
          </w:p>
        </w:tc>
        <w:tc>
          <w:tcPr>
            <w:tcW w:type="dxa" w:w="3200"/>
            <w:tcBorders>
              <w:top w:val="single" w:color="C9D3D8" w:sz="4"/>
              <w:left w:val="single" w:color="C9D3D8" w:sz="4"/>
              <w:bottom w:val="single" w:color="C9D3D8" w:sz="4"/>
              <w:right w:val="single" w:color="C9D3D8" w:sz="4"/>
            </w:tcBorders>
            <w:shd w:fill="E3F1E7" w:color="auto" w:val="clear"/>
            <w:tcMar>
              <w:top w:type="dxa" w:w="70"/>
              <w:left w:type="dxa" w:w="110"/>
              <w:bottom w:type="dxa" w:w="70"/>
              <w:right w:type="dxa" w:w="110"/>
            </w:tcMar>
          </w:tcPr>
          <w:p>
            <w:pPr>
              <w:spacing w:after="0" w:line="264"/>
            </w:pPr>
            <w:r>
              <w:rPr>
                <w:sz w:val="20"/>
                <w:szCs w:val="20"/>
              </w:rPr>
              <w:t xml:space="preserve">Built and tested in simulation</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Hardware bring-up (Pi, cameras, GPS)</w:t>
            </w:r>
          </w:p>
        </w:tc>
        <w:tc>
          <w:tcPr>
            <w:tcW w:type="dxa" w:w="3200"/>
            <w:tcBorders>
              <w:top w:val="single" w:color="C9D3D8" w:sz="4"/>
              <w:left w:val="single" w:color="C9D3D8" w:sz="4"/>
              <w:bottom w:val="single" w:color="C9D3D8" w:sz="4"/>
              <w:right w:val="single" w:color="C9D3D8" w:sz="4"/>
            </w:tcBorders>
            <w:shd w:fill="FFF3D6" w:color="auto" w:val="clear"/>
            <w:tcMar>
              <w:top w:type="dxa" w:w="70"/>
              <w:left w:type="dxa" w:w="110"/>
              <w:bottom w:type="dxa" w:w="70"/>
              <w:right w:type="dxa" w:w="110"/>
            </w:tcMar>
          </w:tcPr>
          <w:p>
            <w:pPr>
              <w:spacing w:after="0" w:line="264"/>
            </w:pPr>
            <w:r>
              <w:rPr>
                <w:sz w:val="20"/>
                <w:szCs w:val="20"/>
              </w:rPr>
              <w:t xml:space="preserve">Week 1 task, in progress</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Real vision models (driver, passengers, phone)</w:t>
            </w:r>
          </w:p>
        </w:tc>
        <w:tc>
          <w:tcPr>
            <w:tcW w:type="dxa" w:w="3200"/>
            <w:tcBorders>
              <w:top w:val="single" w:color="C9D3D8" w:sz="4"/>
              <w:left w:val="single" w:color="C9D3D8" w:sz="4"/>
              <w:bottom w:val="single" w:color="C9D3D8" w:sz="4"/>
              <w:right w:val="single" w:color="C9D3D8" w:sz="4"/>
            </w:tcBorders>
            <w:shd w:fill="FFF3D6" w:color="auto" w:val="clear"/>
            <w:tcMar>
              <w:top w:type="dxa" w:w="70"/>
              <w:left w:type="dxa" w:w="110"/>
              <w:bottom w:type="dxa" w:w="70"/>
              <w:right w:type="dxa" w:w="110"/>
            </w:tcMar>
          </w:tcPr>
          <w:p>
            <w:pPr>
              <w:spacing w:after="0" w:line="264"/>
            </w:pPr>
            <w:r>
              <w:rPr>
                <w:sz w:val="20"/>
                <w:szCs w:val="20"/>
              </w:rPr>
              <w:t xml:space="preserve">Planned, Weeks 4-6</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OSM curve extraction and map matching</w:t>
            </w:r>
          </w:p>
        </w:tc>
        <w:tc>
          <w:tcPr>
            <w:tcW w:type="dxa" w:w="3200"/>
            <w:tcBorders>
              <w:top w:val="single" w:color="C9D3D8" w:sz="4"/>
              <w:left w:val="single" w:color="C9D3D8" w:sz="4"/>
              <w:bottom w:val="single" w:color="C9D3D8" w:sz="4"/>
              <w:right w:val="single" w:color="C9D3D8" w:sz="4"/>
            </w:tcBorders>
            <w:shd w:fill="FFF3D6" w:color="auto" w:val="clear"/>
            <w:tcMar>
              <w:top w:type="dxa" w:w="70"/>
              <w:left w:type="dxa" w:w="110"/>
              <w:bottom w:type="dxa" w:w="70"/>
              <w:right w:type="dxa" w:w="110"/>
            </w:tcMar>
          </w:tcPr>
          <w:p>
            <w:pPr>
              <w:spacing w:after="0" w:line="264"/>
            </w:pPr>
            <w:r>
              <w:rPr>
                <w:sz w:val="20"/>
                <w:szCs w:val="20"/>
              </w:rPr>
              <w:t xml:space="preserve">Planned, Weeks 2-3</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Encryption of the Blackbox (SQLCipher)</w:t>
            </w:r>
          </w:p>
        </w:tc>
        <w:tc>
          <w:tcPr>
            <w:tcW w:type="dxa" w:w="3200"/>
            <w:tcBorders>
              <w:top w:val="single" w:color="C9D3D8" w:sz="4"/>
              <w:left w:val="single" w:color="C9D3D8" w:sz="4"/>
              <w:bottom w:val="single" w:color="C9D3D8" w:sz="4"/>
              <w:right w:val="single" w:color="C9D3D8" w:sz="4"/>
            </w:tcBorders>
            <w:shd w:fill="FFF3D6" w:color="auto" w:val="clear"/>
            <w:tcMar>
              <w:top w:type="dxa" w:w="70"/>
              <w:left w:type="dxa" w:w="110"/>
              <w:bottom w:type="dxa" w:w="70"/>
              <w:right w:type="dxa" w:w="110"/>
            </w:tcMar>
          </w:tcPr>
          <w:p>
            <w:pPr>
              <w:spacing w:after="0" w:line="264"/>
            </w:pPr>
            <w:r>
              <w:rPr>
                <w:sz w:val="20"/>
                <w:szCs w:val="20"/>
              </w:rPr>
              <w:t xml:space="preserve">Planned; the current log is tamper-evident but not encrypted</w:t>
            </w:r>
          </w:p>
        </w:tc>
      </w:tr>
      <w:tr>
        <w:trPr>
          <w:cantSplit/>
        </w:trPr>
        <w:tc>
          <w:tcPr>
            <w:tcW w:type="dxa" w:w="58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line="264"/>
            </w:pPr>
            <w:r>
              <w:rPr>
                <w:sz w:val="20"/>
                <w:szCs w:val="20"/>
              </w:rPr>
              <w:t xml:space="preserve">Safety score, login and roles, SOS and passenger app</w:t>
            </w:r>
          </w:p>
        </w:tc>
        <w:tc>
          <w:tcPr>
            <w:tcW w:type="dxa" w:w="3200"/>
            <w:tcBorders>
              <w:top w:val="single" w:color="C9D3D8" w:sz="4"/>
              <w:left w:val="single" w:color="C9D3D8" w:sz="4"/>
              <w:bottom w:val="single" w:color="C9D3D8" w:sz="4"/>
              <w:right w:val="single" w:color="C9D3D8" w:sz="4"/>
            </w:tcBorders>
            <w:shd w:fill="FFF3D6" w:color="auto" w:val="clear"/>
            <w:tcMar>
              <w:top w:type="dxa" w:w="70"/>
              <w:left w:type="dxa" w:w="110"/>
              <w:bottom w:type="dxa" w:w="70"/>
              <w:right w:type="dxa" w:w="110"/>
            </w:tcMar>
          </w:tcPr>
          <w:p>
            <w:pPr>
              <w:spacing w:after="0" w:line="264"/>
            </w:pPr>
            <w:r>
              <w:rPr>
                <w:sz w:val="20"/>
                <w:szCs w:val="20"/>
              </w:rPr>
              <w:t xml:space="preserve">Planned or future work</w:t>
            </w:r>
          </w:p>
        </w:tc>
      </w:tr>
    </w:tbl>
    <w:p>
      <w:pPr>
        <w:spacing w:after="80"/>
      </w:pPr>
    </w:p>
    <w:p>
      <w:pPr>
        <w:spacing w:after="120" w:line="276"/>
      </w:pPr>
      <w:r>
        <w:t xml:space="preserve">Before you present, run the zip yourself so you can show it working.</w:t>
      </w:r>
    </w:p>
    <w:p>
      <w:pPr>
        <w:pStyle w:val="Heading1"/>
      </w:pPr>
      <w:r>
        <w:t xml:space="preserve">A suggested demo (3-4 minutes)</w:t>
      </w:r>
    </w:p>
    <w:p>
      <w:pPr>
        <w:pStyle w:val="ListParagraph"/>
        <w:numPr>
          <w:ilvl w:val="0"/>
          <w:numId w:val="4"/>
        </w:numPr>
        <w:spacing w:after="80" w:line="276"/>
      </w:pPr>
      <w:r>
        <w:t xml:space="preserve">Start the backend and open the dashboard.</w:t>
      </w:r>
    </w:p>
    <w:p>
      <w:pPr>
        <w:pStyle w:val="ListParagraph"/>
        <w:numPr>
          <w:ilvl w:val="0"/>
          <w:numId w:val="4"/>
        </w:numPr>
        <w:spacing w:after="80" w:line="276"/>
      </w:pPr>
      <w:r>
        <w:t xml:space="preserve">Start the fake vehicle and show the map moving and alerts arriving.</w:t>
      </w:r>
    </w:p>
    <w:p>
      <w:pPr>
        <w:pStyle w:val="ListParagraph"/>
        <w:numPr>
          <w:ilvl w:val="0"/>
          <w:numId w:val="4"/>
        </w:numPr>
        <w:spacing w:after="80" w:line="276"/>
      </w:pPr>
      <w:r>
        <w:t xml:space="preserve">Switch to offline mode: show the queue growing on the device.</w:t>
      </w:r>
    </w:p>
    <w:p>
      <w:pPr>
        <w:pStyle w:val="ListParagraph"/>
        <w:numPr>
          <w:ilvl w:val="0"/>
          <w:numId w:val="4"/>
        </w:numPr>
        <w:spacing w:after="80" w:line="276"/>
      </w:pPr>
      <w:r>
        <w:t xml:space="preserve">Come back online: show the queued events appearing with "arrived late".</w:t>
      </w:r>
    </w:p>
    <w:p>
      <w:pPr>
        <w:pStyle w:val="ListParagraph"/>
        <w:numPr>
          <w:ilvl w:val="0"/>
          <w:numId w:val="4"/>
        </w:numPr>
        <w:spacing w:after="80" w:line="276"/>
      </w:pPr>
      <w:r>
        <w:t xml:space="preserve">Open </w:t>
      </w:r>
      <w:r>
        <w:rPr>
          <w:rFonts w:ascii="Courier New" w:cs="Courier New" w:eastAsia="Courier New" w:hAnsi="Courier New"/>
          <w:sz w:val="20"/>
          <w:szCs w:val="20"/>
        </w:rPr>
        <w:t xml:space="preserve">/verify/JK02-1234</w:t>
      </w:r>
      <w:r>
        <w:t xml:space="preserve"> and show the chain intact, then explain what would happen if a row were edited.</w:t>
      </w:r>
    </w:p>
    <w:p>
      <w:pPr>
        <w:pStyle w:val="ListParagraph"/>
        <w:numPr>
          <w:ilvl w:val="0"/>
          <w:numId w:val="4"/>
        </w:numPr>
        <w:spacing w:after="80" w:line="276"/>
      </w:pPr>
      <w:r>
        <w:t xml:space="preserve">Run </w:t>
      </w:r>
      <w:r>
        <w:rPr>
          <w:rFonts w:ascii="Courier New" w:cs="Courier New" w:eastAsia="Courier New" w:hAnsi="Courier New"/>
          <w:sz w:val="20"/>
          <w:szCs w:val="20"/>
        </w:rPr>
        <w:t xml:space="preserve">alert_engine.py</w:t>
      </w:r>
      <w:r>
        <w:t xml:space="preserve"> to show a curve warning escalating.</w:t>
      </w:r>
    </w:p>
    <w:p>
      <w:pPr>
        <w:pStyle w:val="Heading1"/>
      </w:pPr>
      <w:r>
        <w:t xml:space="preserve">Questions to expect, with short answers</w:t>
      </w:r>
    </w:p>
    <w:p>
      <w:pPr>
        <w:pStyle w:val="ListParagraph"/>
        <w:numPr>
          <w:ilvl w:val="0"/>
          <w:numId w:val="2"/>
        </w:numPr>
        <w:spacing w:after="80" w:line="276"/>
      </w:pPr>
      <w:r>
        <w:rPr>
          <w:b/>
          <w:bCs/>
        </w:rPr>
        <w:t xml:space="preserve">"What is actually your own work versus the patent?"</w:t>
      </w:r>
      <w:r>
        <w:t xml:space="preserve"> The patent gives the concept. The implementation (GIS-based curve speed, arbitration, offline sync, hash-chained log, dashboard) is independently specified in the SRS.</w:t>
      </w:r>
    </w:p>
    <w:p>
      <w:pPr>
        <w:pStyle w:val="ListParagraph"/>
        <w:numPr>
          <w:ilvl w:val="0"/>
          <w:numId w:val="2"/>
        </w:numPr>
        <w:spacing w:after="80" w:line="276"/>
      </w:pPr>
      <w:r>
        <w:rPr>
          <w:b/>
          <w:bCs/>
        </w:rPr>
        <w:t xml:space="preserve">"How do you know the safe speed is right?"</w:t>
      </w:r>
      <w:r>
        <w:t xml:space="preserve"> It's a physics-based estimate with a deliberately conservative limit, to be calibrated on real drives, and I'd report the measured error.</w:t>
      </w:r>
    </w:p>
    <w:p>
      <w:pPr>
        <w:pStyle w:val="ListParagraph"/>
        <w:numPr>
          <w:ilvl w:val="0"/>
          <w:numId w:val="2"/>
        </w:numPr>
        <w:spacing w:after="80" w:line="276"/>
      </w:pPr>
      <w:r>
        <w:rPr>
          <w:b/>
          <w:bCs/>
        </w:rPr>
        <w:t xml:space="preserve">"Why is the log not simply encrypted?"</w:t>
      </w:r>
      <w:r>
        <w:t xml:space="preserve"> Tamper-evidence and confidentiality are separate. The hash chain gives the first and SQLCipher will give the second.</w:t>
      </w:r>
    </w:p>
    <w:p>
      <w:pPr>
        <w:pStyle w:val="ListParagraph"/>
        <w:numPr>
          <w:ilvl w:val="0"/>
          <w:numId w:val="2"/>
        </w:numPr>
        <w:spacing w:after="80" w:line="276"/>
      </w:pPr>
      <w:r>
        <w:rPr>
          <w:b/>
          <w:bCs/>
        </w:rPr>
        <w:t xml:space="preserve">"Can the Pi handle it?"</w:t>
      </w:r>
      <w:r>
        <w:t xml:space="preserve"> That is what the Week 2 benchmark decides. Models can be shrunk, and the Jetson is the fallback.</w:t>
      </w:r>
    </w:p>
    <w:p>
      <w:pPr>
        <w:pStyle w:val="ListParagraph"/>
        <w:numPr>
          <w:ilvl w:val="0"/>
          <w:numId w:val="2"/>
        </w:numPr>
        <w:spacing w:after="80" w:line="276"/>
      </w:pPr>
      <w:r>
        <w:rPr>
          <w:b/>
          <w:bCs/>
        </w:rPr>
        <w:t xml:space="preserve">"What if GPS fails?"</w:t>
      </w:r>
      <w:r>
        <w:t xml:space="preserve"> The unit falls back to IMU and camera speed with a "reduced-confidence" mode, as in NFR-1.</w:t>
      </w:r>
    </w:p>
    <w:p>
      <w:pPr>
        <w:pStyle w:val="ListParagraph"/>
        <w:numPr>
          <w:ilvl w:val="0"/>
          <w:numId w:val="2"/>
        </w:numPr>
        <w:spacing w:after="80" w:line="276"/>
      </w:pPr>
      <w:r>
        <w:rPr>
          <w:b/>
          <w:bCs/>
        </w:rPr>
        <w:t xml:space="preserve">"What are the limitations?"</w:t>
      </w:r>
      <w:r>
        <w:t xml:space="preserve"> Camera quality at night, GPS dropouts, map data coverage, and overtaking detection being experimental.</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7"/>
        <w:sz w:val="18"/>
        <w:szCs w:val="18"/>
      </w:rPr>
      <w:t xml:space="preserve">Page </w:t>
    </w:r>
    <w:r>
      <w:rPr>
        <w:color w:val="5B6B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0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0F7F86"/>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420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 Vehicle Safety System</dc:title>
  <dc:creator>Project team</dc:creator>
  <cp:lastModifiedBy>Un-named</cp:lastModifiedBy>
  <cp:revision>1</cp:revision>
  <dcterms:created xsi:type="dcterms:W3CDTF">2026-10-07T08:11:16.396Z</dcterms:created>
  <dcterms:modified xsi:type="dcterms:W3CDTF">2026-10-07T08:11:16.402Z</dcterms:modified>
</cp:coreProperties>
</file>

<file path=docProps/custom.xml><?xml version="1.0" encoding="utf-8"?>
<Properties xmlns="http://schemas.openxmlformats.org/officeDocument/2006/custom-properties" xmlns:vt="http://schemas.openxmlformats.org/officeDocument/2006/docPropsVTypes"/>
</file>