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91D76" w14:textId="4E714C4F" w:rsidR="007F1566" w:rsidRPr="00C10C33" w:rsidRDefault="00FA1BE0" w:rsidP="00F525BC">
      <w:pPr>
        <w:pStyle w:val="Title"/>
        <w:spacing w:line="360" w:lineRule="auto"/>
        <w:jc w:val="center"/>
        <w:rPr>
          <w:rFonts w:ascii="Times New Roman" w:hAnsi="Times New Roman" w:cs="Times New Roman"/>
          <w:b/>
          <w:bCs/>
          <w:u w:val="single"/>
        </w:rPr>
      </w:pPr>
      <w:r w:rsidRPr="00C10C33">
        <w:rPr>
          <w:rFonts w:ascii="Times New Roman" w:hAnsi="Times New Roman" w:cs="Times New Roman"/>
          <w:b/>
          <w:bCs/>
          <w:u w:val="single"/>
        </w:rPr>
        <w:t>SAS VIYA- MINI PROJECT</w:t>
      </w:r>
    </w:p>
    <w:p w14:paraId="6B896257" w14:textId="75794FD1" w:rsidR="00FA1BE0" w:rsidRDefault="00FA1BE0" w:rsidP="00F525BC">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NAME: </w:t>
      </w:r>
      <w:r w:rsidRPr="00FA1BE0">
        <w:rPr>
          <w:rFonts w:ascii="Times New Roman" w:hAnsi="Times New Roman" w:cs="Times New Roman"/>
          <w:b/>
          <w:bCs/>
          <w:sz w:val="24"/>
          <w:szCs w:val="24"/>
        </w:rPr>
        <w:t>Ritika C</w:t>
      </w:r>
      <w:r w:rsidR="00567369">
        <w:rPr>
          <w:rFonts w:ascii="Times New Roman" w:hAnsi="Times New Roman" w:cs="Times New Roman"/>
          <w:b/>
          <w:bCs/>
          <w:sz w:val="24"/>
          <w:szCs w:val="24"/>
        </w:rPr>
        <w:t>HAKRAVARTY</w:t>
      </w:r>
      <w:r w:rsidR="00567369">
        <w:rPr>
          <w:rFonts w:ascii="Times New Roman" w:hAnsi="Times New Roman" w:cs="Times New Roman"/>
          <w:b/>
          <w:bCs/>
          <w:sz w:val="24"/>
          <w:szCs w:val="24"/>
        </w:rPr>
        <w:tab/>
      </w:r>
      <w:r w:rsidR="00567369">
        <w:rPr>
          <w:rFonts w:ascii="Times New Roman" w:hAnsi="Times New Roman" w:cs="Times New Roman"/>
          <w:b/>
          <w:bCs/>
          <w:sz w:val="24"/>
          <w:szCs w:val="24"/>
        </w:rPr>
        <w:tab/>
      </w:r>
      <w:r w:rsidR="00567369">
        <w:rPr>
          <w:rFonts w:ascii="Times New Roman" w:hAnsi="Times New Roman" w:cs="Times New Roman"/>
          <w:b/>
          <w:bCs/>
          <w:sz w:val="24"/>
          <w:szCs w:val="24"/>
        </w:rPr>
        <w:tab/>
      </w:r>
      <w:r w:rsidR="00567369">
        <w:rPr>
          <w:rFonts w:ascii="Times New Roman" w:hAnsi="Times New Roman" w:cs="Times New Roman"/>
          <w:b/>
          <w:bCs/>
          <w:sz w:val="24"/>
          <w:szCs w:val="24"/>
        </w:rPr>
        <w:tab/>
        <w:t>ORGANISATION: DSTI</w:t>
      </w:r>
    </w:p>
    <w:p w14:paraId="23502D30" w14:textId="7FB4E51C" w:rsidR="00E20012" w:rsidRDefault="006F703D" w:rsidP="00F70B1D">
      <w:pPr>
        <w:spacing w:line="360" w:lineRule="auto"/>
        <w:ind w:left="2880" w:firstLine="720"/>
        <w:rPr>
          <w:rFonts w:ascii="Times New Roman" w:hAnsi="Times New Roman" w:cs="Times New Roman"/>
          <w:b/>
          <w:bCs/>
          <w:sz w:val="24"/>
          <w:szCs w:val="24"/>
        </w:rPr>
      </w:pPr>
      <w:r>
        <w:rPr>
          <w:rFonts w:ascii="Times New Roman" w:hAnsi="Times New Roman" w:cs="Times New Roman"/>
          <w:b/>
          <w:bCs/>
          <w:sz w:val="24"/>
          <w:szCs w:val="24"/>
        </w:rPr>
        <w:t>DATE:</w:t>
      </w:r>
      <w:r w:rsidR="00F70B1D">
        <w:rPr>
          <w:rFonts w:ascii="Times New Roman" w:hAnsi="Times New Roman" w:cs="Times New Roman"/>
          <w:b/>
          <w:bCs/>
          <w:sz w:val="24"/>
          <w:szCs w:val="24"/>
        </w:rPr>
        <w:t xml:space="preserve"> </w:t>
      </w:r>
      <w:r>
        <w:rPr>
          <w:rFonts w:ascii="Times New Roman" w:hAnsi="Times New Roman" w:cs="Times New Roman"/>
          <w:b/>
          <w:bCs/>
          <w:sz w:val="24"/>
          <w:szCs w:val="24"/>
        </w:rPr>
        <w:t>31</w:t>
      </w:r>
      <w:r w:rsidRPr="006F703D">
        <w:rPr>
          <w:rFonts w:ascii="Times New Roman" w:hAnsi="Times New Roman" w:cs="Times New Roman"/>
          <w:b/>
          <w:bCs/>
          <w:sz w:val="24"/>
          <w:szCs w:val="24"/>
          <w:vertAlign w:val="superscript"/>
        </w:rPr>
        <w:t>st</w:t>
      </w:r>
      <w:r>
        <w:rPr>
          <w:rFonts w:ascii="Times New Roman" w:hAnsi="Times New Roman" w:cs="Times New Roman"/>
          <w:b/>
          <w:bCs/>
          <w:sz w:val="24"/>
          <w:szCs w:val="24"/>
        </w:rPr>
        <w:t xml:space="preserve"> May,2021</w:t>
      </w:r>
    </w:p>
    <w:p w14:paraId="651D3847" w14:textId="77777777" w:rsidR="00E20012" w:rsidRDefault="00E20012" w:rsidP="00F525BC">
      <w:pPr>
        <w:spacing w:line="360" w:lineRule="auto"/>
        <w:rPr>
          <w:rFonts w:ascii="Times New Roman" w:hAnsi="Times New Roman" w:cs="Times New Roman"/>
          <w:b/>
          <w:bCs/>
          <w:sz w:val="24"/>
          <w:szCs w:val="24"/>
        </w:rPr>
      </w:pPr>
    </w:p>
    <w:p w14:paraId="4509D191" w14:textId="5E6F53FB" w:rsidR="00567369" w:rsidRPr="00760336" w:rsidRDefault="00AB589D" w:rsidP="00C10C33">
      <w:pPr>
        <w:spacing w:line="360" w:lineRule="auto"/>
        <w:jc w:val="center"/>
        <w:rPr>
          <w:rFonts w:ascii="Times New Roman" w:hAnsi="Times New Roman" w:cs="Times New Roman"/>
          <w:b/>
          <w:bCs/>
          <w:sz w:val="28"/>
          <w:szCs w:val="28"/>
          <w:u w:val="single"/>
        </w:rPr>
      </w:pPr>
      <w:r w:rsidRPr="00760336">
        <w:rPr>
          <w:rFonts w:ascii="Times New Roman" w:hAnsi="Times New Roman" w:cs="Times New Roman"/>
          <w:b/>
          <w:bCs/>
          <w:sz w:val="28"/>
          <w:szCs w:val="28"/>
          <w:u w:val="single"/>
        </w:rPr>
        <w:t>DATA VISU</w:t>
      </w:r>
      <w:r w:rsidR="00C10C33" w:rsidRPr="00760336">
        <w:rPr>
          <w:rFonts w:ascii="Times New Roman" w:hAnsi="Times New Roman" w:cs="Times New Roman"/>
          <w:b/>
          <w:bCs/>
          <w:sz w:val="28"/>
          <w:szCs w:val="28"/>
          <w:u w:val="single"/>
        </w:rPr>
        <w:t>A</w:t>
      </w:r>
      <w:r w:rsidRPr="00760336">
        <w:rPr>
          <w:rFonts w:ascii="Times New Roman" w:hAnsi="Times New Roman" w:cs="Times New Roman"/>
          <w:b/>
          <w:bCs/>
          <w:sz w:val="28"/>
          <w:szCs w:val="28"/>
          <w:u w:val="single"/>
        </w:rPr>
        <w:t>LISATION</w:t>
      </w:r>
    </w:p>
    <w:p w14:paraId="6E995DEC" w14:textId="35B2968A" w:rsidR="00420373" w:rsidRPr="00760336" w:rsidRDefault="00157C9A" w:rsidP="00FA1BE0">
      <w:pPr>
        <w:rPr>
          <w:rFonts w:ascii="Times New Roman" w:hAnsi="Times New Roman" w:cs="Times New Roman"/>
          <w:b/>
          <w:bCs/>
          <w:sz w:val="24"/>
          <w:szCs w:val="24"/>
          <w:u w:val="single"/>
        </w:rPr>
      </w:pPr>
      <w:r w:rsidRPr="00760336">
        <w:rPr>
          <w:rFonts w:ascii="Times New Roman" w:hAnsi="Times New Roman" w:cs="Times New Roman"/>
          <w:b/>
          <w:bCs/>
          <w:sz w:val="24"/>
          <w:szCs w:val="24"/>
          <w:u w:val="single"/>
        </w:rPr>
        <w:t>Finding variable correlations:</w:t>
      </w:r>
    </w:p>
    <w:p w14:paraId="1F45EADA" w14:textId="015E06D1" w:rsidR="00157C9A" w:rsidRDefault="00622B0B" w:rsidP="00FA1BE0">
      <w:pPr>
        <w:rPr>
          <w:rFonts w:ascii="Times New Roman" w:hAnsi="Times New Roman" w:cs="Times New Roman"/>
          <w:b/>
          <w:bCs/>
          <w:sz w:val="24"/>
          <w:szCs w:val="24"/>
        </w:rPr>
      </w:pPr>
      <w:r w:rsidRPr="00622B0B">
        <w:rPr>
          <w:rFonts w:ascii="Times New Roman" w:hAnsi="Times New Roman" w:cs="Times New Roman"/>
          <w:b/>
          <w:bCs/>
          <w:sz w:val="24"/>
          <w:szCs w:val="24"/>
        </w:rPr>
        <w:drawing>
          <wp:inline distT="0" distB="0" distL="0" distR="0" wp14:anchorId="0F38241F" wp14:editId="60F86349">
            <wp:extent cx="5943600" cy="3169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169920"/>
                    </a:xfrm>
                    <a:prstGeom prst="rect">
                      <a:avLst/>
                    </a:prstGeom>
                  </pic:spPr>
                </pic:pic>
              </a:graphicData>
            </a:graphic>
          </wp:inline>
        </w:drawing>
      </w:r>
    </w:p>
    <w:p w14:paraId="20C9CA25" w14:textId="77777777" w:rsidR="006F703D" w:rsidRDefault="006F703D" w:rsidP="00FA1BE0">
      <w:pPr>
        <w:rPr>
          <w:rFonts w:ascii="Times New Roman" w:hAnsi="Times New Roman" w:cs="Times New Roman"/>
          <w:sz w:val="24"/>
          <w:szCs w:val="24"/>
        </w:rPr>
      </w:pPr>
    </w:p>
    <w:p w14:paraId="693BF85A" w14:textId="77777777" w:rsidR="00BB4F85" w:rsidRDefault="005B61C4" w:rsidP="00FA1BE0">
      <w:pPr>
        <w:rPr>
          <w:rFonts w:ascii="Times New Roman" w:hAnsi="Times New Roman" w:cs="Times New Roman"/>
          <w:sz w:val="24"/>
          <w:szCs w:val="24"/>
        </w:rPr>
      </w:pPr>
      <w:r>
        <w:rPr>
          <w:rFonts w:ascii="Times New Roman" w:hAnsi="Times New Roman" w:cs="Times New Roman"/>
          <w:sz w:val="24"/>
          <w:szCs w:val="24"/>
        </w:rPr>
        <w:t>In this section</w:t>
      </w:r>
      <w:r w:rsidR="00E21C7F">
        <w:rPr>
          <w:rFonts w:ascii="Times New Roman" w:hAnsi="Times New Roman" w:cs="Times New Roman"/>
          <w:sz w:val="24"/>
          <w:szCs w:val="24"/>
        </w:rPr>
        <w:t>, I try to understand the correlation between th</w:t>
      </w:r>
      <w:r w:rsidR="00290D38">
        <w:rPr>
          <w:rFonts w:ascii="Times New Roman" w:hAnsi="Times New Roman" w:cs="Times New Roman"/>
          <w:sz w:val="24"/>
          <w:szCs w:val="24"/>
        </w:rPr>
        <w:t xml:space="preserve">e variables. </w:t>
      </w:r>
      <w:r w:rsidR="00611327">
        <w:rPr>
          <w:rFonts w:ascii="Times New Roman" w:hAnsi="Times New Roman" w:cs="Times New Roman"/>
          <w:sz w:val="24"/>
          <w:szCs w:val="24"/>
        </w:rPr>
        <w:t>I use the Age, Organics Purchase Count, Total Spend, Affluence Grade and Loyalty Card Status in my analysis</w:t>
      </w:r>
      <w:r w:rsidR="00BB4F85">
        <w:rPr>
          <w:rFonts w:ascii="Times New Roman" w:hAnsi="Times New Roman" w:cs="Times New Roman"/>
          <w:sz w:val="24"/>
          <w:szCs w:val="24"/>
        </w:rPr>
        <w:t>.</w:t>
      </w:r>
    </w:p>
    <w:p w14:paraId="4CD28181" w14:textId="13276435" w:rsidR="00BB04AF" w:rsidRDefault="00290D38" w:rsidP="00FA1BE0">
      <w:pPr>
        <w:rPr>
          <w:rFonts w:ascii="Times New Roman" w:hAnsi="Times New Roman" w:cs="Times New Roman"/>
          <w:sz w:val="24"/>
          <w:szCs w:val="24"/>
        </w:rPr>
      </w:pPr>
      <w:r>
        <w:rPr>
          <w:rFonts w:ascii="Times New Roman" w:hAnsi="Times New Roman" w:cs="Times New Roman"/>
          <w:sz w:val="24"/>
          <w:szCs w:val="24"/>
        </w:rPr>
        <w:t xml:space="preserve">As we can see, </w:t>
      </w:r>
      <w:r w:rsidR="002A3B5A">
        <w:rPr>
          <w:rFonts w:ascii="Times New Roman" w:hAnsi="Times New Roman" w:cs="Times New Roman"/>
          <w:sz w:val="24"/>
          <w:szCs w:val="24"/>
        </w:rPr>
        <w:t xml:space="preserve">the Organics Purchase Count is strongly correlated to the </w:t>
      </w:r>
      <w:r>
        <w:rPr>
          <w:rFonts w:ascii="Times New Roman" w:hAnsi="Times New Roman" w:cs="Times New Roman"/>
          <w:sz w:val="24"/>
          <w:szCs w:val="24"/>
        </w:rPr>
        <w:t>Affluence Grade</w:t>
      </w:r>
      <w:r w:rsidR="00945A5A">
        <w:rPr>
          <w:rFonts w:ascii="Times New Roman" w:hAnsi="Times New Roman" w:cs="Times New Roman"/>
          <w:sz w:val="24"/>
          <w:szCs w:val="24"/>
        </w:rPr>
        <w:t xml:space="preserve">. Age has </w:t>
      </w:r>
      <w:r w:rsidR="00BB04AF">
        <w:rPr>
          <w:rFonts w:ascii="Times New Roman" w:hAnsi="Times New Roman" w:cs="Times New Roman"/>
          <w:sz w:val="24"/>
          <w:szCs w:val="24"/>
        </w:rPr>
        <w:t>s</w:t>
      </w:r>
      <w:r w:rsidR="0085165A">
        <w:rPr>
          <w:rFonts w:ascii="Times New Roman" w:hAnsi="Times New Roman" w:cs="Times New Roman"/>
          <w:sz w:val="24"/>
          <w:szCs w:val="24"/>
        </w:rPr>
        <w:t>ome</w:t>
      </w:r>
      <w:r w:rsidR="00945A5A">
        <w:rPr>
          <w:rFonts w:ascii="Times New Roman" w:hAnsi="Times New Roman" w:cs="Times New Roman"/>
          <w:sz w:val="24"/>
          <w:szCs w:val="24"/>
        </w:rPr>
        <w:t xml:space="preserve"> correlation with Organics Purchase Count</w:t>
      </w:r>
      <w:r w:rsidR="0085165A">
        <w:rPr>
          <w:rFonts w:ascii="Times New Roman" w:hAnsi="Times New Roman" w:cs="Times New Roman"/>
          <w:sz w:val="24"/>
          <w:szCs w:val="24"/>
        </w:rPr>
        <w:t>, Total Spend</w:t>
      </w:r>
      <w:r w:rsidR="00945A5A">
        <w:rPr>
          <w:rFonts w:ascii="Times New Roman" w:hAnsi="Times New Roman" w:cs="Times New Roman"/>
          <w:sz w:val="24"/>
          <w:szCs w:val="24"/>
        </w:rPr>
        <w:t xml:space="preserve"> an</w:t>
      </w:r>
      <w:r w:rsidR="0085165A">
        <w:rPr>
          <w:rFonts w:ascii="Times New Roman" w:hAnsi="Times New Roman" w:cs="Times New Roman"/>
          <w:sz w:val="24"/>
          <w:szCs w:val="24"/>
        </w:rPr>
        <w:t>d Loyalty Car</w:t>
      </w:r>
      <w:r w:rsidR="00BB04AF">
        <w:rPr>
          <w:rFonts w:ascii="Times New Roman" w:hAnsi="Times New Roman" w:cs="Times New Roman"/>
          <w:sz w:val="24"/>
          <w:szCs w:val="24"/>
        </w:rPr>
        <w:t>d</w:t>
      </w:r>
      <w:r w:rsidR="0085165A">
        <w:rPr>
          <w:rFonts w:ascii="Times New Roman" w:hAnsi="Times New Roman" w:cs="Times New Roman"/>
          <w:sz w:val="24"/>
          <w:szCs w:val="24"/>
        </w:rPr>
        <w:t xml:space="preserve"> Tenure.</w:t>
      </w:r>
      <w:r w:rsidR="00BB04AF">
        <w:rPr>
          <w:rFonts w:ascii="Times New Roman" w:hAnsi="Times New Roman" w:cs="Times New Roman"/>
          <w:sz w:val="24"/>
          <w:szCs w:val="24"/>
        </w:rPr>
        <w:t xml:space="preserve"> All other variable relations are weakly correlated.</w:t>
      </w:r>
    </w:p>
    <w:p w14:paraId="617726DB" w14:textId="77777777" w:rsidR="00BB04AF" w:rsidRDefault="00BB04AF">
      <w:pPr>
        <w:rPr>
          <w:rFonts w:ascii="Times New Roman" w:hAnsi="Times New Roman" w:cs="Times New Roman"/>
          <w:sz w:val="24"/>
          <w:szCs w:val="24"/>
        </w:rPr>
      </w:pPr>
      <w:r>
        <w:rPr>
          <w:rFonts w:ascii="Times New Roman" w:hAnsi="Times New Roman" w:cs="Times New Roman"/>
          <w:sz w:val="24"/>
          <w:szCs w:val="24"/>
        </w:rPr>
        <w:br w:type="page"/>
      </w:r>
    </w:p>
    <w:p w14:paraId="1BD0C195" w14:textId="108DCF2A" w:rsidR="009934D7" w:rsidRPr="00F70B1D" w:rsidRDefault="008213B2" w:rsidP="002A1778">
      <w:pPr>
        <w:rPr>
          <w:rFonts w:ascii="Times New Roman" w:hAnsi="Times New Roman" w:cs="Times New Roman"/>
          <w:b/>
          <w:bCs/>
          <w:sz w:val="24"/>
          <w:szCs w:val="24"/>
          <w:u w:val="single"/>
        </w:rPr>
      </w:pPr>
      <w:r w:rsidRPr="00F70B1D">
        <w:rPr>
          <w:rFonts w:ascii="Times New Roman" w:hAnsi="Times New Roman" w:cs="Times New Roman"/>
          <w:b/>
          <w:bCs/>
          <w:sz w:val="24"/>
          <w:szCs w:val="24"/>
          <w:u w:val="single"/>
        </w:rPr>
        <w:lastRenderedPageBreak/>
        <w:t xml:space="preserve">Purchase of organic products with respect to </w:t>
      </w:r>
      <w:r w:rsidR="00B1681C" w:rsidRPr="00F70B1D">
        <w:rPr>
          <w:rFonts w:ascii="Times New Roman" w:hAnsi="Times New Roman" w:cs="Times New Roman"/>
          <w:b/>
          <w:bCs/>
          <w:sz w:val="24"/>
          <w:szCs w:val="24"/>
          <w:u w:val="single"/>
        </w:rPr>
        <w:t>Affluence grade:</w:t>
      </w:r>
    </w:p>
    <w:p w14:paraId="46F72279" w14:textId="70AC23DD" w:rsidR="00F14476" w:rsidRDefault="001E00C8" w:rsidP="002A1778">
      <w:pPr>
        <w:rPr>
          <w:rFonts w:ascii="Times New Roman" w:hAnsi="Times New Roman" w:cs="Times New Roman"/>
          <w:b/>
          <w:bCs/>
          <w:sz w:val="24"/>
          <w:szCs w:val="24"/>
        </w:rPr>
      </w:pPr>
      <w:r w:rsidRPr="001E00C8">
        <w:rPr>
          <w:rFonts w:ascii="Times New Roman" w:hAnsi="Times New Roman" w:cs="Times New Roman"/>
          <w:b/>
          <w:bCs/>
          <w:sz w:val="24"/>
          <w:szCs w:val="24"/>
        </w:rPr>
        <w:drawing>
          <wp:inline distT="0" distB="0" distL="0" distR="0" wp14:anchorId="545EA93F" wp14:editId="74B12266">
            <wp:extent cx="5912736" cy="29489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17166" cy="2951150"/>
                    </a:xfrm>
                    <a:prstGeom prst="rect">
                      <a:avLst/>
                    </a:prstGeom>
                  </pic:spPr>
                </pic:pic>
              </a:graphicData>
            </a:graphic>
          </wp:inline>
        </w:drawing>
      </w:r>
    </w:p>
    <w:p w14:paraId="144139F2" w14:textId="138B073A" w:rsidR="00F70B1D" w:rsidRDefault="00F70B1D" w:rsidP="002A1778">
      <w:pPr>
        <w:rPr>
          <w:rFonts w:ascii="Times New Roman" w:hAnsi="Times New Roman" w:cs="Times New Roman"/>
          <w:sz w:val="24"/>
          <w:szCs w:val="24"/>
        </w:rPr>
      </w:pPr>
      <w:r>
        <w:rPr>
          <w:rFonts w:ascii="Times New Roman" w:hAnsi="Times New Roman" w:cs="Times New Roman"/>
          <w:sz w:val="24"/>
          <w:szCs w:val="24"/>
        </w:rPr>
        <w:t xml:space="preserve">I now </w:t>
      </w:r>
      <w:r w:rsidR="008718E9">
        <w:rPr>
          <w:rFonts w:ascii="Times New Roman" w:hAnsi="Times New Roman" w:cs="Times New Roman"/>
          <w:sz w:val="24"/>
          <w:szCs w:val="24"/>
        </w:rPr>
        <w:t>analyze</w:t>
      </w:r>
      <w:r>
        <w:rPr>
          <w:rFonts w:ascii="Times New Roman" w:hAnsi="Times New Roman" w:cs="Times New Roman"/>
          <w:sz w:val="24"/>
          <w:szCs w:val="24"/>
        </w:rPr>
        <w:t xml:space="preserve"> </w:t>
      </w:r>
      <w:r w:rsidR="008718E9">
        <w:rPr>
          <w:rFonts w:ascii="Times New Roman" w:hAnsi="Times New Roman" w:cs="Times New Roman"/>
          <w:sz w:val="24"/>
          <w:szCs w:val="24"/>
        </w:rPr>
        <w:t xml:space="preserve">how </w:t>
      </w:r>
      <w:r>
        <w:rPr>
          <w:rFonts w:ascii="Times New Roman" w:hAnsi="Times New Roman" w:cs="Times New Roman"/>
          <w:sz w:val="24"/>
          <w:szCs w:val="24"/>
        </w:rPr>
        <w:t xml:space="preserve">the </w:t>
      </w:r>
      <w:r w:rsidR="008718E9">
        <w:rPr>
          <w:rFonts w:ascii="Times New Roman" w:hAnsi="Times New Roman" w:cs="Times New Roman"/>
          <w:sz w:val="24"/>
          <w:szCs w:val="24"/>
        </w:rPr>
        <w:t>purchase of organic products is influenced by</w:t>
      </w:r>
      <w:r w:rsidR="00E209FA">
        <w:rPr>
          <w:rFonts w:ascii="Times New Roman" w:hAnsi="Times New Roman" w:cs="Times New Roman"/>
          <w:sz w:val="24"/>
          <w:szCs w:val="24"/>
        </w:rPr>
        <w:t xml:space="preserve"> the </w:t>
      </w:r>
      <w:r w:rsidR="007718AB">
        <w:rPr>
          <w:rFonts w:ascii="Times New Roman" w:hAnsi="Times New Roman" w:cs="Times New Roman"/>
          <w:sz w:val="24"/>
          <w:szCs w:val="24"/>
        </w:rPr>
        <w:t>Loyalty Status of customers</w:t>
      </w:r>
      <w:r w:rsidR="008561D0">
        <w:rPr>
          <w:rFonts w:ascii="Times New Roman" w:hAnsi="Times New Roman" w:cs="Times New Roman"/>
          <w:sz w:val="24"/>
          <w:szCs w:val="24"/>
        </w:rPr>
        <w:t>.</w:t>
      </w:r>
    </w:p>
    <w:p w14:paraId="2323D08C" w14:textId="16E8BE7D" w:rsidR="008204FC" w:rsidRDefault="00BB4F85">
      <w:pPr>
        <w:rPr>
          <w:rFonts w:ascii="Times New Roman" w:hAnsi="Times New Roman" w:cs="Times New Roman"/>
          <w:sz w:val="24"/>
          <w:szCs w:val="24"/>
        </w:rPr>
      </w:pPr>
      <w:r>
        <w:rPr>
          <w:rFonts w:ascii="Times New Roman" w:hAnsi="Times New Roman" w:cs="Times New Roman"/>
          <w:sz w:val="24"/>
          <w:szCs w:val="24"/>
        </w:rPr>
        <w:t xml:space="preserve">We see that </w:t>
      </w:r>
      <w:r w:rsidR="008561D0">
        <w:rPr>
          <w:rFonts w:ascii="Times New Roman" w:hAnsi="Times New Roman" w:cs="Times New Roman"/>
          <w:sz w:val="24"/>
          <w:szCs w:val="24"/>
        </w:rPr>
        <w:t xml:space="preserve">all loyalty card customers purchase organic products. However, even as loyalty status increases, the purchase </w:t>
      </w:r>
      <w:r w:rsidR="00E205DC">
        <w:rPr>
          <w:rFonts w:ascii="Times New Roman" w:hAnsi="Times New Roman" w:cs="Times New Roman"/>
          <w:sz w:val="24"/>
          <w:szCs w:val="24"/>
        </w:rPr>
        <w:t>of organic products does not always increase. This trend is seen between the Gold and Platinum status customers</w:t>
      </w:r>
      <w:r w:rsidR="00EC6F93">
        <w:rPr>
          <w:rFonts w:ascii="Times New Roman" w:hAnsi="Times New Roman" w:cs="Times New Roman"/>
          <w:sz w:val="24"/>
          <w:szCs w:val="24"/>
        </w:rPr>
        <w:t>.</w:t>
      </w:r>
    </w:p>
    <w:p w14:paraId="7F907515" w14:textId="7CA338BD" w:rsidR="00790253" w:rsidRDefault="00FC1550" w:rsidP="00FA1BE0">
      <w:pPr>
        <w:rPr>
          <w:noProof/>
        </w:rPr>
      </w:pPr>
      <w:r w:rsidRPr="008204FC">
        <w:rPr>
          <w:rFonts w:ascii="Times New Roman" w:hAnsi="Times New Roman" w:cs="Times New Roman"/>
          <w:b/>
          <w:bCs/>
          <w:sz w:val="24"/>
          <w:szCs w:val="24"/>
          <w:u w:val="single"/>
        </w:rPr>
        <w:t xml:space="preserve">Spending on organic products by </w:t>
      </w:r>
      <w:r w:rsidR="00FC3941">
        <w:rPr>
          <w:rFonts w:ascii="Times New Roman" w:hAnsi="Times New Roman" w:cs="Times New Roman"/>
          <w:b/>
          <w:bCs/>
          <w:sz w:val="24"/>
          <w:szCs w:val="24"/>
          <w:u w:val="single"/>
        </w:rPr>
        <w:t xml:space="preserve">loyalty status and </w:t>
      </w:r>
      <w:r w:rsidRPr="008204FC">
        <w:rPr>
          <w:rFonts w:ascii="Times New Roman" w:hAnsi="Times New Roman" w:cs="Times New Roman"/>
          <w:b/>
          <w:bCs/>
          <w:sz w:val="24"/>
          <w:szCs w:val="24"/>
          <w:u w:val="single"/>
        </w:rPr>
        <w:t>geography</w:t>
      </w:r>
      <w:r w:rsidRPr="008204FC">
        <w:rPr>
          <w:rFonts w:ascii="Times New Roman" w:hAnsi="Times New Roman" w:cs="Times New Roman"/>
          <w:b/>
          <w:bCs/>
          <w:sz w:val="24"/>
          <w:szCs w:val="24"/>
          <w:u w:val="single"/>
        </w:rPr>
        <w:t>:</w:t>
      </w:r>
      <w:r w:rsidR="00BA0312" w:rsidRPr="00BA0312">
        <w:rPr>
          <w:noProof/>
        </w:rPr>
        <w:t xml:space="preserve"> </w:t>
      </w:r>
    </w:p>
    <w:p w14:paraId="25F88777" w14:textId="7E6EE692" w:rsidR="0002610C" w:rsidRDefault="003D59B2" w:rsidP="00FA1BE0">
      <w:pPr>
        <w:rPr>
          <w:rFonts w:ascii="Times New Roman" w:hAnsi="Times New Roman" w:cs="Times New Roman"/>
          <w:b/>
          <w:bCs/>
          <w:sz w:val="24"/>
          <w:szCs w:val="24"/>
        </w:rPr>
      </w:pPr>
      <w:r w:rsidRPr="003D59B2">
        <w:rPr>
          <w:noProof/>
        </w:rPr>
        <w:drawing>
          <wp:inline distT="0" distB="0" distL="0" distR="0" wp14:anchorId="2C87EC6F" wp14:editId="7389898D">
            <wp:extent cx="5477581" cy="33070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90881" cy="3315110"/>
                    </a:xfrm>
                    <a:prstGeom prst="rect">
                      <a:avLst/>
                    </a:prstGeom>
                  </pic:spPr>
                </pic:pic>
              </a:graphicData>
            </a:graphic>
          </wp:inline>
        </w:drawing>
      </w:r>
    </w:p>
    <w:p w14:paraId="4DE35976" w14:textId="7786E6DB" w:rsidR="006604C6" w:rsidRDefault="00FD7FE8" w:rsidP="00FA1BE0">
      <w:pPr>
        <w:rPr>
          <w:rFonts w:ascii="Times New Roman" w:hAnsi="Times New Roman" w:cs="Times New Roman"/>
          <w:b/>
          <w:bCs/>
          <w:sz w:val="24"/>
          <w:szCs w:val="24"/>
        </w:rPr>
      </w:pPr>
      <w:r w:rsidRPr="00FD7FE8">
        <w:rPr>
          <w:rFonts w:ascii="Times New Roman" w:hAnsi="Times New Roman" w:cs="Times New Roman"/>
          <w:b/>
          <w:bCs/>
          <w:sz w:val="24"/>
          <w:szCs w:val="24"/>
        </w:rPr>
        <w:lastRenderedPageBreak/>
        <w:drawing>
          <wp:inline distT="0" distB="0" distL="0" distR="0" wp14:anchorId="1327E277" wp14:editId="54766DCC">
            <wp:extent cx="1855292" cy="3870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67296" cy="3896006"/>
                    </a:xfrm>
                    <a:prstGeom prst="rect">
                      <a:avLst/>
                    </a:prstGeom>
                  </pic:spPr>
                </pic:pic>
              </a:graphicData>
            </a:graphic>
          </wp:inline>
        </w:drawing>
      </w:r>
      <w:r w:rsidR="0096217B" w:rsidRPr="0096217B">
        <w:rPr>
          <w:rFonts w:ascii="Times New Roman" w:hAnsi="Times New Roman" w:cs="Times New Roman"/>
          <w:b/>
          <w:bCs/>
          <w:sz w:val="24"/>
          <w:szCs w:val="24"/>
        </w:rPr>
        <w:drawing>
          <wp:inline distT="0" distB="0" distL="0" distR="0" wp14:anchorId="1B8240FD" wp14:editId="26002114">
            <wp:extent cx="2094865" cy="390906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34953" cy="3983865"/>
                    </a:xfrm>
                    <a:prstGeom prst="rect">
                      <a:avLst/>
                    </a:prstGeom>
                  </pic:spPr>
                </pic:pic>
              </a:graphicData>
            </a:graphic>
          </wp:inline>
        </w:drawing>
      </w:r>
      <w:r w:rsidR="00B155DB" w:rsidRPr="00B155DB">
        <w:rPr>
          <w:rFonts w:ascii="Times New Roman" w:hAnsi="Times New Roman" w:cs="Times New Roman"/>
          <w:b/>
          <w:bCs/>
          <w:sz w:val="24"/>
          <w:szCs w:val="24"/>
        </w:rPr>
        <w:drawing>
          <wp:inline distT="0" distB="0" distL="0" distR="0" wp14:anchorId="7742AD66" wp14:editId="636A13CF">
            <wp:extent cx="1988185" cy="39014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03475" cy="3931444"/>
                    </a:xfrm>
                    <a:prstGeom prst="rect">
                      <a:avLst/>
                    </a:prstGeom>
                  </pic:spPr>
                </pic:pic>
              </a:graphicData>
            </a:graphic>
          </wp:inline>
        </w:drawing>
      </w:r>
    </w:p>
    <w:p w14:paraId="0D5346AA" w14:textId="77777777" w:rsidR="00515750" w:rsidRDefault="00515750" w:rsidP="00FA1BE0">
      <w:pPr>
        <w:rPr>
          <w:rFonts w:ascii="Times New Roman" w:hAnsi="Times New Roman" w:cs="Times New Roman"/>
          <w:b/>
          <w:bCs/>
          <w:sz w:val="24"/>
          <w:szCs w:val="24"/>
        </w:rPr>
      </w:pPr>
    </w:p>
    <w:p w14:paraId="400F16C6" w14:textId="78B0561D" w:rsidR="00D019C3" w:rsidRDefault="00647DFD" w:rsidP="00FA1BE0">
      <w:pPr>
        <w:rPr>
          <w:rFonts w:ascii="Times New Roman" w:hAnsi="Times New Roman" w:cs="Times New Roman"/>
          <w:sz w:val="24"/>
          <w:szCs w:val="24"/>
        </w:rPr>
      </w:pPr>
      <w:r>
        <w:rPr>
          <w:rFonts w:ascii="Times New Roman" w:hAnsi="Times New Roman" w:cs="Times New Roman"/>
          <w:sz w:val="24"/>
          <w:szCs w:val="24"/>
        </w:rPr>
        <w:t xml:space="preserve">Now, I analyze the </w:t>
      </w:r>
      <w:r w:rsidR="005B7523">
        <w:rPr>
          <w:rFonts w:ascii="Times New Roman" w:hAnsi="Times New Roman" w:cs="Times New Roman"/>
          <w:sz w:val="24"/>
          <w:szCs w:val="24"/>
        </w:rPr>
        <w:t>purchase</w:t>
      </w:r>
      <w:r>
        <w:rPr>
          <w:rFonts w:ascii="Times New Roman" w:hAnsi="Times New Roman" w:cs="Times New Roman"/>
          <w:sz w:val="24"/>
          <w:szCs w:val="24"/>
        </w:rPr>
        <w:t xml:space="preserve"> habits </w:t>
      </w:r>
      <w:r w:rsidR="00EF3AC4">
        <w:rPr>
          <w:rFonts w:ascii="Times New Roman" w:hAnsi="Times New Roman" w:cs="Times New Roman"/>
          <w:sz w:val="24"/>
          <w:szCs w:val="24"/>
        </w:rPr>
        <w:t>based on Gender</w:t>
      </w:r>
      <w:r w:rsidR="00C82C83">
        <w:rPr>
          <w:rFonts w:ascii="Times New Roman" w:hAnsi="Times New Roman" w:cs="Times New Roman"/>
          <w:sz w:val="24"/>
          <w:szCs w:val="24"/>
        </w:rPr>
        <w:t>, Loyalty Status and Geographic region</w:t>
      </w:r>
      <w:r w:rsidR="00EF3AC4">
        <w:rPr>
          <w:rFonts w:ascii="Times New Roman" w:hAnsi="Times New Roman" w:cs="Times New Roman"/>
          <w:sz w:val="24"/>
          <w:szCs w:val="24"/>
        </w:rPr>
        <w:t xml:space="preserve">. There are a significant number of missing values, so the result </w:t>
      </w:r>
      <w:r w:rsidR="00B02CE2">
        <w:rPr>
          <w:rFonts w:ascii="Times New Roman" w:hAnsi="Times New Roman" w:cs="Times New Roman"/>
          <w:sz w:val="24"/>
          <w:szCs w:val="24"/>
        </w:rPr>
        <w:t>may</w:t>
      </w:r>
      <w:r w:rsidR="00EF3AC4">
        <w:rPr>
          <w:rFonts w:ascii="Times New Roman" w:hAnsi="Times New Roman" w:cs="Times New Roman"/>
          <w:sz w:val="24"/>
          <w:szCs w:val="24"/>
        </w:rPr>
        <w:t xml:space="preserve"> not</w:t>
      </w:r>
      <w:r w:rsidR="00B02CE2">
        <w:rPr>
          <w:rFonts w:ascii="Times New Roman" w:hAnsi="Times New Roman" w:cs="Times New Roman"/>
          <w:sz w:val="24"/>
          <w:szCs w:val="24"/>
        </w:rPr>
        <w:t xml:space="preserve"> be</w:t>
      </w:r>
      <w:r w:rsidR="00EF3AC4">
        <w:rPr>
          <w:rFonts w:ascii="Times New Roman" w:hAnsi="Times New Roman" w:cs="Times New Roman"/>
          <w:sz w:val="24"/>
          <w:szCs w:val="24"/>
        </w:rPr>
        <w:t xml:space="preserve"> as accurate as we want it to be. </w:t>
      </w:r>
      <w:r w:rsidR="00C82C83">
        <w:rPr>
          <w:rFonts w:ascii="Times New Roman" w:hAnsi="Times New Roman" w:cs="Times New Roman"/>
          <w:sz w:val="24"/>
          <w:szCs w:val="24"/>
        </w:rPr>
        <w:t>All charts are inter-linked for this analysis</w:t>
      </w:r>
      <w:r w:rsidR="00D019C3">
        <w:rPr>
          <w:rFonts w:ascii="Times New Roman" w:hAnsi="Times New Roman" w:cs="Times New Roman"/>
          <w:sz w:val="24"/>
          <w:szCs w:val="24"/>
        </w:rPr>
        <w:t>.</w:t>
      </w:r>
    </w:p>
    <w:p w14:paraId="1E9B011A" w14:textId="17BF5879" w:rsidR="00515750" w:rsidRDefault="00D019C3">
      <w:pPr>
        <w:rPr>
          <w:rFonts w:ascii="Times New Roman" w:hAnsi="Times New Roman" w:cs="Times New Roman"/>
          <w:sz w:val="24"/>
          <w:szCs w:val="24"/>
        </w:rPr>
      </w:pPr>
      <w:r>
        <w:rPr>
          <w:rFonts w:ascii="Times New Roman" w:hAnsi="Times New Roman" w:cs="Times New Roman"/>
          <w:sz w:val="24"/>
          <w:szCs w:val="24"/>
        </w:rPr>
        <w:t>The gra</w:t>
      </w:r>
      <w:r w:rsidR="00142FCD">
        <w:rPr>
          <w:rFonts w:ascii="Times New Roman" w:hAnsi="Times New Roman" w:cs="Times New Roman"/>
          <w:sz w:val="24"/>
          <w:szCs w:val="24"/>
        </w:rPr>
        <w:t>phs s</w:t>
      </w:r>
      <w:r w:rsidR="00F920E0">
        <w:rPr>
          <w:rFonts w:ascii="Times New Roman" w:hAnsi="Times New Roman" w:cs="Times New Roman"/>
          <w:sz w:val="24"/>
          <w:szCs w:val="24"/>
        </w:rPr>
        <w:t xml:space="preserve">hows that women </w:t>
      </w:r>
      <w:r w:rsidR="005C41BA">
        <w:rPr>
          <w:rFonts w:ascii="Times New Roman" w:hAnsi="Times New Roman" w:cs="Times New Roman"/>
          <w:sz w:val="24"/>
          <w:szCs w:val="24"/>
        </w:rPr>
        <w:t xml:space="preserve">in </w:t>
      </w:r>
      <w:r w:rsidR="00C10610">
        <w:rPr>
          <w:rFonts w:ascii="Times New Roman" w:hAnsi="Times New Roman" w:cs="Times New Roman"/>
          <w:sz w:val="24"/>
          <w:szCs w:val="24"/>
        </w:rPr>
        <w:t xml:space="preserve">general (especially in </w:t>
      </w:r>
      <w:r w:rsidR="005C41BA">
        <w:rPr>
          <w:rFonts w:ascii="Times New Roman" w:hAnsi="Times New Roman" w:cs="Times New Roman"/>
          <w:sz w:val="24"/>
          <w:szCs w:val="24"/>
        </w:rPr>
        <w:t>the South East, Midlands and North</w:t>
      </w:r>
      <w:r w:rsidR="00C10610">
        <w:rPr>
          <w:rFonts w:ascii="Times New Roman" w:hAnsi="Times New Roman" w:cs="Times New Roman"/>
          <w:sz w:val="24"/>
          <w:szCs w:val="24"/>
        </w:rPr>
        <w:t>)</w:t>
      </w:r>
      <w:r w:rsidR="005C41BA">
        <w:rPr>
          <w:rFonts w:ascii="Times New Roman" w:hAnsi="Times New Roman" w:cs="Times New Roman"/>
          <w:sz w:val="24"/>
          <w:szCs w:val="24"/>
        </w:rPr>
        <w:t xml:space="preserve"> buy </w:t>
      </w:r>
      <w:r w:rsidR="00730793">
        <w:rPr>
          <w:rFonts w:ascii="Times New Roman" w:hAnsi="Times New Roman" w:cs="Times New Roman"/>
          <w:sz w:val="24"/>
          <w:szCs w:val="24"/>
        </w:rPr>
        <w:t>m</w:t>
      </w:r>
      <w:r w:rsidR="00D945BC">
        <w:rPr>
          <w:rFonts w:ascii="Times New Roman" w:hAnsi="Times New Roman" w:cs="Times New Roman"/>
          <w:sz w:val="24"/>
          <w:szCs w:val="24"/>
        </w:rPr>
        <w:t>ore organic products than other gender</w:t>
      </w:r>
      <w:r w:rsidR="00C10610">
        <w:rPr>
          <w:rFonts w:ascii="Times New Roman" w:hAnsi="Times New Roman" w:cs="Times New Roman"/>
          <w:sz w:val="24"/>
          <w:szCs w:val="24"/>
        </w:rPr>
        <w:t>s and across all Loyalty statuses</w:t>
      </w:r>
      <w:r w:rsidR="00F01243">
        <w:rPr>
          <w:rFonts w:ascii="Times New Roman" w:hAnsi="Times New Roman" w:cs="Times New Roman"/>
          <w:sz w:val="24"/>
          <w:szCs w:val="24"/>
        </w:rPr>
        <w:t>.</w:t>
      </w:r>
      <w:r w:rsidR="003B1BEB">
        <w:rPr>
          <w:rFonts w:ascii="Times New Roman" w:hAnsi="Times New Roman" w:cs="Times New Roman"/>
          <w:sz w:val="24"/>
          <w:szCs w:val="24"/>
        </w:rPr>
        <w:t xml:space="preserve"> Surprisingly, a similar trend is followed when it comes to not buying organic products.</w:t>
      </w:r>
    </w:p>
    <w:p w14:paraId="3919A545" w14:textId="77777777" w:rsidR="00C10B48" w:rsidRDefault="00C10B48">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19284026" w14:textId="16864BE1" w:rsidR="00FC1550" w:rsidRPr="00962EB0" w:rsidRDefault="00AB589D" w:rsidP="00FA1BE0">
      <w:pPr>
        <w:rPr>
          <w:rFonts w:ascii="Times New Roman" w:hAnsi="Times New Roman" w:cs="Times New Roman"/>
          <w:b/>
          <w:bCs/>
          <w:sz w:val="24"/>
          <w:szCs w:val="24"/>
          <w:u w:val="single"/>
        </w:rPr>
      </w:pPr>
      <w:r w:rsidRPr="00962EB0">
        <w:rPr>
          <w:rFonts w:ascii="Times New Roman" w:hAnsi="Times New Roman" w:cs="Times New Roman"/>
          <w:b/>
          <w:bCs/>
          <w:sz w:val="24"/>
          <w:szCs w:val="24"/>
          <w:u w:val="single"/>
        </w:rPr>
        <w:lastRenderedPageBreak/>
        <w:t>Spending vs organic products purchased</w:t>
      </w:r>
      <w:r w:rsidRPr="00962EB0">
        <w:rPr>
          <w:rFonts w:ascii="Times New Roman" w:hAnsi="Times New Roman" w:cs="Times New Roman"/>
          <w:b/>
          <w:bCs/>
          <w:sz w:val="24"/>
          <w:szCs w:val="24"/>
          <w:u w:val="single"/>
        </w:rPr>
        <w:t>:</w:t>
      </w:r>
    </w:p>
    <w:p w14:paraId="647902FF" w14:textId="273348CE" w:rsidR="00FC1550" w:rsidRDefault="00962EB0" w:rsidP="00FA1BE0">
      <w:pPr>
        <w:rPr>
          <w:rFonts w:ascii="Times New Roman" w:hAnsi="Times New Roman" w:cs="Times New Roman"/>
          <w:b/>
          <w:bCs/>
          <w:sz w:val="24"/>
          <w:szCs w:val="24"/>
        </w:rPr>
      </w:pPr>
      <w:r w:rsidRPr="00962EB0">
        <w:rPr>
          <w:rFonts w:ascii="Times New Roman" w:hAnsi="Times New Roman" w:cs="Times New Roman"/>
          <w:b/>
          <w:bCs/>
          <w:sz w:val="24"/>
          <w:szCs w:val="24"/>
        </w:rPr>
        <w:drawing>
          <wp:inline distT="0" distB="0" distL="0" distR="0" wp14:anchorId="494966B3" wp14:editId="347A4E72">
            <wp:extent cx="5943600" cy="31470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47060"/>
                    </a:xfrm>
                    <a:prstGeom prst="rect">
                      <a:avLst/>
                    </a:prstGeom>
                  </pic:spPr>
                </pic:pic>
              </a:graphicData>
            </a:graphic>
          </wp:inline>
        </w:drawing>
      </w:r>
    </w:p>
    <w:p w14:paraId="757CBFB4" w14:textId="2371C3BF" w:rsidR="005D736F" w:rsidRDefault="005D736F" w:rsidP="00FA1BE0">
      <w:pPr>
        <w:rPr>
          <w:rFonts w:ascii="Times New Roman" w:hAnsi="Times New Roman" w:cs="Times New Roman"/>
          <w:sz w:val="24"/>
          <w:szCs w:val="24"/>
        </w:rPr>
      </w:pPr>
      <w:r>
        <w:rPr>
          <w:rFonts w:ascii="Times New Roman" w:hAnsi="Times New Roman" w:cs="Times New Roman"/>
          <w:sz w:val="24"/>
          <w:szCs w:val="24"/>
        </w:rPr>
        <w:t>For this graph, I have analyzed</w:t>
      </w:r>
      <w:r w:rsidR="00017E91">
        <w:rPr>
          <w:rFonts w:ascii="Times New Roman" w:hAnsi="Times New Roman" w:cs="Times New Roman"/>
          <w:sz w:val="24"/>
          <w:szCs w:val="24"/>
        </w:rPr>
        <w:t xml:space="preserve"> the purchase of organic products based on the television region</w:t>
      </w:r>
      <w:r w:rsidR="00A51CF3">
        <w:rPr>
          <w:rFonts w:ascii="Times New Roman" w:hAnsi="Times New Roman" w:cs="Times New Roman"/>
          <w:sz w:val="24"/>
          <w:szCs w:val="24"/>
        </w:rPr>
        <w:t xml:space="preserve"> and classified by gender.</w:t>
      </w:r>
    </w:p>
    <w:p w14:paraId="5E6F40CA" w14:textId="5484B089" w:rsidR="00C10B48" w:rsidRDefault="00267D59" w:rsidP="00FA1BE0">
      <w:pPr>
        <w:rPr>
          <w:rFonts w:ascii="Times New Roman" w:hAnsi="Times New Roman" w:cs="Times New Roman"/>
          <w:sz w:val="24"/>
          <w:szCs w:val="24"/>
        </w:rPr>
      </w:pPr>
      <w:r>
        <w:rPr>
          <w:rFonts w:ascii="Times New Roman" w:hAnsi="Times New Roman" w:cs="Times New Roman"/>
          <w:sz w:val="24"/>
          <w:szCs w:val="24"/>
        </w:rPr>
        <w:t xml:space="preserve">Women in London </w:t>
      </w:r>
      <w:r w:rsidR="009C0122">
        <w:rPr>
          <w:rFonts w:ascii="Times New Roman" w:hAnsi="Times New Roman" w:cs="Times New Roman"/>
          <w:sz w:val="24"/>
          <w:szCs w:val="24"/>
        </w:rPr>
        <w:t xml:space="preserve">are the largest buyers of </w:t>
      </w:r>
      <w:r>
        <w:rPr>
          <w:rFonts w:ascii="Times New Roman" w:hAnsi="Times New Roman" w:cs="Times New Roman"/>
          <w:sz w:val="24"/>
          <w:szCs w:val="24"/>
        </w:rPr>
        <w:t>organic products compared to other genders and regions</w:t>
      </w:r>
      <w:r w:rsidR="00C23825">
        <w:rPr>
          <w:rFonts w:ascii="Times New Roman" w:hAnsi="Times New Roman" w:cs="Times New Roman"/>
          <w:sz w:val="24"/>
          <w:szCs w:val="24"/>
        </w:rPr>
        <w:t>, while</w:t>
      </w:r>
      <w:r w:rsidR="009C0122">
        <w:rPr>
          <w:rFonts w:ascii="Times New Roman" w:hAnsi="Times New Roman" w:cs="Times New Roman"/>
          <w:sz w:val="24"/>
          <w:szCs w:val="24"/>
        </w:rPr>
        <w:t xml:space="preserve"> the men in Northern Scotland buy the least </w:t>
      </w:r>
      <w:r w:rsidR="005E17BB">
        <w:rPr>
          <w:rFonts w:ascii="Times New Roman" w:hAnsi="Times New Roman" w:cs="Times New Roman"/>
          <w:sz w:val="24"/>
          <w:szCs w:val="24"/>
        </w:rPr>
        <w:t>number</w:t>
      </w:r>
      <w:r w:rsidR="009C0122">
        <w:rPr>
          <w:rFonts w:ascii="Times New Roman" w:hAnsi="Times New Roman" w:cs="Times New Roman"/>
          <w:sz w:val="24"/>
          <w:szCs w:val="24"/>
        </w:rPr>
        <w:t xml:space="preserve"> of organic products across all other genders and regions.</w:t>
      </w:r>
    </w:p>
    <w:p w14:paraId="66ACE03F" w14:textId="1123AE1A" w:rsidR="00C10B48" w:rsidRDefault="00C10B48" w:rsidP="00FA1BE0">
      <w:pPr>
        <w:rPr>
          <w:rFonts w:ascii="Times New Roman" w:hAnsi="Times New Roman" w:cs="Times New Roman"/>
          <w:sz w:val="24"/>
          <w:szCs w:val="24"/>
        </w:rPr>
      </w:pPr>
    </w:p>
    <w:p w14:paraId="20DACD6D" w14:textId="77777777" w:rsidR="00C10B48" w:rsidRDefault="00C10B48" w:rsidP="00FA1BE0">
      <w:pPr>
        <w:rPr>
          <w:rFonts w:ascii="Times New Roman" w:hAnsi="Times New Roman" w:cs="Times New Roman"/>
          <w:sz w:val="24"/>
          <w:szCs w:val="24"/>
        </w:rPr>
      </w:pPr>
    </w:p>
    <w:p w14:paraId="27E61A31" w14:textId="77777777" w:rsidR="00C10B48" w:rsidRDefault="00C10B48" w:rsidP="00C10B48">
      <w:pPr>
        <w:jc w:val="center"/>
        <w:rPr>
          <w:rFonts w:ascii="Times New Roman" w:hAnsi="Times New Roman" w:cs="Times New Roman"/>
          <w:b/>
          <w:bCs/>
          <w:sz w:val="28"/>
          <w:szCs w:val="28"/>
          <w:u w:val="single"/>
        </w:rPr>
      </w:pPr>
      <w:r w:rsidRPr="00C10B48">
        <w:rPr>
          <w:rFonts w:ascii="Times New Roman" w:hAnsi="Times New Roman" w:cs="Times New Roman"/>
          <w:b/>
          <w:bCs/>
          <w:sz w:val="28"/>
          <w:szCs w:val="28"/>
          <w:u w:val="single"/>
        </w:rPr>
        <w:t>DATA PIPELINES:</w:t>
      </w:r>
    </w:p>
    <w:p w14:paraId="41878046" w14:textId="4460E662" w:rsidR="00C10B48" w:rsidRDefault="00C10B48" w:rsidP="00C10B48">
      <w:pPr>
        <w:rPr>
          <w:rFonts w:ascii="Times New Roman" w:hAnsi="Times New Roman" w:cs="Times New Roman"/>
          <w:sz w:val="24"/>
          <w:szCs w:val="24"/>
        </w:rPr>
      </w:pPr>
      <w:r>
        <w:rPr>
          <w:rFonts w:ascii="Times New Roman" w:hAnsi="Times New Roman" w:cs="Times New Roman"/>
          <w:sz w:val="24"/>
          <w:szCs w:val="24"/>
        </w:rPr>
        <w:t>In this section, I created two types of data pipe</w:t>
      </w:r>
      <w:r w:rsidR="00A86B26">
        <w:rPr>
          <w:rFonts w:ascii="Times New Roman" w:hAnsi="Times New Roman" w:cs="Times New Roman"/>
          <w:sz w:val="24"/>
          <w:szCs w:val="24"/>
        </w:rPr>
        <w:t>lines to understand which method had the lowest misclassification rate</w:t>
      </w:r>
      <w:r w:rsidR="00D55028">
        <w:rPr>
          <w:rFonts w:ascii="Times New Roman" w:hAnsi="Times New Roman" w:cs="Times New Roman"/>
          <w:sz w:val="24"/>
          <w:szCs w:val="24"/>
        </w:rPr>
        <w:t xml:space="preserve"> and the highest KS (Youden) values. The models I have used for comparison are Decision Trees, Forest, Gradient Boosting, Logistic Regression and Neural Networks.</w:t>
      </w:r>
      <w:r w:rsidR="00AD27FF">
        <w:rPr>
          <w:rFonts w:ascii="Times New Roman" w:hAnsi="Times New Roman" w:cs="Times New Roman"/>
          <w:sz w:val="24"/>
          <w:szCs w:val="24"/>
        </w:rPr>
        <w:t xml:space="preserve"> </w:t>
      </w:r>
    </w:p>
    <w:p w14:paraId="547324C7" w14:textId="7E4C0EAF" w:rsidR="00AD27FF" w:rsidRDefault="00AD27FF" w:rsidP="00C10B48">
      <w:pPr>
        <w:rPr>
          <w:rFonts w:ascii="Times New Roman" w:hAnsi="Times New Roman" w:cs="Times New Roman"/>
          <w:sz w:val="24"/>
          <w:szCs w:val="24"/>
        </w:rPr>
      </w:pPr>
      <w:r>
        <w:rPr>
          <w:rFonts w:ascii="Times New Roman" w:hAnsi="Times New Roman" w:cs="Times New Roman"/>
          <w:sz w:val="24"/>
          <w:szCs w:val="24"/>
        </w:rPr>
        <w:t>The first data pipeline has the feature extraction node and the second one does not.</w:t>
      </w:r>
      <w:r w:rsidR="005E17BB">
        <w:rPr>
          <w:rFonts w:ascii="Times New Roman" w:hAnsi="Times New Roman" w:cs="Times New Roman"/>
          <w:sz w:val="24"/>
          <w:szCs w:val="24"/>
        </w:rPr>
        <w:t xml:space="preserve"> We will find the best model for our dataset.</w:t>
      </w:r>
    </w:p>
    <w:p w14:paraId="73EFEC10" w14:textId="77777777" w:rsidR="00AD27FF" w:rsidRPr="00C10B48" w:rsidRDefault="00AD27FF" w:rsidP="00C10B48">
      <w:pPr>
        <w:rPr>
          <w:rFonts w:ascii="Times New Roman" w:hAnsi="Times New Roman" w:cs="Times New Roman"/>
          <w:sz w:val="24"/>
          <w:szCs w:val="24"/>
        </w:rPr>
      </w:pPr>
    </w:p>
    <w:p w14:paraId="2B1844F8" w14:textId="77777777" w:rsidR="00C10B48" w:rsidRDefault="00C10B48">
      <w:pPr>
        <w:rPr>
          <w:rFonts w:ascii="Times New Roman" w:hAnsi="Times New Roman" w:cs="Times New Roman"/>
          <w:sz w:val="24"/>
          <w:szCs w:val="24"/>
        </w:rPr>
      </w:pPr>
      <w:r>
        <w:rPr>
          <w:rFonts w:ascii="Times New Roman" w:hAnsi="Times New Roman" w:cs="Times New Roman"/>
          <w:sz w:val="24"/>
          <w:szCs w:val="24"/>
        </w:rPr>
        <w:br w:type="page"/>
      </w:r>
    </w:p>
    <w:p w14:paraId="4D81EC33" w14:textId="153315D4" w:rsidR="00976519" w:rsidRPr="00F36962" w:rsidRDefault="005A2BEF">
      <w:pPr>
        <w:rPr>
          <w:rFonts w:ascii="Times New Roman" w:hAnsi="Times New Roman" w:cs="Times New Roman"/>
          <w:b/>
          <w:bCs/>
          <w:sz w:val="24"/>
          <w:szCs w:val="24"/>
          <w:u w:val="single"/>
        </w:rPr>
      </w:pPr>
      <w:r w:rsidRPr="00F36962">
        <w:rPr>
          <w:rFonts w:ascii="Times New Roman" w:hAnsi="Times New Roman" w:cs="Times New Roman"/>
          <w:b/>
          <w:bCs/>
          <w:sz w:val="24"/>
          <w:szCs w:val="24"/>
          <w:u w:val="single"/>
        </w:rPr>
        <w:lastRenderedPageBreak/>
        <w:t>W</w:t>
      </w:r>
      <w:r w:rsidR="00F63D6F" w:rsidRPr="00F36962">
        <w:rPr>
          <w:rFonts w:ascii="Times New Roman" w:hAnsi="Times New Roman" w:cs="Times New Roman"/>
          <w:b/>
          <w:bCs/>
          <w:sz w:val="24"/>
          <w:szCs w:val="24"/>
          <w:u w:val="single"/>
        </w:rPr>
        <w:t>ith</w:t>
      </w:r>
      <w:r w:rsidRPr="00F36962">
        <w:rPr>
          <w:rFonts w:ascii="Times New Roman" w:hAnsi="Times New Roman" w:cs="Times New Roman"/>
          <w:b/>
          <w:bCs/>
          <w:sz w:val="24"/>
          <w:szCs w:val="24"/>
          <w:u w:val="single"/>
        </w:rPr>
        <w:t xml:space="preserve"> Feature Extraction</w:t>
      </w:r>
      <w:r w:rsidR="00155F30" w:rsidRPr="00F36962">
        <w:rPr>
          <w:rFonts w:ascii="Times New Roman" w:hAnsi="Times New Roman" w:cs="Times New Roman"/>
          <w:b/>
          <w:bCs/>
          <w:sz w:val="24"/>
          <w:szCs w:val="24"/>
          <w:u w:val="single"/>
        </w:rPr>
        <w:t>:</w:t>
      </w:r>
    </w:p>
    <w:p w14:paraId="616E2C79" w14:textId="16A30A11" w:rsidR="00F63D6F" w:rsidRPr="00F50CEB" w:rsidRDefault="00F63D6F">
      <w:pPr>
        <w:rPr>
          <w:rFonts w:ascii="Times New Roman" w:hAnsi="Times New Roman" w:cs="Times New Roman"/>
          <w:sz w:val="24"/>
          <w:szCs w:val="24"/>
        </w:rPr>
      </w:pPr>
      <w:r w:rsidRPr="00F50CEB">
        <w:rPr>
          <w:rFonts w:ascii="Times New Roman" w:hAnsi="Times New Roman" w:cs="Times New Roman"/>
          <w:sz w:val="24"/>
          <w:szCs w:val="24"/>
        </w:rPr>
        <w:drawing>
          <wp:inline distT="0" distB="0" distL="0" distR="0" wp14:anchorId="07C5FA62" wp14:editId="2724E0BF">
            <wp:extent cx="5600700" cy="3794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4006" cy="3803775"/>
                    </a:xfrm>
                    <a:prstGeom prst="rect">
                      <a:avLst/>
                    </a:prstGeom>
                  </pic:spPr>
                </pic:pic>
              </a:graphicData>
            </a:graphic>
          </wp:inline>
        </w:drawing>
      </w:r>
    </w:p>
    <w:p w14:paraId="50C98953" w14:textId="487F61D9" w:rsidR="005A2BEF" w:rsidRDefault="005A2BEF">
      <w:pPr>
        <w:rPr>
          <w:rFonts w:ascii="Times New Roman" w:hAnsi="Times New Roman" w:cs="Times New Roman"/>
          <w:sz w:val="24"/>
          <w:szCs w:val="24"/>
        </w:rPr>
      </w:pPr>
      <w:r w:rsidRPr="00F50CEB">
        <w:rPr>
          <w:rFonts w:ascii="Times New Roman" w:hAnsi="Times New Roman" w:cs="Times New Roman"/>
          <w:sz w:val="24"/>
          <w:szCs w:val="24"/>
        </w:rPr>
        <w:drawing>
          <wp:inline distT="0" distB="0" distL="0" distR="0" wp14:anchorId="55D7614C" wp14:editId="18A89989">
            <wp:extent cx="6225540" cy="3368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5540" cy="3368040"/>
                    </a:xfrm>
                    <a:prstGeom prst="rect">
                      <a:avLst/>
                    </a:prstGeom>
                  </pic:spPr>
                </pic:pic>
              </a:graphicData>
            </a:graphic>
          </wp:inline>
        </w:drawing>
      </w:r>
    </w:p>
    <w:p w14:paraId="59D99AB2" w14:textId="0C1088D7" w:rsidR="00953D81" w:rsidRDefault="00953D81">
      <w:pPr>
        <w:rPr>
          <w:rFonts w:ascii="Times New Roman" w:hAnsi="Times New Roman" w:cs="Times New Roman"/>
          <w:sz w:val="24"/>
          <w:szCs w:val="24"/>
        </w:rPr>
      </w:pPr>
    </w:p>
    <w:p w14:paraId="715E6257" w14:textId="4CEF9353" w:rsidR="00953D81" w:rsidRDefault="00953D81">
      <w:pPr>
        <w:rPr>
          <w:rFonts w:ascii="Times New Roman" w:hAnsi="Times New Roman" w:cs="Times New Roman"/>
          <w:sz w:val="24"/>
          <w:szCs w:val="24"/>
        </w:rPr>
      </w:pPr>
    </w:p>
    <w:p w14:paraId="69027FEA" w14:textId="3B8EE47E" w:rsidR="005A2BEF" w:rsidRPr="00953D81" w:rsidRDefault="00F63D6F">
      <w:pPr>
        <w:rPr>
          <w:rFonts w:ascii="Times New Roman" w:hAnsi="Times New Roman" w:cs="Times New Roman"/>
          <w:b/>
          <w:bCs/>
          <w:sz w:val="24"/>
          <w:szCs w:val="24"/>
          <w:u w:val="single"/>
        </w:rPr>
      </w:pPr>
      <w:r w:rsidRPr="00953D81">
        <w:rPr>
          <w:rFonts w:ascii="Times New Roman" w:hAnsi="Times New Roman" w:cs="Times New Roman"/>
          <w:b/>
          <w:bCs/>
          <w:sz w:val="24"/>
          <w:szCs w:val="24"/>
          <w:u w:val="single"/>
        </w:rPr>
        <w:lastRenderedPageBreak/>
        <w:t>Without feature extraction</w:t>
      </w:r>
      <w:r w:rsidR="00B951C8" w:rsidRPr="00953D81">
        <w:rPr>
          <w:rFonts w:ascii="Times New Roman" w:hAnsi="Times New Roman" w:cs="Times New Roman"/>
          <w:b/>
          <w:bCs/>
          <w:sz w:val="24"/>
          <w:szCs w:val="24"/>
          <w:u w:val="single"/>
        </w:rPr>
        <w:t>:</w:t>
      </w:r>
    </w:p>
    <w:p w14:paraId="243D2574" w14:textId="4B297650" w:rsidR="00F63D6F" w:rsidRPr="00F50CEB" w:rsidRDefault="00F63D6F">
      <w:pPr>
        <w:rPr>
          <w:rFonts w:ascii="Times New Roman" w:hAnsi="Times New Roman" w:cs="Times New Roman"/>
          <w:sz w:val="24"/>
          <w:szCs w:val="24"/>
        </w:rPr>
      </w:pPr>
      <w:r w:rsidRPr="00F50CEB">
        <w:rPr>
          <w:rFonts w:ascii="Times New Roman" w:hAnsi="Times New Roman" w:cs="Times New Roman"/>
          <w:sz w:val="24"/>
          <w:szCs w:val="24"/>
        </w:rPr>
        <w:drawing>
          <wp:inline distT="0" distB="0" distL="0" distR="0" wp14:anchorId="10ACBFC5" wp14:editId="37EF26E1">
            <wp:extent cx="5455920" cy="401266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0945" cy="4016362"/>
                    </a:xfrm>
                    <a:prstGeom prst="rect">
                      <a:avLst/>
                    </a:prstGeom>
                  </pic:spPr>
                </pic:pic>
              </a:graphicData>
            </a:graphic>
          </wp:inline>
        </w:drawing>
      </w:r>
    </w:p>
    <w:p w14:paraId="1C9C114B" w14:textId="60F0358C" w:rsidR="00F63D6F" w:rsidRPr="00F50CEB" w:rsidRDefault="00F63D6F">
      <w:pPr>
        <w:rPr>
          <w:rFonts w:ascii="Times New Roman" w:hAnsi="Times New Roman" w:cs="Times New Roman"/>
          <w:sz w:val="24"/>
          <w:szCs w:val="24"/>
        </w:rPr>
      </w:pPr>
      <w:r w:rsidRPr="00F50CEB">
        <w:rPr>
          <w:rFonts w:ascii="Times New Roman" w:hAnsi="Times New Roman" w:cs="Times New Roman"/>
          <w:sz w:val="24"/>
          <w:szCs w:val="24"/>
        </w:rPr>
        <w:drawing>
          <wp:inline distT="0" distB="0" distL="0" distR="0" wp14:anchorId="398EC1CD" wp14:editId="27946A10">
            <wp:extent cx="5943600" cy="3154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54680"/>
                    </a:xfrm>
                    <a:prstGeom prst="rect">
                      <a:avLst/>
                    </a:prstGeom>
                  </pic:spPr>
                </pic:pic>
              </a:graphicData>
            </a:graphic>
          </wp:inline>
        </w:drawing>
      </w:r>
    </w:p>
    <w:p w14:paraId="0AE84C39" w14:textId="53298459" w:rsidR="00BC4E75" w:rsidRDefault="0026195F">
      <w:pPr>
        <w:rPr>
          <w:rFonts w:ascii="Times New Roman" w:hAnsi="Times New Roman" w:cs="Times New Roman"/>
          <w:sz w:val="24"/>
          <w:szCs w:val="24"/>
        </w:rPr>
      </w:pPr>
      <w:r>
        <w:rPr>
          <w:rFonts w:ascii="Times New Roman" w:hAnsi="Times New Roman" w:cs="Times New Roman"/>
          <w:sz w:val="24"/>
          <w:szCs w:val="24"/>
        </w:rPr>
        <w:lastRenderedPageBreak/>
        <w:t>We can see that the KS (Youden) score is higher in the model without the feature extraction and the misclassification error is also lower here. Therefore, for the rest of my analysis, I will proceed with the pipeline with no feature extraction.</w:t>
      </w:r>
    </w:p>
    <w:p w14:paraId="0A5B6A53" w14:textId="77777777" w:rsidR="00136000" w:rsidRDefault="00451439">
      <w:pPr>
        <w:rPr>
          <w:rFonts w:ascii="Times New Roman" w:hAnsi="Times New Roman" w:cs="Times New Roman"/>
          <w:b/>
          <w:bCs/>
          <w:sz w:val="24"/>
          <w:szCs w:val="24"/>
          <w:u w:val="single"/>
        </w:rPr>
      </w:pPr>
      <w:r>
        <w:rPr>
          <w:rFonts w:ascii="Times New Roman" w:hAnsi="Times New Roman" w:cs="Times New Roman"/>
          <w:b/>
          <w:bCs/>
          <w:sz w:val="24"/>
          <w:szCs w:val="24"/>
          <w:u w:val="single"/>
        </w:rPr>
        <w:t>Lift Reports:</w:t>
      </w:r>
    </w:p>
    <w:p w14:paraId="54C206F1" w14:textId="1830272B" w:rsidR="00F63D6F" w:rsidRDefault="00F63D6F">
      <w:pPr>
        <w:rPr>
          <w:rFonts w:ascii="Times New Roman" w:hAnsi="Times New Roman" w:cs="Times New Roman"/>
          <w:sz w:val="24"/>
          <w:szCs w:val="24"/>
        </w:rPr>
      </w:pPr>
      <w:r w:rsidRPr="00F50CEB">
        <w:rPr>
          <w:rFonts w:ascii="Times New Roman" w:hAnsi="Times New Roman" w:cs="Times New Roman"/>
          <w:sz w:val="24"/>
          <w:szCs w:val="24"/>
        </w:rPr>
        <w:drawing>
          <wp:inline distT="0" distB="0" distL="0" distR="0" wp14:anchorId="0AFBA176" wp14:editId="024E83AA">
            <wp:extent cx="5600700" cy="305884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8004" cy="3062833"/>
                    </a:xfrm>
                    <a:prstGeom prst="rect">
                      <a:avLst/>
                    </a:prstGeom>
                  </pic:spPr>
                </pic:pic>
              </a:graphicData>
            </a:graphic>
          </wp:inline>
        </w:drawing>
      </w:r>
    </w:p>
    <w:p w14:paraId="53E29395" w14:textId="1A99A923" w:rsidR="00FF15A3" w:rsidRDefault="00B57EBB">
      <w:pPr>
        <w:rPr>
          <w:rFonts w:ascii="Times New Roman" w:hAnsi="Times New Roman" w:cs="Times New Roman"/>
          <w:sz w:val="24"/>
          <w:szCs w:val="24"/>
        </w:rPr>
      </w:pPr>
      <w:r>
        <w:rPr>
          <w:rFonts w:ascii="Times New Roman" w:hAnsi="Times New Roman" w:cs="Times New Roman"/>
          <w:sz w:val="24"/>
          <w:szCs w:val="24"/>
        </w:rPr>
        <w:t xml:space="preserve">The gradient boosting and neural network models perform slightly better than </w:t>
      </w:r>
      <w:r w:rsidR="00CF6166">
        <w:rPr>
          <w:rFonts w:ascii="Times New Roman" w:hAnsi="Times New Roman" w:cs="Times New Roman"/>
          <w:sz w:val="24"/>
          <w:szCs w:val="24"/>
        </w:rPr>
        <w:t xml:space="preserve">the </w:t>
      </w:r>
      <w:r w:rsidR="00BC4E75">
        <w:rPr>
          <w:rFonts w:ascii="Times New Roman" w:hAnsi="Times New Roman" w:cs="Times New Roman"/>
          <w:sz w:val="24"/>
          <w:szCs w:val="24"/>
        </w:rPr>
        <w:t>forest model.</w:t>
      </w:r>
    </w:p>
    <w:p w14:paraId="13FA759D" w14:textId="4F27E0AE" w:rsidR="00136000" w:rsidRDefault="00136000">
      <w:pPr>
        <w:rPr>
          <w:rFonts w:ascii="Times New Roman" w:hAnsi="Times New Roman" w:cs="Times New Roman"/>
          <w:b/>
          <w:bCs/>
          <w:sz w:val="24"/>
          <w:szCs w:val="24"/>
          <w:u w:val="single"/>
        </w:rPr>
      </w:pPr>
      <w:r>
        <w:rPr>
          <w:rFonts w:ascii="Times New Roman" w:hAnsi="Times New Roman" w:cs="Times New Roman"/>
          <w:b/>
          <w:bCs/>
          <w:sz w:val="24"/>
          <w:szCs w:val="24"/>
          <w:u w:val="single"/>
        </w:rPr>
        <w:t>ROC Reports:</w:t>
      </w:r>
    </w:p>
    <w:p w14:paraId="47E35943" w14:textId="111CDD85" w:rsidR="00136000" w:rsidRPr="001D5D6E" w:rsidRDefault="001D5D6E">
      <w:pPr>
        <w:rPr>
          <w:rFonts w:ascii="Times New Roman" w:hAnsi="Times New Roman" w:cs="Times New Roman"/>
          <w:b/>
          <w:bCs/>
          <w:sz w:val="24"/>
          <w:szCs w:val="24"/>
          <w:u w:val="single"/>
        </w:rPr>
      </w:pPr>
      <w:r>
        <w:rPr>
          <w:rFonts w:ascii="Times New Roman" w:hAnsi="Times New Roman" w:cs="Times New Roman"/>
          <w:b/>
          <w:bCs/>
          <w:sz w:val="24"/>
          <w:szCs w:val="24"/>
        </w:rPr>
        <w:tab/>
      </w:r>
      <w:r>
        <w:rPr>
          <w:rFonts w:ascii="Times New Roman" w:hAnsi="Times New Roman" w:cs="Times New Roman"/>
          <w:b/>
          <w:bCs/>
          <w:sz w:val="24"/>
          <w:szCs w:val="24"/>
          <w:u w:val="single"/>
        </w:rPr>
        <w:t>ROC:</w:t>
      </w:r>
    </w:p>
    <w:p w14:paraId="10C1B62A" w14:textId="65FDF941" w:rsidR="00F63D6F" w:rsidRDefault="00F63D6F">
      <w:pPr>
        <w:rPr>
          <w:rFonts w:ascii="Times New Roman" w:hAnsi="Times New Roman" w:cs="Times New Roman"/>
          <w:sz w:val="24"/>
          <w:szCs w:val="24"/>
        </w:rPr>
      </w:pPr>
      <w:r w:rsidRPr="00F50CEB">
        <w:rPr>
          <w:rFonts w:ascii="Times New Roman" w:hAnsi="Times New Roman" w:cs="Times New Roman"/>
          <w:sz w:val="24"/>
          <w:szCs w:val="24"/>
        </w:rPr>
        <w:drawing>
          <wp:inline distT="0" distB="0" distL="0" distR="0" wp14:anchorId="61F3CA7C" wp14:editId="645B8840">
            <wp:extent cx="6134100" cy="316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7413" cy="3169163"/>
                    </a:xfrm>
                    <a:prstGeom prst="rect">
                      <a:avLst/>
                    </a:prstGeom>
                  </pic:spPr>
                </pic:pic>
              </a:graphicData>
            </a:graphic>
          </wp:inline>
        </w:drawing>
      </w:r>
    </w:p>
    <w:p w14:paraId="5B501525" w14:textId="7A38E870" w:rsidR="00F27C93" w:rsidRDefault="00F27C93">
      <w:pPr>
        <w:rPr>
          <w:rFonts w:ascii="Times New Roman" w:hAnsi="Times New Roman" w:cs="Times New Roman"/>
          <w:sz w:val="24"/>
          <w:szCs w:val="24"/>
        </w:rPr>
      </w:pPr>
      <w:r>
        <w:rPr>
          <w:rFonts w:ascii="Times New Roman" w:hAnsi="Times New Roman" w:cs="Times New Roman"/>
          <w:sz w:val="24"/>
          <w:szCs w:val="24"/>
        </w:rPr>
        <w:lastRenderedPageBreak/>
        <w:t>All models other than the Neural network, are a great fit for our data source</w:t>
      </w:r>
      <w:r w:rsidR="00D40316">
        <w:rPr>
          <w:rFonts w:ascii="Times New Roman" w:hAnsi="Times New Roman" w:cs="Times New Roman"/>
          <w:sz w:val="24"/>
          <w:szCs w:val="24"/>
        </w:rPr>
        <w:t>. One particularly great fit is the Forest model.</w:t>
      </w:r>
      <w:r>
        <w:rPr>
          <w:rFonts w:ascii="Times New Roman" w:hAnsi="Times New Roman" w:cs="Times New Roman"/>
          <w:sz w:val="24"/>
          <w:szCs w:val="24"/>
        </w:rPr>
        <w:t xml:space="preserve"> </w:t>
      </w:r>
    </w:p>
    <w:p w14:paraId="743A1203" w14:textId="67CE85A1" w:rsidR="00657B78" w:rsidRPr="00657B78" w:rsidRDefault="00657B78">
      <w:pPr>
        <w:rPr>
          <w:rFonts w:ascii="Times New Roman" w:hAnsi="Times New Roman" w:cs="Times New Roman"/>
          <w:b/>
          <w:bCs/>
          <w:sz w:val="24"/>
          <w:szCs w:val="24"/>
          <w:u w:val="single"/>
        </w:rPr>
      </w:pPr>
      <w:r>
        <w:rPr>
          <w:rFonts w:ascii="Times New Roman" w:hAnsi="Times New Roman" w:cs="Times New Roman"/>
          <w:sz w:val="24"/>
          <w:szCs w:val="24"/>
        </w:rPr>
        <w:tab/>
      </w:r>
      <w:r>
        <w:rPr>
          <w:rFonts w:ascii="Times New Roman" w:hAnsi="Times New Roman" w:cs="Times New Roman"/>
          <w:b/>
          <w:bCs/>
          <w:sz w:val="24"/>
          <w:szCs w:val="24"/>
          <w:u w:val="single"/>
        </w:rPr>
        <w:t>F1 Score:</w:t>
      </w:r>
    </w:p>
    <w:p w14:paraId="256F97A3" w14:textId="78E96061" w:rsidR="00F63D6F" w:rsidRDefault="00F63D6F">
      <w:pPr>
        <w:rPr>
          <w:rFonts w:ascii="Times New Roman" w:hAnsi="Times New Roman" w:cs="Times New Roman"/>
          <w:sz w:val="24"/>
          <w:szCs w:val="24"/>
        </w:rPr>
      </w:pPr>
      <w:r w:rsidRPr="00F50CEB">
        <w:rPr>
          <w:rFonts w:ascii="Times New Roman" w:hAnsi="Times New Roman" w:cs="Times New Roman"/>
          <w:sz w:val="24"/>
          <w:szCs w:val="24"/>
        </w:rPr>
        <w:drawing>
          <wp:inline distT="0" distB="0" distL="0" distR="0" wp14:anchorId="3B53DD09" wp14:editId="46F4353E">
            <wp:extent cx="5943600" cy="2796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96540"/>
                    </a:xfrm>
                    <a:prstGeom prst="rect">
                      <a:avLst/>
                    </a:prstGeom>
                  </pic:spPr>
                </pic:pic>
              </a:graphicData>
            </a:graphic>
          </wp:inline>
        </w:drawing>
      </w:r>
    </w:p>
    <w:p w14:paraId="2C2362D9" w14:textId="7A32CDE1" w:rsidR="00657B78" w:rsidRPr="00F50CEB" w:rsidRDefault="00657B78">
      <w:pPr>
        <w:rPr>
          <w:rFonts w:ascii="Times New Roman" w:hAnsi="Times New Roman" w:cs="Times New Roman"/>
          <w:sz w:val="24"/>
          <w:szCs w:val="24"/>
        </w:rPr>
      </w:pPr>
      <w:r>
        <w:rPr>
          <w:rFonts w:ascii="Times New Roman" w:hAnsi="Times New Roman" w:cs="Times New Roman"/>
          <w:sz w:val="24"/>
          <w:szCs w:val="24"/>
        </w:rPr>
        <w:t>Unfortunately, the forest model also has the highest amount of misclassified data. Here, the Gradient boosting model and the Logistic regression model are the better choice, given their low classification rates.</w:t>
      </w:r>
    </w:p>
    <w:p w14:paraId="4725D4EA" w14:textId="006EB21A" w:rsidR="00F63D6F" w:rsidRDefault="00F63D6F">
      <w:pPr>
        <w:rPr>
          <w:rFonts w:ascii="Times New Roman" w:hAnsi="Times New Roman" w:cs="Times New Roman"/>
          <w:sz w:val="24"/>
          <w:szCs w:val="24"/>
        </w:rPr>
      </w:pPr>
      <w:r w:rsidRPr="00F50CEB">
        <w:rPr>
          <w:rFonts w:ascii="Times New Roman" w:hAnsi="Times New Roman" w:cs="Times New Roman"/>
          <w:sz w:val="24"/>
          <w:szCs w:val="24"/>
        </w:rPr>
        <w:drawing>
          <wp:inline distT="0" distB="0" distL="0" distR="0" wp14:anchorId="236495B9" wp14:editId="2BE675B3">
            <wp:extent cx="5943600" cy="2635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35885"/>
                    </a:xfrm>
                    <a:prstGeom prst="rect">
                      <a:avLst/>
                    </a:prstGeom>
                  </pic:spPr>
                </pic:pic>
              </a:graphicData>
            </a:graphic>
          </wp:inline>
        </w:drawing>
      </w:r>
    </w:p>
    <w:p w14:paraId="31B3300A" w14:textId="7E01BB07" w:rsidR="00BC4E75" w:rsidRPr="00F50CEB" w:rsidRDefault="00657B78">
      <w:pPr>
        <w:rPr>
          <w:rFonts w:ascii="Times New Roman" w:hAnsi="Times New Roman" w:cs="Times New Roman"/>
          <w:sz w:val="24"/>
          <w:szCs w:val="24"/>
        </w:rPr>
      </w:pPr>
      <w:r>
        <w:rPr>
          <w:rFonts w:ascii="Times New Roman" w:hAnsi="Times New Roman" w:cs="Times New Roman"/>
          <w:sz w:val="24"/>
          <w:szCs w:val="24"/>
        </w:rPr>
        <w:t>Here too, most models perform well, other than the Neural Network model.</w:t>
      </w:r>
    </w:p>
    <w:p w14:paraId="3EFA62CB" w14:textId="35D4CA9B" w:rsidR="00F63D6F" w:rsidRPr="00F50CEB" w:rsidRDefault="00BC4E75">
      <w:pPr>
        <w:rPr>
          <w:rFonts w:ascii="Times New Roman" w:hAnsi="Times New Roman" w:cs="Times New Roman"/>
          <w:sz w:val="24"/>
          <w:szCs w:val="24"/>
        </w:rPr>
      </w:pPr>
      <w:r>
        <w:rPr>
          <w:rFonts w:ascii="Times New Roman" w:hAnsi="Times New Roman" w:cs="Times New Roman"/>
          <w:sz w:val="24"/>
          <w:szCs w:val="24"/>
        </w:rPr>
        <w:t>From the KS(Youden) score</w:t>
      </w:r>
      <w:r w:rsidR="00657B78">
        <w:rPr>
          <w:rFonts w:ascii="Times New Roman" w:hAnsi="Times New Roman" w:cs="Times New Roman"/>
          <w:sz w:val="24"/>
          <w:szCs w:val="24"/>
        </w:rPr>
        <w:t>, misclassification rate</w:t>
      </w:r>
      <w:r>
        <w:rPr>
          <w:rFonts w:ascii="Times New Roman" w:hAnsi="Times New Roman" w:cs="Times New Roman"/>
          <w:sz w:val="24"/>
          <w:szCs w:val="24"/>
        </w:rPr>
        <w:t xml:space="preserve"> and the graph analysis, we see that the Forest model is the best model </w:t>
      </w:r>
      <w:r w:rsidR="00657B78">
        <w:rPr>
          <w:rFonts w:ascii="Times New Roman" w:hAnsi="Times New Roman" w:cs="Times New Roman"/>
          <w:sz w:val="24"/>
          <w:szCs w:val="24"/>
        </w:rPr>
        <w:t xml:space="preserve">fit </w:t>
      </w:r>
      <w:r>
        <w:rPr>
          <w:rFonts w:ascii="Times New Roman" w:hAnsi="Times New Roman" w:cs="Times New Roman"/>
          <w:sz w:val="24"/>
          <w:szCs w:val="24"/>
        </w:rPr>
        <w:t>for our current dataset.</w:t>
      </w:r>
    </w:p>
    <w:sectPr w:rsidR="00F63D6F" w:rsidRPr="00F50CE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BEF"/>
    <w:rsid w:val="00017E91"/>
    <w:rsid w:val="0002610C"/>
    <w:rsid w:val="00103E6C"/>
    <w:rsid w:val="00136000"/>
    <w:rsid w:val="00142FCD"/>
    <w:rsid w:val="00145921"/>
    <w:rsid w:val="00155F30"/>
    <w:rsid w:val="00157C9A"/>
    <w:rsid w:val="001D5D6E"/>
    <w:rsid w:val="001E00C8"/>
    <w:rsid w:val="00240DC9"/>
    <w:rsid w:val="0026195F"/>
    <w:rsid w:val="00267D59"/>
    <w:rsid w:val="00290D38"/>
    <w:rsid w:val="002A1778"/>
    <w:rsid w:val="002A3B5A"/>
    <w:rsid w:val="002C31A9"/>
    <w:rsid w:val="00323C45"/>
    <w:rsid w:val="0037361E"/>
    <w:rsid w:val="003B1BEB"/>
    <w:rsid w:val="003D59B2"/>
    <w:rsid w:val="00420373"/>
    <w:rsid w:val="00451439"/>
    <w:rsid w:val="00515750"/>
    <w:rsid w:val="00567369"/>
    <w:rsid w:val="005A18BE"/>
    <w:rsid w:val="005A2BEF"/>
    <w:rsid w:val="005B61C4"/>
    <w:rsid w:val="005B7523"/>
    <w:rsid w:val="005C33FD"/>
    <w:rsid w:val="005C41BA"/>
    <w:rsid w:val="005D736F"/>
    <w:rsid w:val="005E17BB"/>
    <w:rsid w:val="00611327"/>
    <w:rsid w:val="00622B0B"/>
    <w:rsid w:val="00625E25"/>
    <w:rsid w:val="00647DFD"/>
    <w:rsid w:val="00657B78"/>
    <w:rsid w:val="006604C6"/>
    <w:rsid w:val="006E0FB4"/>
    <w:rsid w:val="006F703D"/>
    <w:rsid w:val="00730793"/>
    <w:rsid w:val="00752A42"/>
    <w:rsid w:val="00760336"/>
    <w:rsid w:val="007718AB"/>
    <w:rsid w:val="00790253"/>
    <w:rsid w:val="007A5FDC"/>
    <w:rsid w:val="007F1566"/>
    <w:rsid w:val="008204FC"/>
    <w:rsid w:val="008213B2"/>
    <w:rsid w:val="0085165A"/>
    <w:rsid w:val="008561D0"/>
    <w:rsid w:val="008718E9"/>
    <w:rsid w:val="008A0A1B"/>
    <w:rsid w:val="00923EA6"/>
    <w:rsid w:val="00927191"/>
    <w:rsid w:val="00945A5A"/>
    <w:rsid w:val="00953D81"/>
    <w:rsid w:val="0096217B"/>
    <w:rsid w:val="00962EB0"/>
    <w:rsid w:val="009934D7"/>
    <w:rsid w:val="009C0122"/>
    <w:rsid w:val="009C1F4E"/>
    <w:rsid w:val="00A51CF3"/>
    <w:rsid w:val="00A86B26"/>
    <w:rsid w:val="00AB589D"/>
    <w:rsid w:val="00AC1FD6"/>
    <w:rsid w:val="00AD27FF"/>
    <w:rsid w:val="00AE6332"/>
    <w:rsid w:val="00B02CE2"/>
    <w:rsid w:val="00B155DB"/>
    <w:rsid w:val="00B1681C"/>
    <w:rsid w:val="00B57EBB"/>
    <w:rsid w:val="00B951C8"/>
    <w:rsid w:val="00B95295"/>
    <w:rsid w:val="00BA0312"/>
    <w:rsid w:val="00BB04AF"/>
    <w:rsid w:val="00BB4F85"/>
    <w:rsid w:val="00BC4E75"/>
    <w:rsid w:val="00BE0E96"/>
    <w:rsid w:val="00C10610"/>
    <w:rsid w:val="00C10B48"/>
    <w:rsid w:val="00C10C33"/>
    <w:rsid w:val="00C149A2"/>
    <w:rsid w:val="00C23825"/>
    <w:rsid w:val="00C82C83"/>
    <w:rsid w:val="00CF6166"/>
    <w:rsid w:val="00D019C3"/>
    <w:rsid w:val="00D40316"/>
    <w:rsid w:val="00D55028"/>
    <w:rsid w:val="00D945BC"/>
    <w:rsid w:val="00DD1BA6"/>
    <w:rsid w:val="00E20012"/>
    <w:rsid w:val="00E205DC"/>
    <w:rsid w:val="00E209FA"/>
    <w:rsid w:val="00E21C7F"/>
    <w:rsid w:val="00EC6F93"/>
    <w:rsid w:val="00EE292A"/>
    <w:rsid w:val="00EF3AC4"/>
    <w:rsid w:val="00EF6C2F"/>
    <w:rsid w:val="00F01243"/>
    <w:rsid w:val="00F14476"/>
    <w:rsid w:val="00F1796E"/>
    <w:rsid w:val="00F27C93"/>
    <w:rsid w:val="00F36962"/>
    <w:rsid w:val="00F50CEB"/>
    <w:rsid w:val="00F525BC"/>
    <w:rsid w:val="00F63D6F"/>
    <w:rsid w:val="00F70B1D"/>
    <w:rsid w:val="00F920E0"/>
    <w:rsid w:val="00FA1BE0"/>
    <w:rsid w:val="00FC1550"/>
    <w:rsid w:val="00FC3941"/>
    <w:rsid w:val="00FD7FE8"/>
    <w:rsid w:val="00FE756B"/>
    <w:rsid w:val="00FF1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74269"/>
  <w15:chartTrackingRefBased/>
  <w15:docId w15:val="{345E0B08-FDBD-4A89-A7E5-4E0413C00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1B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1BE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B58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8</Pages>
  <Words>502</Words>
  <Characters>2864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Ritika Chakravarty</dc:creator>
  <cp:keywords/>
  <dc:description/>
  <cp:lastModifiedBy>Ritika Chakravarty</cp:lastModifiedBy>
  <cp:revision>5</cp:revision>
  <dcterms:created xsi:type="dcterms:W3CDTF">2021-05-31T10:58:00Z</dcterms:created>
  <dcterms:modified xsi:type="dcterms:W3CDTF">2021-05-31T11:06:00Z</dcterms:modified>
</cp:coreProperties>
</file>