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2C51A2" w:rsidRDefault="00571F54" w:rsidP="00571F54">
      <w:pPr>
        <w:tabs>
          <w:tab w:val="left" w:pos="6660"/>
        </w:tabs>
      </w:pPr>
      <w:r>
        <w:rPr>
          <w:noProof/>
          <w:lang w:bidi="ta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6" type="#_x0000_t13" style="position:absolute;margin-left:234pt;margin-top:37.5pt;width:511.5pt;height:36pt;z-index:251675648"/>
        </w:pict>
      </w:r>
      <w:r>
        <w:rPr>
          <w:noProof/>
          <w:lang w:bidi="ta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2" type="#_x0000_t67" style="position:absolute;margin-left:324pt;margin-top:114pt;width:28.5pt;height:131.25pt;z-index:251673600">
            <v:textbox style="layout-flow:vertical-ideographic"/>
          </v:shape>
        </w:pict>
      </w:r>
      <w:r>
        <w:rPr>
          <w:noProof/>
          <w:lang w:bidi="ta-IN"/>
        </w:rPr>
        <w:pict>
          <v:roundrect id="_x0000_s1041" style="position:absolute;margin-left:266.25pt;margin-top:73.5pt;width:150.75pt;height:36pt;z-index:251672576" arcsize="10923f">
            <v:textbox>
              <w:txbxContent>
                <w:p w:rsidR="00AA7DE8" w:rsidRDefault="00AA7DE8" w:rsidP="00AA7DE8">
                  <w:pPr>
                    <w:jc w:val="center"/>
                  </w:pPr>
                  <w:r>
                    <w:t>Other causes for flood</w:t>
                  </w:r>
                </w:p>
              </w:txbxContent>
            </v:textbox>
          </v:roundrect>
        </w:pict>
      </w:r>
      <w:r>
        <w:rPr>
          <w:noProof/>
          <w:lang w:bidi="ta-IN"/>
        </w:rPr>
        <w:pict>
          <v:roundrect id="_x0000_s1037" style="position:absolute;margin-left:48pt;margin-top:37.5pt;width:174pt;height:36pt;z-index:251669504" arcsize="10923f">
            <v:textbox>
              <w:txbxContent>
                <w:p w:rsidR="00AA7DE8" w:rsidRDefault="00AA7DE8" w:rsidP="00AA7DE8">
                  <w:pPr>
                    <w:jc w:val="center"/>
                  </w:pPr>
                  <w:r>
                    <w:t>Heavy rainfall</w:t>
                  </w:r>
                </w:p>
              </w:txbxContent>
            </v:textbox>
          </v:roundrect>
        </w:pict>
      </w:r>
      <w:r>
        <w:rPr>
          <w:noProof/>
          <w:lang w:bidi="ta-IN"/>
        </w:rPr>
        <w:pict>
          <v:shape id="_x0000_s1040" type="#_x0000_t67" style="position:absolute;margin-left:117pt;margin-top:77.25pt;width:26.25pt;height:48pt;z-index:251671552">
            <v:textbox style="layout-flow:vertical-ideographic"/>
          </v:shape>
        </w:pict>
      </w:r>
      <w:r>
        <w:rPr>
          <w:noProof/>
          <w:lang w:bidi="ta-IN"/>
        </w:rPr>
        <w:pict>
          <v:roundrect id="_x0000_s1039" style="position:absolute;margin-left:48pt;margin-top:129.75pt;width:174pt;height:36pt;z-index:251670528" arcsize="10923f">
            <v:textbox>
              <w:txbxContent>
                <w:p w:rsidR="00AA7DE8" w:rsidRDefault="00AA7DE8" w:rsidP="00AA7DE8">
                  <w:pPr>
                    <w:jc w:val="center"/>
                  </w:pPr>
                  <w:r>
                    <w:t>Dam is full (opening)</w:t>
                  </w:r>
                </w:p>
              </w:txbxContent>
            </v:textbox>
          </v:roundrect>
        </w:pict>
      </w:r>
      <w:r>
        <w:rPr>
          <w:noProof/>
          <w:lang w:bidi="ta-IN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44" type="#_x0000_t91" style="position:absolute;margin-left:117pt;margin-top:169.5pt;width:112.5pt;height:114pt;flip:y;z-index:251674624" adj="14899,4007"/>
        </w:pict>
      </w:r>
      <w:r w:rsidR="00721B4B">
        <w:rPr>
          <w:noProof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17pt;margin-top:270pt;width:116.25pt;height:18pt;z-index:251667456">
            <v:textbox>
              <w:txbxContent>
                <w:p w:rsidR="00721B4B" w:rsidRDefault="00721B4B">
                  <w:proofErr w:type="gramStart"/>
                  <w:r>
                    <w:t>Flowing  Flood</w:t>
                  </w:r>
                  <w:proofErr w:type="gramEnd"/>
                  <w:r>
                    <w:t xml:space="preserve"> water</w:t>
                  </w:r>
                </w:p>
              </w:txbxContent>
            </v:textbox>
          </v:shape>
        </w:pict>
      </w:r>
      <w:r w:rsidR="00721B4B">
        <w:rPr>
          <w:noProof/>
          <w:lang w:eastAsia="zh-TW"/>
        </w:rPr>
        <w:pict>
          <v:shape id="_x0000_s1033" type="#_x0000_t202" style="position:absolute;margin-left:364.5pt;margin-top:351.75pt;width:140.25pt;height:26.25pt;z-index:251666432">
            <v:textbox>
              <w:txbxContent>
                <w:p w:rsidR="00721B4B" w:rsidRDefault="00721B4B">
                  <w:r>
                    <w:t xml:space="preserve">Underground storage area </w:t>
                  </w:r>
                </w:p>
              </w:txbxContent>
            </v:textbox>
          </v:shape>
        </w:pict>
      </w:r>
      <w:r w:rsidR="00721B4B">
        <w:rPr>
          <w:noProof/>
          <w:lang w:bidi="ta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2" type="#_x0000_t132" style="position:absolute;margin-left:663pt;margin-top:298.5pt;width:87pt;height:91.5pt;z-index:251664384"/>
        </w:pict>
      </w:r>
      <w:r w:rsidR="00721B4B">
        <w:rPr>
          <w:noProof/>
          <w:lang w:bidi="ta-IN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0" type="#_x0000_t133" style="position:absolute;margin-left:486.75pt;margin-top:336.75pt;width:267.75pt;height:53.25pt;z-index:251662336"/>
        </w:pict>
      </w:r>
      <w:r w:rsidR="00721B4B">
        <w:rPr>
          <w:noProof/>
          <w:lang w:bidi="ta-IN"/>
        </w:rPr>
        <w:pict>
          <v:shape id="_x0000_s1031" type="#_x0000_t132" style="position:absolute;margin-left:486.75pt;margin-top:298.5pt;width:76.5pt;height:91.5pt;z-index:251663360"/>
        </w:pict>
      </w:r>
      <w:r w:rsidR="001B4002">
        <w:rPr>
          <w:noProof/>
          <w:lang w:bidi="ta-IN"/>
        </w:rPr>
        <w:pict>
          <v:shape id="_x0000_s1029" type="#_x0000_t133" style="position:absolute;margin-left:329.25pt;margin-top:333pt;width:234pt;height:57pt;z-index:251661312"/>
        </w:pict>
      </w:r>
      <w:r w:rsidR="001B4002">
        <w:rPr>
          <w:noProof/>
          <w:lang w:bidi="ta-IN"/>
        </w:rPr>
        <w:pict>
          <v:shape id="_x0000_s1028" type="#_x0000_t132" style="position:absolute;margin-left:329.25pt;margin-top:297.75pt;width:70.5pt;height:84pt;z-index:251660288"/>
        </w:pict>
      </w:r>
      <w:r w:rsidR="001B4002">
        <w:rPr>
          <w:noProof/>
          <w:lang w:bidi="ta-IN"/>
        </w:rPr>
        <w:pict>
          <v:shape id="_x0000_s1027" type="#_x0000_t133" style="position:absolute;margin-left:186.75pt;margin-top:333pt;width:213pt;height:57pt;z-index:251659264"/>
        </w:pict>
      </w:r>
      <w:r w:rsidR="001B4002">
        <w:rPr>
          <w:noProof/>
          <w:lang w:bidi="ta-IN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margin-left:186.75pt;margin-top:258pt;width:607.5pt;height:171pt;z-index:251658240"/>
        </w:pict>
      </w:r>
      <w:r>
        <w:tab/>
      </w:r>
    </w:p>
    <w:p w:rsidR="00571F54" w:rsidRDefault="00571F54" w:rsidP="00571F54">
      <w:pPr>
        <w:tabs>
          <w:tab w:val="left" w:pos="6660"/>
        </w:tabs>
      </w:pPr>
      <w:r>
        <w:rPr>
          <w:noProof/>
          <w:lang w:bidi="ta-IN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6" type="#_x0000_t106" style="position:absolute;margin-left:769.5pt;margin-top:.05pt;width:232.5pt;height:74.25pt;z-index:251668480" adj="729,10909">
            <v:textbox>
              <w:txbxContent>
                <w:p w:rsidR="00721B4B" w:rsidRDefault="00721B4B" w:rsidP="00721B4B">
                  <w:pPr>
                    <w:jc w:val="center"/>
                  </w:pPr>
                  <w:r>
                    <w:t>IBM Cloud system</w:t>
                  </w:r>
                </w:p>
                <w:p w:rsidR="00571F54" w:rsidRDefault="00571F54" w:rsidP="00721B4B">
                  <w:pPr>
                    <w:jc w:val="center"/>
                  </w:pPr>
                  <w:r>
                    <w:t>(</w:t>
                  </w:r>
                  <w:proofErr w:type="gramStart"/>
                  <w:r>
                    <w:t>stored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bidi="ta-IN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57" type="#_x0000_t90" style="position:absolute;margin-left:802.5pt;margin-top:96.05pt;width:95.25pt;height:166.55pt;z-index:251676672" adj=",16678,7738"/>
        </w:pict>
      </w:r>
      <w:r>
        <w:tab/>
        <w:t>Rainfall range (data)</w:t>
      </w:r>
    </w:p>
    <w:p w:rsidR="00571F54" w:rsidRPr="00571F54" w:rsidRDefault="00571F54" w:rsidP="00571F54"/>
    <w:p w:rsidR="00571F54" w:rsidRPr="00571F54" w:rsidRDefault="00571F54" w:rsidP="00571F54"/>
    <w:p w:rsidR="00571F54" w:rsidRPr="00571F54" w:rsidRDefault="00571F54" w:rsidP="00571F54"/>
    <w:p w:rsidR="00571F54" w:rsidRPr="00571F54" w:rsidRDefault="00571F54" w:rsidP="00571F54"/>
    <w:p w:rsidR="00571F54" w:rsidRPr="00571F54" w:rsidRDefault="00571F54" w:rsidP="00571F54"/>
    <w:p w:rsidR="00571F54" w:rsidRDefault="00571F54" w:rsidP="00571F54"/>
    <w:p w:rsidR="00571F54" w:rsidRDefault="00571F54" w:rsidP="00571F54">
      <w:pPr>
        <w:tabs>
          <w:tab w:val="left" w:pos="17625"/>
        </w:tabs>
      </w:pPr>
      <w:r>
        <w:tab/>
        <w:t>Amount of flood water</w:t>
      </w:r>
    </w:p>
    <w:p w:rsidR="00571F54" w:rsidRPr="00571F54" w:rsidRDefault="00571F54" w:rsidP="00571F54">
      <w:pPr>
        <w:tabs>
          <w:tab w:val="left" w:pos="17625"/>
        </w:tabs>
      </w:pPr>
      <w:r>
        <w:tab/>
        <w:t xml:space="preserve">      (</w:t>
      </w:r>
      <w:proofErr w:type="gramStart"/>
      <w:r>
        <w:t>collected</w:t>
      </w:r>
      <w:proofErr w:type="gramEnd"/>
      <w:r>
        <w:t xml:space="preserve"> &amp; used)</w:t>
      </w:r>
    </w:p>
    <w:sectPr w:rsidR="00571F54" w:rsidRPr="00571F54" w:rsidSect="002C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B4002"/>
    <w:rsid w:val="001B4002"/>
    <w:rsid w:val="002C51A2"/>
    <w:rsid w:val="00571F54"/>
    <w:rsid w:val="00721B4B"/>
    <w:rsid w:val="008D1E82"/>
    <w:rsid w:val="00AA7DE8"/>
    <w:rsid w:val="00D2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  <o:rules v:ext="edit">
        <o:r id="V:Rule2" type="callout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D1731-D734-4FB2-A47E-822192F4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2021-06-18T15:24:00Z</dcterms:created>
  <dcterms:modified xsi:type="dcterms:W3CDTF">2021-06-18T16:14:00Z</dcterms:modified>
</cp:coreProperties>
</file>