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2083" w14:textId="0941F49A" w:rsidR="00772CC5" w:rsidRPr="000E094A" w:rsidRDefault="002C2061" w:rsidP="00C56A91">
      <w:pPr>
        <w:jc w:val="both"/>
        <w:rPr>
          <w:rFonts w:cstheme="minorHAnsi"/>
          <w:b/>
          <w:bCs/>
          <w:sz w:val="48"/>
          <w:szCs w:val="48"/>
        </w:rPr>
      </w:pPr>
      <w:r w:rsidRPr="000E094A">
        <w:rPr>
          <w:rFonts w:cstheme="minorHAnsi"/>
          <w:b/>
          <w:bCs/>
          <w:sz w:val="48"/>
          <w:szCs w:val="48"/>
        </w:rPr>
        <w:t>DETERMINANTS OF INFLATION IN INDIA</w:t>
      </w:r>
      <w:r w:rsidR="005E7091" w:rsidRPr="000E094A">
        <w:rPr>
          <w:rFonts w:cstheme="minorHAnsi"/>
          <w:b/>
          <w:bCs/>
          <w:sz w:val="48"/>
          <w:szCs w:val="48"/>
        </w:rPr>
        <w:t xml:space="preserve">: </w:t>
      </w:r>
      <w:r w:rsidR="00772CC5" w:rsidRPr="000E094A">
        <w:rPr>
          <w:rFonts w:cstheme="minorHAnsi"/>
          <w:b/>
          <w:bCs/>
          <w:sz w:val="48"/>
          <w:szCs w:val="48"/>
        </w:rPr>
        <w:t>A VECTOR AUTOREGRESSIVE</w:t>
      </w:r>
      <w:r w:rsidR="00CD3DB3" w:rsidRPr="000E094A">
        <w:rPr>
          <w:rFonts w:cstheme="minorHAnsi"/>
          <w:b/>
          <w:bCs/>
          <w:sz w:val="48"/>
          <w:szCs w:val="48"/>
        </w:rPr>
        <w:t>(VAR)</w:t>
      </w:r>
      <w:r w:rsidR="00772CC5" w:rsidRPr="000E094A">
        <w:rPr>
          <w:rFonts w:cstheme="minorHAnsi"/>
          <w:b/>
          <w:bCs/>
          <w:sz w:val="48"/>
          <w:szCs w:val="48"/>
        </w:rPr>
        <w:t xml:space="preserve"> APPROACH</w:t>
      </w:r>
      <w:r w:rsidR="006F7048" w:rsidRPr="000E094A">
        <w:rPr>
          <w:rFonts w:cstheme="minorHAnsi"/>
          <w:b/>
          <w:bCs/>
          <w:sz w:val="48"/>
          <w:szCs w:val="48"/>
        </w:rPr>
        <w:t xml:space="preserve"> </w:t>
      </w:r>
    </w:p>
    <w:p w14:paraId="790ED0B3" w14:textId="55CD0F2F" w:rsidR="004E17B5" w:rsidRPr="000E094A" w:rsidRDefault="004E17B5" w:rsidP="00C56A91">
      <w:pPr>
        <w:jc w:val="both"/>
        <w:rPr>
          <w:rFonts w:cstheme="minorHAnsi"/>
          <w:sz w:val="24"/>
          <w:szCs w:val="24"/>
        </w:rPr>
      </w:pPr>
      <w:r w:rsidRPr="000E094A">
        <w:rPr>
          <w:rFonts w:cstheme="minorHAnsi"/>
          <w:b/>
          <w:bCs/>
          <w:sz w:val="24"/>
          <w:szCs w:val="24"/>
        </w:rPr>
        <w:t>Abstract:</w:t>
      </w:r>
      <w:r w:rsidRPr="000E094A">
        <w:rPr>
          <w:rFonts w:cstheme="minorHAnsi"/>
          <w:sz w:val="24"/>
          <w:szCs w:val="24"/>
        </w:rPr>
        <w:t xml:space="preserve"> </w:t>
      </w:r>
      <w:r w:rsidR="00A34B32" w:rsidRPr="000E094A">
        <w:rPr>
          <w:rFonts w:cstheme="minorHAnsi"/>
          <w:sz w:val="24"/>
          <w:szCs w:val="24"/>
        </w:rPr>
        <w:t xml:space="preserve">This article presents a comprehensive time series Vector Autoregressive (VAR) analysis of the inflation rate in India, </w:t>
      </w:r>
      <w:proofErr w:type="spellStart"/>
      <w:r w:rsidR="00A34B32" w:rsidRPr="000E094A">
        <w:rPr>
          <w:rFonts w:cstheme="minorHAnsi"/>
          <w:sz w:val="24"/>
          <w:szCs w:val="24"/>
        </w:rPr>
        <w:t>unraveling</w:t>
      </w:r>
      <w:proofErr w:type="spellEnd"/>
      <w:r w:rsidR="00A34B32" w:rsidRPr="000E094A">
        <w:rPr>
          <w:rFonts w:cstheme="minorHAnsi"/>
          <w:sz w:val="24"/>
          <w:szCs w:val="24"/>
        </w:rPr>
        <w:t xml:space="preserve"> its intricate relationship with crucial economic indicators.</w:t>
      </w:r>
      <w:r w:rsidR="00F4025A" w:rsidRPr="000E094A">
        <w:rPr>
          <w:rFonts w:cstheme="minorHAnsi"/>
          <w:sz w:val="24"/>
          <w:szCs w:val="24"/>
        </w:rPr>
        <w:t xml:space="preserve"> </w:t>
      </w:r>
      <w:r w:rsidRPr="000E094A">
        <w:rPr>
          <w:rFonts w:cstheme="minorHAnsi"/>
          <w:sz w:val="24"/>
          <w:szCs w:val="24"/>
        </w:rPr>
        <w:t>We used secondary time series data observed annually from 19</w:t>
      </w:r>
      <w:r w:rsidR="00EF1701">
        <w:rPr>
          <w:rFonts w:cstheme="minorHAnsi"/>
          <w:sz w:val="24"/>
          <w:szCs w:val="24"/>
        </w:rPr>
        <w:t>72</w:t>
      </w:r>
      <w:r w:rsidRPr="000E094A">
        <w:rPr>
          <w:rFonts w:cstheme="minorHAnsi"/>
          <w:sz w:val="24"/>
          <w:szCs w:val="24"/>
        </w:rPr>
        <w:t xml:space="preserve"> to 202</w:t>
      </w:r>
      <w:r w:rsidR="009B5621">
        <w:rPr>
          <w:rFonts w:cstheme="minorHAnsi"/>
          <w:sz w:val="24"/>
          <w:szCs w:val="24"/>
        </w:rPr>
        <w:t>1</w:t>
      </w:r>
      <w:r w:rsidRPr="000E094A">
        <w:rPr>
          <w:rFonts w:cstheme="minorHAnsi"/>
          <w:sz w:val="24"/>
          <w:szCs w:val="24"/>
        </w:rPr>
        <w:t xml:space="preserve"> which are </w:t>
      </w:r>
      <w:r w:rsidR="000F74DF">
        <w:rPr>
          <w:rFonts w:cstheme="minorHAnsi"/>
          <w:sz w:val="24"/>
          <w:szCs w:val="24"/>
        </w:rPr>
        <w:t>I</w:t>
      </w:r>
      <w:r w:rsidRPr="000E094A">
        <w:rPr>
          <w:rFonts w:cstheme="minorHAnsi"/>
          <w:sz w:val="24"/>
          <w:szCs w:val="24"/>
        </w:rPr>
        <w:t xml:space="preserve">nflation </w:t>
      </w:r>
      <w:r w:rsidR="000F74DF">
        <w:rPr>
          <w:rFonts w:cstheme="minorHAnsi"/>
          <w:sz w:val="24"/>
          <w:szCs w:val="24"/>
        </w:rPr>
        <w:t>R</w:t>
      </w:r>
      <w:r w:rsidRPr="000E094A">
        <w:rPr>
          <w:rFonts w:cstheme="minorHAnsi"/>
          <w:sz w:val="24"/>
          <w:szCs w:val="24"/>
        </w:rPr>
        <w:t>ate, G</w:t>
      </w:r>
      <w:r w:rsidR="009B5621">
        <w:rPr>
          <w:rFonts w:cstheme="minorHAnsi"/>
          <w:sz w:val="24"/>
          <w:szCs w:val="24"/>
        </w:rPr>
        <w:t xml:space="preserve">ross </w:t>
      </w:r>
      <w:r w:rsidRPr="000E094A">
        <w:rPr>
          <w:rFonts w:cstheme="minorHAnsi"/>
          <w:sz w:val="24"/>
          <w:szCs w:val="24"/>
        </w:rPr>
        <w:t>D</w:t>
      </w:r>
      <w:r w:rsidR="009B5621">
        <w:rPr>
          <w:rFonts w:cstheme="minorHAnsi"/>
          <w:sz w:val="24"/>
          <w:szCs w:val="24"/>
        </w:rPr>
        <w:t xml:space="preserve">omestic </w:t>
      </w:r>
      <w:proofErr w:type="gramStart"/>
      <w:r w:rsidRPr="000E094A">
        <w:rPr>
          <w:rFonts w:cstheme="minorHAnsi"/>
          <w:sz w:val="24"/>
          <w:szCs w:val="24"/>
        </w:rPr>
        <w:t>P</w:t>
      </w:r>
      <w:r w:rsidR="009B5621">
        <w:rPr>
          <w:rFonts w:cstheme="minorHAnsi"/>
          <w:sz w:val="24"/>
          <w:szCs w:val="24"/>
        </w:rPr>
        <w:t>roduct(</w:t>
      </w:r>
      <w:proofErr w:type="gramEnd"/>
      <w:r w:rsidR="009B5621">
        <w:rPr>
          <w:rFonts w:cstheme="minorHAnsi"/>
          <w:sz w:val="24"/>
          <w:szCs w:val="24"/>
        </w:rPr>
        <w:t>GDP)</w:t>
      </w:r>
      <w:r w:rsidR="008A256C" w:rsidRPr="000E094A">
        <w:rPr>
          <w:rFonts w:cstheme="minorHAnsi"/>
          <w:sz w:val="24"/>
          <w:szCs w:val="24"/>
        </w:rPr>
        <w:t>, Exchange Rate and</w:t>
      </w:r>
      <w:r w:rsidR="00A1612A" w:rsidRPr="000E094A">
        <w:rPr>
          <w:rFonts w:cstheme="minorHAnsi"/>
          <w:sz w:val="24"/>
          <w:szCs w:val="24"/>
        </w:rPr>
        <w:t xml:space="preserve"> </w:t>
      </w:r>
      <w:r w:rsidR="008A256C" w:rsidRPr="000E094A">
        <w:rPr>
          <w:rFonts w:cstheme="minorHAnsi"/>
          <w:sz w:val="24"/>
          <w:szCs w:val="24"/>
        </w:rPr>
        <w:t>Money</w:t>
      </w:r>
      <w:r w:rsidR="00A1612A" w:rsidRPr="000E094A">
        <w:rPr>
          <w:rFonts w:cstheme="minorHAnsi"/>
          <w:sz w:val="24"/>
          <w:szCs w:val="24"/>
        </w:rPr>
        <w:t xml:space="preserve"> Supply</w:t>
      </w:r>
      <w:r w:rsidR="008A256C" w:rsidRPr="000E094A">
        <w:rPr>
          <w:rFonts w:cstheme="minorHAnsi"/>
          <w:sz w:val="24"/>
          <w:szCs w:val="24"/>
        </w:rPr>
        <w:t>(M3)</w:t>
      </w:r>
      <w:r w:rsidRPr="000E094A">
        <w:rPr>
          <w:rFonts w:cstheme="minorHAnsi"/>
          <w:sz w:val="24"/>
          <w:szCs w:val="24"/>
        </w:rPr>
        <w:t xml:space="preserve">. </w:t>
      </w:r>
      <w:r w:rsidR="00CF24CD" w:rsidRPr="000E094A">
        <w:rPr>
          <w:rFonts w:cstheme="minorHAnsi"/>
          <w:sz w:val="24"/>
          <w:szCs w:val="24"/>
        </w:rPr>
        <w:t xml:space="preserve">Through a rigorous VAR methodology, the research explores the dynamic interactions, capturing the feedback loops and lagged effects among the variables over time. </w:t>
      </w:r>
      <w:r w:rsidR="000128E4" w:rsidRPr="000E094A">
        <w:rPr>
          <w:rFonts w:cstheme="minorHAnsi"/>
          <w:sz w:val="24"/>
          <w:szCs w:val="24"/>
        </w:rPr>
        <w:t>The analysis looks closely at the effects of monetary aggregates, GDP, and exchange rates in an effort to offer more detailed insights into the variables influencing inflationary trends in the Indian economy.</w:t>
      </w:r>
      <w:r w:rsidR="006E323D" w:rsidRPr="000E094A">
        <w:rPr>
          <w:rFonts w:cstheme="minorHAnsi"/>
          <w:sz w:val="24"/>
          <w:szCs w:val="24"/>
        </w:rPr>
        <w:t xml:space="preserve"> </w:t>
      </w:r>
      <w:r w:rsidR="00843DBA" w:rsidRPr="000E094A">
        <w:rPr>
          <w:rFonts w:cstheme="minorHAnsi"/>
          <w:sz w:val="24"/>
          <w:szCs w:val="24"/>
        </w:rPr>
        <w:t>The utilization of first differencing enhances the precision of the investigation</w:t>
      </w:r>
      <w:r w:rsidR="00974BC7" w:rsidRPr="000E094A">
        <w:rPr>
          <w:rFonts w:cstheme="minorHAnsi"/>
          <w:sz w:val="24"/>
          <w:szCs w:val="24"/>
        </w:rPr>
        <w:t>.</w:t>
      </w:r>
      <w:r w:rsidR="002620B7" w:rsidRPr="000E094A">
        <w:rPr>
          <w:rFonts w:cstheme="minorHAnsi"/>
          <w:sz w:val="24"/>
          <w:szCs w:val="24"/>
        </w:rPr>
        <w:t xml:space="preserve"> </w:t>
      </w:r>
      <w:r w:rsidRPr="000E094A">
        <w:rPr>
          <w:rFonts w:cstheme="minorHAnsi"/>
          <w:sz w:val="24"/>
          <w:szCs w:val="24"/>
        </w:rPr>
        <w:t xml:space="preserve">Preliminary tests before obtaining vector auto regressive model were carried out before determining the relationship between the variables. We used Granger causality test (GCT) to determine causal- effect relationship between the variables. </w:t>
      </w:r>
      <w:r w:rsidRPr="00FF7A33">
        <w:rPr>
          <w:rFonts w:cstheme="minorHAnsi"/>
          <w:sz w:val="24"/>
          <w:szCs w:val="24"/>
        </w:rPr>
        <w:t xml:space="preserve">The results </w:t>
      </w:r>
      <w:r w:rsidR="008F5410" w:rsidRPr="00FF7A33">
        <w:rPr>
          <w:rFonts w:cstheme="minorHAnsi"/>
          <w:sz w:val="24"/>
          <w:szCs w:val="24"/>
        </w:rPr>
        <w:t xml:space="preserve">showed </w:t>
      </w:r>
      <w:r w:rsidRPr="00FF7A33">
        <w:rPr>
          <w:rFonts w:cstheme="minorHAnsi"/>
          <w:sz w:val="24"/>
          <w:szCs w:val="24"/>
        </w:rPr>
        <w:t>that exchange rate and money supply (M3</w:t>
      </w:r>
      <w:r w:rsidR="00D35D3B" w:rsidRPr="00FF7A33">
        <w:rPr>
          <w:rFonts w:cstheme="minorHAnsi"/>
          <w:sz w:val="24"/>
          <w:szCs w:val="24"/>
        </w:rPr>
        <w:t>) as well as</w:t>
      </w:r>
      <w:r w:rsidRPr="00FF7A33">
        <w:rPr>
          <w:rFonts w:cstheme="minorHAnsi"/>
          <w:sz w:val="24"/>
          <w:szCs w:val="24"/>
        </w:rPr>
        <w:t xml:space="preserve"> gross domestic product (GDP) </w:t>
      </w:r>
      <w:r w:rsidR="00D35D3B" w:rsidRPr="00FF7A33">
        <w:rPr>
          <w:rFonts w:cstheme="minorHAnsi"/>
          <w:sz w:val="24"/>
          <w:szCs w:val="24"/>
        </w:rPr>
        <w:t xml:space="preserve">no </w:t>
      </w:r>
      <w:r w:rsidRPr="00FF7A33">
        <w:rPr>
          <w:rFonts w:cstheme="minorHAnsi"/>
          <w:sz w:val="24"/>
          <w:szCs w:val="24"/>
        </w:rPr>
        <w:t xml:space="preserve">impact on inflation rate. </w:t>
      </w:r>
    </w:p>
    <w:p w14:paraId="0ACC25BE" w14:textId="51B95700" w:rsidR="004E17B5" w:rsidRPr="000E094A" w:rsidRDefault="004E17B5" w:rsidP="00C56A91">
      <w:pPr>
        <w:jc w:val="both"/>
        <w:rPr>
          <w:rFonts w:cstheme="minorHAnsi"/>
          <w:sz w:val="24"/>
          <w:szCs w:val="24"/>
        </w:rPr>
      </w:pPr>
      <w:r w:rsidRPr="000E094A">
        <w:rPr>
          <w:rFonts w:cstheme="minorHAnsi"/>
          <w:b/>
          <w:bCs/>
          <w:sz w:val="24"/>
          <w:szCs w:val="24"/>
        </w:rPr>
        <w:t>Keywords:</w:t>
      </w:r>
      <w:r w:rsidRPr="000E094A">
        <w:rPr>
          <w:rFonts w:cstheme="minorHAnsi"/>
          <w:sz w:val="24"/>
          <w:szCs w:val="24"/>
        </w:rPr>
        <w:t xml:space="preserve"> Autoregressive,</w:t>
      </w:r>
      <w:r w:rsidR="00CD3DB3" w:rsidRPr="000E094A">
        <w:rPr>
          <w:rFonts w:cstheme="minorHAnsi"/>
          <w:sz w:val="24"/>
          <w:szCs w:val="24"/>
        </w:rPr>
        <w:t xml:space="preserve"> VAR</w:t>
      </w:r>
      <w:r w:rsidRPr="000E094A">
        <w:rPr>
          <w:rFonts w:cstheme="minorHAnsi"/>
          <w:sz w:val="24"/>
          <w:szCs w:val="24"/>
        </w:rPr>
        <w:t>, inflation</w:t>
      </w:r>
      <w:r w:rsidR="00CD3DB3" w:rsidRPr="000E094A">
        <w:rPr>
          <w:rFonts w:cstheme="minorHAnsi"/>
          <w:sz w:val="24"/>
          <w:szCs w:val="24"/>
        </w:rPr>
        <w:t>, Exchange rate, GDP</w:t>
      </w:r>
      <w:r w:rsidR="00A71F11" w:rsidRPr="000E094A">
        <w:rPr>
          <w:rFonts w:cstheme="minorHAnsi"/>
          <w:sz w:val="24"/>
          <w:szCs w:val="24"/>
        </w:rPr>
        <w:t>, Unit Root Test, Cointegration Test, Granger Causality test etc.</w:t>
      </w:r>
    </w:p>
    <w:p w14:paraId="4201946E" w14:textId="5E31C065" w:rsidR="00A71F11" w:rsidRPr="000E094A" w:rsidRDefault="007B7730" w:rsidP="00C56A91">
      <w:pPr>
        <w:jc w:val="both"/>
        <w:rPr>
          <w:rFonts w:cstheme="minorHAnsi"/>
          <w:b/>
          <w:bCs/>
          <w:sz w:val="24"/>
          <w:szCs w:val="24"/>
        </w:rPr>
      </w:pPr>
      <w:r>
        <w:rPr>
          <w:rFonts w:cstheme="minorHAnsi"/>
          <w:b/>
          <w:bCs/>
          <w:sz w:val="24"/>
          <w:szCs w:val="24"/>
        </w:rPr>
        <w:t xml:space="preserve">1. </w:t>
      </w:r>
      <w:r w:rsidR="00753271" w:rsidRPr="000E094A">
        <w:rPr>
          <w:rFonts w:cstheme="minorHAnsi"/>
          <w:b/>
          <w:bCs/>
          <w:sz w:val="24"/>
          <w:szCs w:val="24"/>
        </w:rPr>
        <w:t>INTRODUCTION</w:t>
      </w:r>
    </w:p>
    <w:p w14:paraId="5F6092A9" w14:textId="52CEC4E3" w:rsidR="00753271" w:rsidRPr="000E094A" w:rsidRDefault="00753271" w:rsidP="00C56A91">
      <w:pPr>
        <w:jc w:val="both"/>
        <w:rPr>
          <w:rFonts w:cstheme="minorHAnsi"/>
          <w:sz w:val="24"/>
          <w:szCs w:val="24"/>
        </w:rPr>
      </w:pPr>
      <w:r w:rsidRPr="000E094A">
        <w:rPr>
          <w:rFonts w:cstheme="minorHAnsi"/>
          <w:sz w:val="24"/>
          <w:szCs w:val="24"/>
        </w:rPr>
        <w:t>The inflation rate in India is a key economic indicator that reflects the percentage increase in the general price level of goods and services over a specific period. It holds a pivotal position in shaping the economic landscape, influencing consumer purchasing power, investment decisions, and overall economic stability. The inflation rate in India has been a subject of concern with fluctuations impacting the cost of living and financial planning for individuals and businesses alike. As of 2023, the inflation rate in India is approximately 5.46 percent, reflecting a moderate increase compared to the previous year. India's retail inflation, measured by the Consumer Price Index (CPI), recently eased to a four-month low of 4.87% in October 2023, down from 5.02% in the previous month. The Consumer Price Index (CPI) is a benchmark indicator, and in September, it stood at 5%, as reported by the National Statistical Office. Retail inflation dropped to 5.7% in December, while wholesale inflation touched 4.95%, contributing to the evolving inflationary scenario in the country.</w:t>
      </w:r>
    </w:p>
    <w:p w14:paraId="5E7EAE66" w14:textId="4354398C" w:rsidR="00753271" w:rsidRPr="000E094A" w:rsidRDefault="00381CF9" w:rsidP="00C56A91">
      <w:pPr>
        <w:jc w:val="both"/>
        <w:rPr>
          <w:rFonts w:cstheme="minorHAnsi"/>
          <w:sz w:val="24"/>
          <w:szCs w:val="24"/>
        </w:rPr>
      </w:pPr>
      <w:r w:rsidRPr="000E094A">
        <w:rPr>
          <w:rFonts w:cstheme="minorHAnsi"/>
          <w:sz w:val="24"/>
          <w:szCs w:val="24"/>
        </w:rPr>
        <w:t xml:space="preserve">Several factors contribute to the complexity of India's inflation scenario, including expectations about future inflation, oil prices, monetary growth, foreign interest rates, and inflationary expectations. The dependence of inflation on such multifaceted factors necessitates a thorough understanding of its time series dynamics. Time series analysis becomes crucial to unveil patterns, trends, and interdependencies over time, providing policymakers and economists with valuable insights for informed decision-making. The integration of time series methodologies allows for a comprehensive examination of the </w:t>
      </w:r>
      <w:r w:rsidRPr="000E094A">
        <w:rPr>
          <w:rFonts w:cstheme="minorHAnsi"/>
          <w:sz w:val="24"/>
          <w:szCs w:val="24"/>
        </w:rPr>
        <w:lastRenderedPageBreak/>
        <w:t>evolving nature of inflation, guiding the formulation of policies aimed at fostering sustainable economic growth.</w:t>
      </w:r>
    </w:p>
    <w:p w14:paraId="0E1ED413" w14:textId="602A68BB" w:rsidR="00984AB2" w:rsidRPr="000E094A" w:rsidRDefault="00011E61" w:rsidP="00C56A91">
      <w:pPr>
        <w:jc w:val="both"/>
        <w:rPr>
          <w:rFonts w:cstheme="minorHAnsi"/>
          <w:sz w:val="24"/>
          <w:szCs w:val="24"/>
        </w:rPr>
      </w:pPr>
      <w:r w:rsidRPr="000E094A">
        <w:rPr>
          <w:rFonts w:cstheme="minorHAnsi"/>
          <w:sz w:val="24"/>
          <w:szCs w:val="24"/>
        </w:rPr>
        <w:t>This article delves into the intricate relationship between the inflation rate in India and two pivotal components of its Gross Domestic Product (GDP) – GDP at factor cost and GDP at market price. Additionally, the examination extends to the influence of the exchange rate, a critical factor in India's economic landscape</w:t>
      </w:r>
      <w:r w:rsidR="00E9342C" w:rsidRPr="000E094A">
        <w:rPr>
          <w:rFonts w:cstheme="minorHAnsi"/>
          <w:sz w:val="24"/>
          <w:szCs w:val="24"/>
        </w:rPr>
        <w:t xml:space="preserve"> </w:t>
      </w:r>
      <w:r w:rsidR="0068032E" w:rsidRPr="000E094A">
        <w:rPr>
          <w:rFonts w:cstheme="minorHAnsi"/>
          <w:sz w:val="24"/>
          <w:szCs w:val="24"/>
        </w:rPr>
        <w:t xml:space="preserve">as well as also includes </w:t>
      </w:r>
      <w:r w:rsidR="00902AF8" w:rsidRPr="000E094A">
        <w:rPr>
          <w:rFonts w:cstheme="minorHAnsi"/>
          <w:sz w:val="24"/>
          <w:szCs w:val="24"/>
        </w:rPr>
        <w:t xml:space="preserve">the influence of </w:t>
      </w:r>
      <w:r w:rsidR="00E12068" w:rsidRPr="000E094A">
        <w:rPr>
          <w:rFonts w:cstheme="minorHAnsi"/>
          <w:sz w:val="24"/>
          <w:szCs w:val="24"/>
        </w:rPr>
        <w:t>money supply</w:t>
      </w:r>
      <w:r w:rsidR="00902AF8" w:rsidRPr="000E094A">
        <w:rPr>
          <w:rFonts w:cstheme="minorHAnsi"/>
          <w:sz w:val="24"/>
          <w:szCs w:val="24"/>
        </w:rPr>
        <w:t>(M3) into the analysis.</w:t>
      </w:r>
    </w:p>
    <w:p w14:paraId="5D673AE4" w14:textId="4E9C6177" w:rsidR="00011E61" w:rsidRPr="000E094A" w:rsidRDefault="00011E61" w:rsidP="00C56A91">
      <w:pPr>
        <w:jc w:val="both"/>
        <w:rPr>
          <w:rFonts w:cstheme="minorHAnsi"/>
          <w:sz w:val="24"/>
          <w:szCs w:val="24"/>
        </w:rPr>
      </w:pPr>
      <w:r w:rsidRPr="000E094A">
        <w:rPr>
          <w:rFonts w:cstheme="minorHAnsi"/>
          <w:sz w:val="24"/>
          <w:szCs w:val="24"/>
        </w:rPr>
        <w:t>GDP serves as a comprehensive measure of a nation's economic health, and the variations in its calculation – specifically, GDP at factor cost and GDP at market price – offer unique perspectives. Factor cost encompasses the total value of goods and services produced, excluding indirect taxes but including subsidies, while market price integrates taxes and eliminates subsidies. Understanding how changes in these GDP</w:t>
      </w:r>
      <w:r w:rsidR="00AC01BC">
        <w:rPr>
          <w:rFonts w:cstheme="minorHAnsi"/>
          <w:sz w:val="24"/>
          <w:szCs w:val="24"/>
        </w:rPr>
        <w:t xml:space="preserve"> </w:t>
      </w:r>
      <w:r w:rsidRPr="000E094A">
        <w:rPr>
          <w:rFonts w:cstheme="minorHAnsi"/>
          <w:sz w:val="24"/>
          <w:szCs w:val="24"/>
        </w:rPr>
        <w:t>correlate with inflation provides valuable insights into the underlying economic forces driving price movements.</w:t>
      </w:r>
    </w:p>
    <w:p w14:paraId="27599600" w14:textId="77777777" w:rsidR="00B427FD" w:rsidRPr="000E094A" w:rsidRDefault="00011E61" w:rsidP="00C56A91">
      <w:pPr>
        <w:jc w:val="both"/>
        <w:rPr>
          <w:rFonts w:cstheme="minorHAnsi"/>
          <w:sz w:val="24"/>
          <w:szCs w:val="24"/>
        </w:rPr>
      </w:pPr>
      <w:r w:rsidRPr="000E094A">
        <w:rPr>
          <w:rFonts w:cstheme="minorHAnsi"/>
          <w:sz w:val="24"/>
          <w:szCs w:val="24"/>
        </w:rPr>
        <w:t>Moreover, the exchange rate, representing the value of the Indian Rupee against other currencies, is a pivotal external factor impacting the domestic economy. Fluctuations in the exchange rate can influence the cost of imports and exports, subsequently affecting inflation.</w:t>
      </w:r>
    </w:p>
    <w:p w14:paraId="62FFA8FE" w14:textId="7F90FA69" w:rsidR="00DC6A47" w:rsidRPr="000E094A" w:rsidRDefault="00486013" w:rsidP="00C56A91">
      <w:pPr>
        <w:jc w:val="both"/>
        <w:rPr>
          <w:rFonts w:cstheme="minorHAnsi"/>
          <w:sz w:val="24"/>
          <w:szCs w:val="24"/>
        </w:rPr>
      </w:pPr>
      <w:r w:rsidRPr="000E094A">
        <w:rPr>
          <w:rFonts w:cstheme="minorHAnsi"/>
          <w:sz w:val="24"/>
          <w:szCs w:val="24"/>
        </w:rPr>
        <w:t xml:space="preserve">Additionally, </w:t>
      </w:r>
      <w:r w:rsidR="008C010D" w:rsidRPr="000E094A">
        <w:rPr>
          <w:rFonts w:cstheme="minorHAnsi"/>
          <w:sz w:val="24"/>
          <w:szCs w:val="24"/>
        </w:rPr>
        <w:t>the total amount of money in an economy, including physical currency, demand deposits, and other liquid assets, is referred to as the money supply, or broad money (M3). Inflation may result from an increase in the money supply because higher liquidity may raise demand for goods and services, which would raise prices.</w:t>
      </w:r>
    </w:p>
    <w:p w14:paraId="3A52606E" w14:textId="4F3FCA6A" w:rsidR="00381CF9" w:rsidRPr="000E094A" w:rsidRDefault="00011E61" w:rsidP="00C56A91">
      <w:pPr>
        <w:jc w:val="both"/>
        <w:rPr>
          <w:rFonts w:cstheme="minorHAnsi"/>
          <w:sz w:val="24"/>
          <w:szCs w:val="24"/>
        </w:rPr>
      </w:pPr>
      <w:r w:rsidRPr="000E094A">
        <w:rPr>
          <w:rFonts w:cstheme="minorHAnsi"/>
          <w:sz w:val="24"/>
          <w:szCs w:val="24"/>
        </w:rPr>
        <w:t>This article aims to unravel the intricate connections between these variables, employing a comprehensive analysis to shed light on the nuanced dependencies shaping India's inflationary landscape. By doing so, we aim to contribute to a more profound comprehension of the economic forces steering inflation in one of the world's rapidly evolving economies.</w:t>
      </w:r>
    </w:p>
    <w:p w14:paraId="23120B76" w14:textId="47E65EB9" w:rsidR="009D18E3" w:rsidRPr="000E094A" w:rsidRDefault="00A1359E" w:rsidP="00C56A91">
      <w:pPr>
        <w:jc w:val="both"/>
        <w:rPr>
          <w:rFonts w:cstheme="minorHAnsi"/>
          <w:b/>
          <w:bCs/>
          <w:sz w:val="24"/>
          <w:szCs w:val="24"/>
        </w:rPr>
      </w:pPr>
      <w:r>
        <w:rPr>
          <w:rFonts w:cstheme="minorHAnsi"/>
          <w:b/>
          <w:bCs/>
          <w:sz w:val="24"/>
          <w:szCs w:val="24"/>
        </w:rPr>
        <w:t xml:space="preserve">2. </w:t>
      </w:r>
      <w:r w:rsidR="00246C4D" w:rsidRPr="000E094A">
        <w:rPr>
          <w:rFonts w:cstheme="minorHAnsi"/>
          <w:b/>
          <w:bCs/>
          <w:sz w:val="24"/>
          <w:szCs w:val="24"/>
        </w:rPr>
        <w:t>LITERATURE REVIEW</w:t>
      </w:r>
    </w:p>
    <w:p w14:paraId="3710F409" w14:textId="1B57F7D3" w:rsidR="00246C4D" w:rsidRPr="000E094A" w:rsidRDefault="0043450A" w:rsidP="00C56A91">
      <w:pPr>
        <w:jc w:val="both"/>
        <w:rPr>
          <w:rFonts w:cstheme="minorHAnsi"/>
          <w:sz w:val="24"/>
          <w:szCs w:val="24"/>
        </w:rPr>
      </w:pPr>
      <w:r w:rsidRPr="000E094A">
        <w:rPr>
          <w:rFonts w:cstheme="minorHAnsi"/>
          <w:sz w:val="24"/>
          <w:szCs w:val="24"/>
        </w:rPr>
        <w:t xml:space="preserve">The complex relationship between inflation and key economic indicators has long been a subject of scholarly inquiry, particularly in the context of </w:t>
      </w:r>
      <w:r w:rsidR="00F85039" w:rsidRPr="000E094A">
        <w:rPr>
          <w:rFonts w:cstheme="minorHAnsi"/>
          <w:sz w:val="24"/>
          <w:szCs w:val="24"/>
        </w:rPr>
        <w:t xml:space="preserve">developing economies like </w:t>
      </w:r>
      <w:r w:rsidRPr="000E094A">
        <w:rPr>
          <w:rFonts w:cstheme="minorHAnsi"/>
          <w:sz w:val="24"/>
          <w:szCs w:val="24"/>
        </w:rPr>
        <w:t>India. This literature review explores the existing body of knowledge surrounding the inflation rates in India and its dependence on various macroeconomic factors.</w:t>
      </w:r>
    </w:p>
    <w:p w14:paraId="15682F94" w14:textId="6BD59E7A" w:rsidR="0043450A" w:rsidRPr="000E094A" w:rsidRDefault="00D23F88" w:rsidP="00C56A91">
      <w:pPr>
        <w:jc w:val="both"/>
        <w:rPr>
          <w:rFonts w:cstheme="minorHAnsi"/>
          <w:sz w:val="24"/>
          <w:szCs w:val="24"/>
        </w:rPr>
      </w:pPr>
      <w:r w:rsidRPr="000E094A">
        <w:rPr>
          <w:rFonts w:cstheme="minorHAnsi"/>
          <w:sz w:val="24"/>
          <w:szCs w:val="24"/>
        </w:rPr>
        <w:t>The research by Venugopal &amp; Aggarwal (2020) employs a co-integration approach to identify factors influencing inflation in India. It considers the contributions of elements like crude oil prices, gold prices, and exchange rates to inflation dynamics.</w:t>
      </w:r>
    </w:p>
    <w:p w14:paraId="314B5B4B" w14:textId="7B7F7874" w:rsidR="004E17B5" w:rsidRPr="000E094A" w:rsidRDefault="004E4198" w:rsidP="00C56A91">
      <w:pPr>
        <w:jc w:val="both"/>
        <w:rPr>
          <w:rFonts w:cstheme="minorHAnsi"/>
          <w:sz w:val="24"/>
          <w:szCs w:val="24"/>
        </w:rPr>
      </w:pPr>
      <w:r w:rsidRPr="000E094A">
        <w:rPr>
          <w:rFonts w:cstheme="minorHAnsi"/>
          <w:sz w:val="24"/>
          <w:szCs w:val="24"/>
        </w:rPr>
        <w:t>Goyal’s paper (2005)</w:t>
      </w:r>
      <w:r w:rsidR="007306C7" w:rsidRPr="000E094A">
        <w:rPr>
          <w:rFonts w:cstheme="minorHAnsi"/>
          <w:sz w:val="24"/>
          <w:szCs w:val="24"/>
        </w:rPr>
        <w:t xml:space="preserve"> employs Structural Vector Autoregression (SVAR) to estimate core inflation, combining theory and economic structure. It investigates impulse responses of inflation and output, examines time series properties of core inflation, and explores Granger causality. The study provides valuable insights into the dynamics and determinants of core inflation in the Indian context, contributing to a nuanced understanding of the country's economic landscape.</w:t>
      </w:r>
    </w:p>
    <w:p w14:paraId="1376870B" w14:textId="42D1FE08" w:rsidR="007306C7" w:rsidRPr="000E094A" w:rsidRDefault="00463AD5" w:rsidP="00C56A91">
      <w:pPr>
        <w:jc w:val="both"/>
        <w:rPr>
          <w:rFonts w:cstheme="minorHAnsi"/>
          <w:sz w:val="24"/>
          <w:szCs w:val="24"/>
        </w:rPr>
      </w:pPr>
      <w:r w:rsidRPr="000E094A">
        <w:rPr>
          <w:rFonts w:cstheme="minorHAnsi"/>
          <w:sz w:val="24"/>
          <w:szCs w:val="24"/>
        </w:rPr>
        <w:lastRenderedPageBreak/>
        <w:t xml:space="preserve">Sreenu et al. (2023) </w:t>
      </w:r>
      <w:proofErr w:type="gramStart"/>
      <w:r w:rsidRPr="000E094A">
        <w:rPr>
          <w:rFonts w:cstheme="minorHAnsi"/>
          <w:sz w:val="24"/>
          <w:szCs w:val="24"/>
        </w:rPr>
        <w:t>investigate</w:t>
      </w:r>
      <w:proofErr w:type="gramEnd"/>
      <w:r w:rsidRPr="000E094A">
        <w:rPr>
          <w:rFonts w:cstheme="minorHAnsi"/>
          <w:sz w:val="24"/>
          <w:szCs w:val="24"/>
        </w:rPr>
        <w:t xml:space="preserve"> the impact of exchange rate and inflation rate on stock market volatility. By </w:t>
      </w:r>
      <w:proofErr w:type="spellStart"/>
      <w:r w:rsidRPr="000E094A">
        <w:rPr>
          <w:rFonts w:cstheme="minorHAnsi"/>
          <w:sz w:val="24"/>
          <w:szCs w:val="24"/>
        </w:rPr>
        <w:t>analyzing</w:t>
      </w:r>
      <w:proofErr w:type="spellEnd"/>
      <w:r w:rsidRPr="000E094A">
        <w:rPr>
          <w:rFonts w:cstheme="minorHAnsi"/>
          <w:sz w:val="24"/>
          <w:szCs w:val="24"/>
        </w:rPr>
        <w:t xml:space="preserve"> the relationships between these economic variables, the research contributes valuable insights into understanding the complex interplay between macroeconomic factors and stock market performance in the Indian financial landscape.</w:t>
      </w:r>
    </w:p>
    <w:p w14:paraId="25FFBE7D" w14:textId="45839A1F" w:rsidR="00463AD5" w:rsidRPr="000E094A" w:rsidRDefault="009B3536" w:rsidP="00C56A91">
      <w:pPr>
        <w:jc w:val="both"/>
        <w:rPr>
          <w:rFonts w:cstheme="minorHAnsi"/>
          <w:sz w:val="24"/>
          <w:szCs w:val="24"/>
        </w:rPr>
      </w:pPr>
      <w:r w:rsidRPr="000E094A">
        <w:rPr>
          <w:rFonts w:cstheme="minorHAnsi"/>
          <w:sz w:val="24"/>
          <w:szCs w:val="24"/>
        </w:rPr>
        <w:t>Balakrishnan (202</w:t>
      </w:r>
      <w:r w:rsidR="00093EF5" w:rsidRPr="000E094A">
        <w:rPr>
          <w:rFonts w:cstheme="minorHAnsi"/>
          <w:sz w:val="24"/>
          <w:szCs w:val="24"/>
        </w:rPr>
        <w:t>2</w:t>
      </w:r>
      <w:r w:rsidRPr="000E094A">
        <w:rPr>
          <w:rFonts w:cstheme="minorHAnsi"/>
          <w:sz w:val="24"/>
          <w:szCs w:val="24"/>
        </w:rPr>
        <w:t>) explores the factors contributing to the decline in inflation in India. It investigates whether the decrease is primarily attributed to the effectiveness of monetary policy measures or if fluctuations in commodity prices played a significant role. The analysis considers the complex interplay between monetary policy decisions and the impact of commodity price movements on inflation levels in the Indian economy.</w:t>
      </w:r>
    </w:p>
    <w:p w14:paraId="3AFDCDEF" w14:textId="76C7E66F" w:rsidR="0094619A" w:rsidRPr="000E094A" w:rsidRDefault="0094619A" w:rsidP="00C56A91">
      <w:pPr>
        <w:jc w:val="both"/>
        <w:rPr>
          <w:rFonts w:cstheme="minorHAnsi"/>
          <w:sz w:val="24"/>
          <w:szCs w:val="24"/>
        </w:rPr>
      </w:pPr>
      <w:r w:rsidRPr="000E094A">
        <w:rPr>
          <w:rFonts w:cstheme="minorHAnsi"/>
          <w:sz w:val="24"/>
          <w:szCs w:val="24"/>
        </w:rPr>
        <w:t xml:space="preserve">The study by Rasool &amp; Tarique (2018) employs the bounds testing approach to identify and </w:t>
      </w:r>
      <w:proofErr w:type="spellStart"/>
      <w:r w:rsidRPr="000E094A">
        <w:rPr>
          <w:rFonts w:cstheme="minorHAnsi"/>
          <w:sz w:val="24"/>
          <w:szCs w:val="24"/>
        </w:rPr>
        <w:t>analyze</w:t>
      </w:r>
      <w:proofErr w:type="spellEnd"/>
      <w:r w:rsidRPr="000E094A">
        <w:rPr>
          <w:rFonts w:cstheme="minorHAnsi"/>
          <w:sz w:val="24"/>
          <w:szCs w:val="24"/>
        </w:rPr>
        <w:t xml:space="preserve"> the determinants of inflation. By utilizing the Autoregressive Distributed Lagged (ARDL) model, the research aims to understand the dynamics of inflation in the Indian context. The ARDL approach allows for a comprehensive investigation into the long-term relationships between various economic variables and inflation, providing valuable insights into the factors driving inflationary trends in India.</w:t>
      </w:r>
    </w:p>
    <w:p w14:paraId="16901B46" w14:textId="7900C4B2" w:rsidR="00D80848" w:rsidRPr="000E094A" w:rsidRDefault="00D80848" w:rsidP="00C56A91">
      <w:pPr>
        <w:jc w:val="both"/>
        <w:rPr>
          <w:rFonts w:cstheme="minorHAnsi"/>
          <w:sz w:val="24"/>
          <w:szCs w:val="24"/>
        </w:rPr>
      </w:pPr>
      <w:r w:rsidRPr="000E094A">
        <w:rPr>
          <w:rFonts w:cstheme="minorHAnsi"/>
          <w:sz w:val="24"/>
          <w:szCs w:val="24"/>
        </w:rPr>
        <w:t xml:space="preserve">The article by Hussain and </w:t>
      </w:r>
      <w:proofErr w:type="spellStart"/>
      <w:r w:rsidRPr="000E094A">
        <w:rPr>
          <w:rFonts w:cstheme="minorHAnsi"/>
          <w:sz w:val="24"/>
          <w:szCs w:val="24"/>
        </w:rPr>
        <w:t>Ajmair</w:t>
      </w:r>
      <w:proofErr w:type="spellEnd"/>
      <w:r w:rsidRPr="000E094A">
        <w:rPr>
          <w:rFonts w:cstheme="minorHAnsi"/>
          <w:sz w:val="24"/>
          <w:szCs w:val="24"/>
        </w:rPr>
        <w:t xml:space="preserve"> (2016) aims to explore the factors influencing inflation in the Indian context. The study employs a co-integration approach, investigating the long-term relationships between inflation and various economic variables. By </w:t>
      </w:r>
      <w:proofErr w:type="spellStart"/>
      <w:r w:rsidRPr="000E094A">
        <w:rPr>
          <w:rFonts w:cstheme="minorHAnsi"/>
          <w:sz w:val="24"/>
          <w:szCs w:val="24"/>
        </w:rPr>
        <w:t>analyzing</w:t>
      </w:r>
      <w:proofErr w:type="spellEnd"/>
      <w:r w:rsidRPr="000E094A">
        <w:rPr>
          <w:rFonts w:cstheme="minorHAnsi"/>
          <w:sz w:val="24"/>
          <w:szCs w:val="24"/>
        </w:rPr>
        <w:t xml:space="preserve"> import prices, interest rates, gross domestic product, and money supply, the research seeks to identify key determinants contributing to inflationary trends in India. The study's findings provide valuable insights into the complex dynamics of inflation, contributing to the broader understanding of economic factors shaping price levels in the Indian economy.</w:t>
      </w:r>
    </w:p>
    <w:p w14:paraId="32B8764A" w14:textId="0BEE35D1" w:rsidR="005C3BD3" w:rsidRPr="000E094A" w:rsidRDefault="00A1359E" w:rsidP="00C56A91">
      <w:pPr>
        <w:jc w:val="both"/>
        <w:rPr>
          <w:rFonts w:cstheme="minorHAnsi"/>
          <w:b/>
          <w:bCs/>
          <w:sz w:val="24"/>
          <w:szCs w:val="24"/>
        </w:rPr>
      </w:pPr>
      <w:r>
        <w:rPr>
          <w:rFonts w:cstheme="minorHAnsi"/>
          <w:b/>
          <w:bCs/>
          <w:sz w:val="24"/>
          <w:szCs w:val="24"/>
        </w:rPr>
        <w:t xml:space="preserve">3. </w:t>
      </w:r>
      <w:r w:rsidR="005C3BD3" w:rsidRPr="000E094A">
        <w:rPr>
          <w:rFonts w:cstheme="minorHAnsi"/>
          <w:b/>
          <w:bCs/>
          <w:sz w:val="24"/>
          <w:szCs w:val="24"/>
        </w:rPr>
        <w:t>RESEARCH GAP</w:t>
      </w:r>
    </w:p>
    <w:p w14:paraId="5C624ADF" w14:textId="7A0EB443" w:rsidR="00AF73F1" w:rsidRPr="000E094A" w:rsidRDefault="00B23B2C" w:rsidP="00C56A91">
      <w:pPr>
        <w:jc w:val="both"/>
        <w:rPr>
          <w:rFonts w:cstheme="minorHAnsi"/>
          <w:color w:val="0F0F0F"/>
          <w:sz w:val="24"/>
          <w:szCs w:val="24"/>
        </w:rPr>
      </w:pPr>
      <w:r w:rsidRPr="000E094A">
        <w:rPr>
          <w:rFonts w:cstheme="minorHAnsi"/>
          <w:color w:val="0F0F0F"/>
          <w:sz w:val="24"/>
          <w:szCs w:val="24"/>
        </w:rPr>
        <w:t xml:space="preserve">Even though the literature on inflation dynamics in India is insightful, there is a clear research gap that this study seeks to fill. Individual inflation determinants, such as exchange rates, GDP, and monetary aggregates, have been the subject of numerous previous studies. Nevertheless, a thorough examination of the interdependent relationships between these variables is absent. Moreover, not much research has been done on the temporal aspect of these relationships over a longer time frame. By performing a Time Series Vector Autoregressive (VAR) analysis, this study seeks to close these gaps by providing a comprehensive analysis of the interactions among the exchange rate, inflation rate, GDP, and broad money (M3). </w:t>
      </w:r>
    </w:p>
    <w:p w14:paraId="0E1421B0" w14:textId="41DF21C1" w:rsidR="006C7A66" w:rsidRPr="000E094A" w:rsidRDefault="00B23B2C" w:rsidP="00C56A91">
      <w:pPr>
        <w:jc w:val="both"/>
        <w:rPr>
          <w:rFonts w:cstheme="minorHAnsi"/>
          <w:color w:val="0F0F0F"/>
          <w:sz w:val="24"/>
          <w:szCs w:val="24"/>
        </w:rPr>
      </w:pPr>
      <w:r w:rsidRPr="000E094A">
        <w:rPr>
          <w:rFonts w:cstheme="minorHAnsi"/>
          <w:color w:val="0F0F0F"/>
          <w:sz w:val="24"/>
          <w:szCs w:val="24"/>
        </w:rPr>
        <w:t>The study hopes to accomplish this by offering a comprehensive understanding of how these factors</w:t>
      </w:r>
      <w:r w:rsidR="004800AF" w:rsidRPr="000E094A">
        <w:rPr>
          <w:rFonts w:cstheme="minorHAnsi"/>
          <w:color w:val="0F0F0F"/>
          <w:sz w:val="24"/>
          <w:szCs w:val="24"/>
        </w:rPr>
        <w:t xml:space="preserve"> collectively contribute to inflation dynamics in India over time, thereby filling a critical void in the existing body of knowledge.</w:t>
      </w:r>
      <w:r w:rsidR="00AF73F1" w:rsidRPr="000E094A">
        <w:rPr>
          <w:rFonts w:cstheme="minorHAnsi"/>
          <w:color w:val="0F0F0F"/>
          <w:sz w:val="24"/>
          <w:szCs w:val="24"/>
        </w:rPr>
        <w:t xml:space="preserve"> </w:t>
      </w:r>
      <w:r w:rsidR="006C7A66" w:rsidRPr="000E094A">
        <w:rPr>
          <w:rFonts w:cstheme="minorHAnsi"/>
          <w:color w:val="0F0F0F"/>
          <w:sz w:val="24"/>
          <w:szCs w:val="24"/>
        </w:rPr>
        <w:t>Such an investigation would not only contribute to a deeper understanding of the relationships within the Indian economy but also provide policymakers with more insights for effective inflation management.</w:t>
      </w:r>
    </w:p>
    <w:p w14:paraId="3CE661FD" w14:textId="576CCD3D" w:rsidR="00E25B2A" w:rsidRPr="000E094A" w:rsidRDefault="00A1359E" w:rsidP="00C56A91">
      <w:pPr>
        <w:jc w:val="both"/>
        <w:rPr>
          <w:rFonts w:cstheme="minorHAnsi"/>
          <w:b/>
          <w:bCs/>
          <w:color w:val="0F0F0F"/>
          <w:sz w:val="24"/>
          <w:szCs w:val="24"/>
        </w:rPr>
      </w:pPr>
      <w:r>
        <w:rPr>
          <w:rFonts w:cstheme="minorHAnsi"/>
          <w:b/>
          <w:bCs/>
          <w:color w:val="0F0F0F"/>
          <w:sz w:val="24"/>
          <w:szCs w:val="24"/>
        </w:rPr>
        <w:t xml:space="preserve">4. </w:t>
      </w:r>
      <w:r w:rsidR="00B94E8E" w:rsidRPr="000E094A">
        <w:rPr>
          <w:rFonts w:cstheme="minorHAnsi"/>
          <w:b/>
          <w:bCs/>
          <w:color w:val="0F0F0F"/>
          <w:sz w:val="24"/>
          <w:szCs w:val="24"/>
        </w:rPr>
        <w:t>OBJECTIVES OF THE STUDY</w:t>
      </w:r>
    </w:p>
    <w:p w14:paraId="0E691C3D" w14:textId="22568D1D" w:rsidR="009014B2" w:rsidRPr="000E094A" w:rsidRDefault="00E25B2A" w:rsidP="00C56A91">
      <w:pPr>
        <w:jc w:val="both"/>
        <w:rPr>
          <w:rFonts w:cstheme="minorHAnsi"/>
          <w:sz w:val="24"/>
          <w:szCs w:val="24"/>
        </w:rPr>
      </w:pPr>
      <w:r w:rsidRPr="000E094A">
        <w:rPr>
          <w:rFonts w:cstheme="minorHAnsi"/>
          <w:color w:val="0F0F0F"/>
          <w:sz w:val="24"/>
          <w:szCs w:val="24"/>
        </w:rPr>
        <w:t xml:space="preserve">1) </w:t>
      </w:r>
      <w:r w:rsidR="009014B2" w:rsidRPr="000E094A">
        <w:rPr>
          <w:rFonts w:cstheme="minorHAnsi"/>
          <w:sz w:val="24"/>
          <w:szCs w:val="24"/>
        </w:rPr>
        <w:t>Investigate the influence of GDP</w:t>
      </w:r>
      <w:r w:rsidR="004629A1" w:rsidRPr="000E094A">
        <w:rPr>
          <w:rFonts w:cstheme="minorHAnsi"/>
          <w:sz w:val="24"/>
          <w:szCs w:val="24"/>
        </w:rPr>
        <w:t xml:space="preserve">, </w:t>
      </w:r>
      <w:r w:rsidR="00285DF8" w:rsidRPr="000E094A">
        <w:rPr>
          <w:rFonts w:cstheme="minorHAnsi"/>
          <w:sz w:val="24"/>
          <w:szCs w:val="24"/>
        </w:rPr>
        <w:t>exchange rate</w:t>
      </w:r>
      <w:r w:rsidR="004629A1" w:rsidRPr="000E094A">
        <w:rPr>
          <w:rFonts w:cstheme="minorHAnsi"/>
          <w:sz w:val="24"/>
          <w:szCs w:val="24"/>
        </w:rPr>
        <w:t xml:space="preserve"> and money supply(M3)</w:t>
      </w:r>
      <w:r w:rsidR="00285DF8" w:rsidRPr="000E094A">
        <w:rPr>
          <w:rFonts w:cstheme="minorHAnsi"/>
          <w:sz w:val="24"/>
          <w:szCs w:val="24"/>
        </w:rPr>
        <w:t xml:space="preserve"> </w:t>
      </w:r>
      <w:r w:rsidR="009014B2" w:rsidRPr="000E094A">
        <w:rPr>
          <w:rFonts w:cstheme="minorHAnsi"/>
          <w:sz w:val="24"/>
          <w:szCs w:val="24"/>
        </w:rPr>
        <w:t>on inflation dynamics in India.</w:t>
      </w:r>
    </w:p>
    <w:p w14:paraId="30AAE087" w14:textId="77777777" w:rsidR="00733F78" w:rsidRPr="000E094A" w:rsidRDefault="00733F78" w:rsidP="00C56A91">
      <w:pPr>
        <w:jc w:val="both"/>
        <w:rPr>
          <w:rFonts w:cstheme="minorHAnsi"/>
          <w:sz w:val="24"/>
          <w:szCs w:val="24"/>
        </w:rPr>
      </w:pPr>
      <w:r w:rsidRPr="000E094A">
        <w:rPr>
          <w:rFonts w:cstheme="minorHAnsi"/>
          <w:sz w:val="24"/>
          <w:szCs w:val="24"/>
        </w:rPr>
        <w:lastRenderedPageBreak/>
        <w:t>2) Employ first differencing in the VAR model to account for potential non-stationarity and enhance the accuracy of the analysis.</w:t>
      </w:r>
    </w:p>
    <w:p w14:paraId="0ECCE029" w14:textId="77777777" w:rsidR="00733F78" w:rsidRPr="000E094A" w:rsidRDefault="00733F78" w:rsidP="00C56A91">
      <w:pPr>
        <w:jc w:val="both"/>
        <w:rPr>
          <w:rFonts w:cstheme="minorHAnsi"/>
          <w:sz w:val="24"/>
          <w:szCs w:val="24"/>
        </w:rPr>
      </w:pPr>
      <w:r w:rsidRPr="000E094A">
        <w:rPr>
          <w:rFonts w:cstheme="minorHAnsi"/>
          <w:sz w:val="24"/>
          <w:szCs w:val="24"/>
        </w:rPr>
        <w:t xml:space="preserve">3) Identify and </w:t>
      </w:r>
      <w:proofErr w:type="spellStart"/>
      <w:r w:rsidRPr="000E094A">
        <w:rPr>
          <w:rFonts w:cstheme="minorHAnsi"/>
          <w:sz w:val="24"/>
          <w:szCs w:val="24"/>
        </w:rPr>
        <w:t>analyze</w:t>
      </w:r>
      <w:proofErr w:type="spellEnd"/>
      <w:r w:rsidRPr="000E094A">
        <w:rPr>
          <w:rFonts w:cstheme="minorHAnsi"/>
          <w:sz w:val="24"/>
          <w:szCs w:val="24"/>
        </w:rPr>
        <w:t xml:space="preserve"> the long-term relationships between inflation and the specified economic indicators.</w:t>
      </w:r>
    </w:p>
    <w:p w14:paraId="48CE114A" w14:textId="77777777" w:rsidR="00D753C0" w:rsidRPr="000E094A" w:rsidRDefault="00D753C0" w:rsidP="00C56A91">
      <w:pPr>
        <w:jc w:val="both"/>
        <w:rPr>
          <w:rFonts w:cstheme="minorHAnsi"/>
          <w:sz w:val="24"/>
          <w:szCs w:val="24"/>
        </w:rPr>
      </w:pPr>
      <w:r w:rsidRPr="000E094A">
        <w:rPr>
          <w:rFonts w:cstheme="minorHAnsi"/>
          <w:sz w:val="24"/>
          <w:szCs w:val="24"/>
        </w:rPr>
        <w:t>4) Offer insights into the persistence and stability of the relationships over time.</w:t>
      </w:r>
    </w:p>
    <w:p w14:paraId="25EDADF5" w14:textId="77777777" w:rsidR="005C02B9" w:rsidRPr="000E094A" w:rsidRDefault="00D753C0" w:rsidP="00C56A91">
      <w:pPr>
        <w:jc w:val="both"/>
        <w:rPr>
          <w:rFonts w:cstheme="minorHAnsi"/>
          <w:sz w:val="24"/>
          <w:szCs w:val="24"/>
        </w:rPr>
      </w:pPr>
      <w:r w:rsidRPr="000E094A">
        <w:rPr>
          <w:rFonts w:cstheme="minorHAnsi"/>
          <w:sz w:val="24"/>
          <w:szCs w:val="24"/>
        </w:rPr>
        <w:t xml:space="preserve">5) </w:t>
      </w:r>
      <w:r w:rsidR="005C02B9" w:rsidRPr="000E094A">
        <w:rPr>
          <w:rFonts w:cstheme="minorHAnsi"/>
          <w:sz w:val="24"/>
          <w:szCs w:val="24"/>
        </w:rPr>
        <w:t>Contribute to the broader understanding of the complex dynamics shaping price levels in the Indian economy.</w:t>
      </w:r>
    </w:p>
    <w:p w14:paraId="599C266C" w14:textId="27EFCED0" w:rsidR="00B94E8E" w:rsidRPr="000E094A" w:rsidRDefault="00A1359E" w:rsidP="00C56A91">
      <w:pPr>
        <w:jc w:val="both"/>
        <w:rPr>
          <w:rFonts w:cstheme="minorHAnsi"/>
          <w:b/>
          <w:bCs/>
          <w:sz w:val="24"/>
          <w:szCs w:val="24"/>
        </w:rPr>
      </w:pPr>
      <w:r>
        <w:rPr>
          <w:rFonts w:cstheme="minorHAnsi"/>
          <w:b/>
          <w:bCs/>
          <w:sz w:val="24"/>
          <w:szCs w:val="24"/>
        </w:rPr>
        <w:t xml:space="preserve">5. </w:t>
      </w:r>
      <w:r w:rsidR="00846F1E" w:rsidRPr="000E094A">
        <w:rPr>
          <w:rFonts w:cstheme="minorHAnsi"/>
          <w:b/>
          <w:bCs/>
          <w:sz w:val="24"/>
          <w:szCs w:val="24"/>
        </w:rPr>
        <w:t xml:space="preserve">MATERIALS </w:t>
      </w:r>
    </w:p>
    <w:p w14:paraId="476F9472" w14:textId="59A7D697" w:rsidR="00846F1E" w:rsidRPr="000E094A" w:rsidRDefault="000926A6" w:rsidP="00C56A91">
      <w:pPr>
        <w:jc w:val="both"/>
        <w:rPr>
          <w:rFonts w:cstheme="minorHAnsi"/>
          <w:b/>
          <w:bCs/>
          <w:sz w:val="24"/>
          <w:szCs w:val="24"/>
        </w:rPr>
      </w:pPr>
      <w:r>
        <w:rPr>
          <w:rFonts w:cstheme="minorHAnsi"/>
          <w:b/>
          <w:bCs/>
          <w:sz w:val="24"/>
          <w:szCs w:val="24"/>
        </w:rPr>
        <w:t xml:space="preserve">5.1 </w:t>
      </w:r>
      <w:r w:rsidR="00B85168" w:rsidRPr="000E094A">
        <w:rPr>
          <w:rFonts w:cstheme="minorHAnsi"/>
          <w:b/>
          <w:bCs/>
          <w:sz w:val="24"/>
          <w:szCs w:val="24"/>
        </w:rPr>
        <w:t>SOURCES OF DATA</w:t>
      </w:r>
    </w:p>
    <w:p w14:paraId="18A51862" w14:textId="349AFAF5" w:rsidR="00B85168" w:rsidRPr="000E094A" w:rsidRDefault="00B85168" w:rsidP="00C56A91">
      <w:pPr>
        <w:jc w:val="both"/>
        <w:rPr>
          <w:rFonts w:cstheme="minorHAnsi"/>
          <w:sz w:val="24"/>
          <w:szCs w:val="24"/>
        </w:rPr>
      </w:pPr>
      <w:r w:rsidRPr="000E094A">
        <w:rPr>
          <w:rFonts w:cstheme="minorHAnsi"/>
          <w:sz w:val="24"/>
          <w:szCs w:val="24"/>
        </w:rPr>
        <w:t xml:space="preserve">This study’s </w:t>
      </w:r>
      <w:r w:rsidR="008E70BF" w:rsidRPr="000E094A">
        <w:rPr>
          <w:rFonts w:cstheme="minorHAnsi"/>
          <w:sz w:val="24"/>
          <w:szCs w:val="24"/>
        </w:rPr>
        <w:t>data was acquired entirely from secondary sources</w:t>
      </w:r>
      <w:r w:rsidR="004D53A3" w:rsidRPr="000E094A">
        <w:rPr>
          <w:rFonts w:cstheme="minorHAnsi"/>
          <w:sz w:val="24"/>
          <w:szCs w:val="24"/>
        </w:rPr>
        <w:t xml:space="preserve"> which were compiled annually for the period of </w:t>
      </w:r>
      <w:r w:rsidR="00E733B2">
        <w:rPr>
          <w:rFonts w:cstheme="minorHAnsi"/>
          <w:sz w:val="24"/>
          <w:szCs w:val="24"/>
        </w:rPr>
        <w:t>50</w:t>
      </w:r>
      <w:r w:rsidR="00197029" w:rsidRPr="000E094A">
        <w:rPr>
          <w:rFonts w:cstheme="minorHAnsi"/>
          <w:sz w:val="24"/>
          <w:szCs w:val="24"/>
        </w:rPr>
        <w:t xml:space="preserve"> years from 19</w:t>
      </w:r>
      <w:r w:rsidR="00375CAC" w:rsidRPr="000E094A">
        <w:rPr>
          <w:rFonts w:cstheme="minorHAnsi"/>
          <w:sz w:val="24"/>
          <w:szCs w:val="24"/>
        </w:rPr>
        <w:t>72</w:t>
      </w:r>
      <w:r w:rsidR="00197029" w:rsidRPr="000E094A">
        <w:rPr>
          <w:rFonts w:cstheme="minorHAnsi"/>
          <w:sz w:val="24"/>
          <w:szCs w:val="24"/>
        </w:rPr>
        <w:t xml:space="preserve"> to 202</w:t>
      </w:r>
      <w:r w:rsidR="00AB4F82" w:rsidRPr="000E094A">
        <w:rPr>
          <w:rFonts w:cstheme="minorHAnsi"/>
          <w:sz w:val="24"/>
          <w:szCs w:val="24"/>
        </w:rPr>
        <w:t>1</w:t>
      </w:r>
      <w:r w:rsidR="00197029" w:rsidRPr="000E094A">
        <w:rPr>
          <w:rFonts w:cstheme="minorHAnsi"/>
          <w:sz w:val="24"/>
          <w:szCs w:val="24"/>
        </w:rPr>
        <w:t xml:space="preserve">. </w:t>
      </w:r>
      <w:r w:rsidR="001B17F5" w:rsidRPr="000E094A">
        <w:rPr>
          <w:rFonts w:cstheme="minorHAnsi"/>
          <w:sz w:val="24"/>
          <w:szCs w:val="24"/>
        </w:rPr>
        <w:t xml:space="preserve">This is healthy number of observations in any data to take the result on VAR model. </w:t>
      </w:r>
      <w:r w:rsidR="00310CAD" w:rsidRPr="000E094A">
        <w:rPr>
          <w:rFonts w:cstheme="minorHAnsi"/>
          <w:sz w:val="24"/>
          <w:szCs w:val="24"/>
        </w:rPr>
        <w:t>I</w:t>
      </w:r>
      <w:r w:rsidR="001B17F5" w:rsidRPr="000E094A">
        <w:rPr>
          <w:rFonts w:cstheme="minorHAnsi"/>
          <w:sz w:val="24"/>
          <w:szCs w:val="24"/>
        </w:rPr>
        <w:t xml:space="preserve"> used STATA </w:t>
      </w:r>
      <w:r w:rsidR="00310CAD" w:rsidRPr="000E094A">
        <w:rPr>
          <w:rFonts w:cstheme="minorHAnsi"/>
          <w:sz w:val="24"/>
          <w:szCs w:val="24"/>
        </w:rPr>
        <w:t>17</w:t>
      </w:r>
      <w:r w:rsidR="001B17F5" w:rsidRPr="000E094A">
        <w:rPr>
          <w:rFonts w:cstheme="minorHAnsi"/>
          <w:sz w:val="24"/>
          <w:szCs w:val="24"/>
        </w:rPr>
        <w:t xml:space="preserve"> to </w:t>
      </w:r>
      <w:proofErr w:type="spellStart"/>
      <w:r w:rsidR="001B17F5" w:rsidRPr="000E094A">
        <w:rPr>
          <w:rFonts w:cstheme="minorHAnsi"/>
          <w:sz w:val="24"/>
          <w:szCs w:val="24"/>
        </w:rPr>
        <w:t>analyze</w:t>
      </w:r>
      <w:proofErr w:type="spellEnd"/>
      <w:r w:rsidR="001B17F5" w:rsidRPr="000E094A">
        <w:rPr>
          <w:rFonts w:cstheme="minorHAnsi"/>
          <w:sz w:val="24"/>
          <w:szCs w:val="24"/>
        </w:rPr>
        <w:t xml:space="preserve"> the time series data.</w:t>
      </w:r>
      <w:r w:rsidR="00AB4F82" w:rsidRPr="000E094A">
        <w:rPr>
          <w:rFonts w:cstheme="minorHAnsi"/>
          <w:sz w:val="24"/>
          <w:szCs w:val="24"/>
        </w:rPr>
        <w:t xml:space="preserve"> </w:t>
      </w:r>
      <w:r w:rsidR="00B32733" w:rsidRPr="000E094A">
        <w:rPr>
          <w:rFonts w:cstheme="minorHAnsi"/>
          <w:sz w:val="24"/>
          <w:szCs w:val="24"/>
        </w:rPr>
        <w:t xml:space="preserve">The data was collected </w:t>
      </w:r>
      <w:r w:rsidR="00AE1A71" w:rsidRPr="000E094A">
        <w:rPr>
          <w:rFonts w:cstheme="minorHAnsi"/>
          <w:sz w:val="24"/>
          <w:szCs w:val="24"/>
        </w:rPr>
        <w:t>from</w:t>
      </w:r>
      <w:r w:rsidR="00F909DD" w:rsidRPr="000E094A">
        <w:rPr>
          <w:rFonts w:cstheme="minorHAnsi"/>
          <w:sz w:val="24"/>
          <w:szCs w:val="24"/>
        </w:rPr>
        <w:t xml:space="preserve"> (1) </w:t>
      </w:r>
      <w:r w:rsidR="007C624D" w:rsidRPr="000E094A">
        <w:rPr>
          <w:rFonts w:cstheme="minorHAnsi"/>
          <w:sz w:val="24"/>
          <w:szCs w:val="24"/>
        </w:rPr>
        <w:t xml:space="preserve">The </w:t>
      </w:r>
      <w:r w:rsidR="00814B92" w:rsidRPr="000E094A">
        <w:rPr>
          <w:rFonts w:cstheme="minorHAnsi"/>
          <w:sz w:val="24"/>
          <w:szCs w:val="24"/>
        </w:rPr>
        <w:t xml:space="preserve">World Bank (2) </w:t>
      </w:r>
      <w:r w:rsidR="00E55411" w:rsidRPr="000E094A">
        <w:rPr>
          <w:rFonts w:cstheme="minorHAnsi"/>
          <w:sz w:val="24"/>
          <w:szCs w:val="24"/>
        </w:rPr>
        <w:t>The Ministry of Statistics and Programme Implementation</w:t>
      </w:r>
      <w:r w:rsidR="00142823" w:rsidRPr="000E094A">
        <w:rPr>
          <w:rFonts w:cstheme="minorHAnsi"/>
          <w:sz w:val="24"/>
          <w:szCs w:val="24"/>
        </w:rPr>
        <w:t xml:space="preserve"> </w:t>
      </w:r>
      <w:r w:rsidR="00E55411" w:rsidRPr="000E094A">
        <w:rPr>
          <w:rFonts w:cstheme="minorHAnsi"/>
          <w:sz w:val="24"/>
          <w:szCs w:val="24"/>
        </w:rPr>
        <w:t>(</w:t>
      </w:r>
      <w:proofErr w:type="spellStart"/>
      <w:r w:rsidR="00142823" w:rsidRPr="000E094A">
        <w:rPr>
          <w:rFonts w:cstheme="minorHAnsi"/>
          <w:sz w:val="24"/>
          <w:szCs w:val="24"/>
        </w:rPr>
        <w:t>MoSPI</w:t>
      </w:r>
      <w:proofErr w:type="spellEnd"/>
      <w:r w:rsidR="00E55411" w:rsidRPr="000E094A">
        <w:rPr>
          <w:rFonts w:cstheme="minorHAnsi"/>
          <w:sz w:val="24"/>
          <w:szCs w:val="24"/>
        </w:rPr>
        <w:t>)</w:t>
      </w:r>
    </w:p>
    <w:p w14:paraId="7327DB7D" w14:textId="1D0EB75B" w:rsidR="00147D49" w:rsidRPr="000E094A" w:rsidRDefault="000926A6" w:rsidP="00C56A91">
      <w:pPr>
        <w:jc w:val="both"/>
        <w:rPr>
          <w:rFonts w:cstheme="minorHAnsi"/>
          <w:b/>
          <w:bCs/>
          <w:sz w:val="24"/>
          <w:szCs w:val="24"/>
        </w:rPr>
      </w:pPr>
      <w:r>
        <w:rPr>
          <w:rFonts w:cstheme="minorHAnsi"/>
          <w:b/>
          <w:bCs/>
          <w:sz w:val="24"/>
          <w:szCs w:val="24"/>
        </w:rPr>
        <w:t xml:space="preserve">5.2 </w:t>
      </w:r>
      <w:r w:rsidR="00147D49" w:rsidRPr="000E094A">
        <w:rPr>
          <w:rFonts w:cstheme="minorHAnsi"/>
          <w:b/>
          <w:bCs/>
          <w:sz w:val="24"/>
          <w:szCs w:val="24"/>
        </w:rPr>
        <w:t>VARIABLES USED FOR ANALYSIS</w:t>
      </w:r>
    </w:p>
    <w:p w14:paraId="357A710C" w14:textId="00F3D421" w:rsidR="002B36F9" w:rsidRPr="0018683D" w:rsidRDefault="002B36F9" w:rsidP="00C56A91">
      <w:pPr>
        <w:jc w:val="both"/>
        <w:rPr>
          <w:rFonts w:cstheme="minorHAnsi"/>
          <w:sz w:val="24"/>
          <w:szCs w:val="24"/>
        </w:rPr>
      </w:pPr>
      <w:r w:rsidRPr="000E094A">
        <w:rPr>
          <w:rFonts w:cstheme="minorHAnsi"/>
          <w:b/>
          <w:bCs/>
          <w:sz w:val="24"/>
          <w:szCs w:val="24"/>
        </w:rPr>
        <w:t xml:space="preserve">Dependent Variable: </w:t>
      </w:r>
      <w:r w:rsidR="003F0957" w:rsidRPr="0018683D">
        <w:rPr>
          <w:rFonts w:cstheme="minorHAnsi"/>
          <w:sz w:val="24"/>
          <w:szCs w:val="24"/>
        </w:rPr>
        <w:t>Inflation Rate</w:t>
      </w:r>
    </w:p>
    <w:p w14:paraId="7020D313" w14:textId="6DA1595B" w:rsidR="00F57846" w:rsidRPr="000E094A" w:rsidRDefault="00F57846" w:rsidP="00C56A91">
      <w:pPr>
        <w:jc w:val="both"/>
        <w:rPr>
          <w:rFonts w:cstheme="minorHAnsi"/>
          <w:b/>
          <w:bCs/>
          <w:sz w:val="24"/>
          <w:szCs w:val="24"/>
        </w:rPr>
      </w:pPr>
      <w:r w:rsidRPr="000E094A">
        <w:rPr>
          <w:rFonts w:cstheme="minorHAnsi"/>
          <w:b/>
          <w:bCs/>
          <w:sz w:val="24"/>
          <w:szCs w:val="24"/>
        </w:rPr>
        <w:t xml:space="preserve">Independent Variables: </w:t>
      </w:r>
      <w:r w:rsidR="00317A31" w:rsidRPr="000445B0">
        <w:rPr>
          <w:rFonts w:cstheme="minorHAnsi"/>
          <w:sz w:val="24"/>
          <w:szCs w:val="24"/>
        </w:rPr>
        <w:t xml:space="preserve">Exchange </w:t>
      </w:r>
      <w:r w:rsidR="002C6154" w:rsidRPr="000445B0">
        <w:rPr>
          <w:rFonts w:cstheme="minorHAnsi"/>
          <w:sz w:val="24"/>
          <w:szCs w:val="24"/>
        </w:rPr>
        <w:t>Rate, G</w:t>
      </w:r>
      <w:r w:rsidR="00260C19" w:rsidRPr="000445B0">
        <w:rPr>
          <w:rFonts w:cstheme="minorHAnsi"/>
          <w:sz w:val="24"/>
          <w:szCs w:val="24"/>
        </w:rPr>
        <w:t xml:space="preserve">ross Domestic Product &amp; </w:t>
      </w:r>
      <w:r w:rsidR="00933A31" w:rsidRPr="000445B0">
        <w:rPr>
          <w:rFonts w:cstheme="minorHAnsi"/>
          <w:sz w:val="24"/>
          <w:szCs w:val="24"/>
        </w:rPr>
        <w:t>Money Supply</w:t>
      </w:r>
    </w:p>
    <w:p w14:paraId="2716B0A7" w14:textId="4AF52297" w:rsidR="00F57846" w:rsidRPr="000E094A" w:rsidRDefault="000926A6" w:rsidP="00C56A91">
      <w:pPr>
        <w:jc w:val="both"/>
        <w:rPr>
          <w:rFonts w:cstheme="minorHAnsi"/>
          <w:b/>
          <w:bCs/>
          <w:sz w:val="24"/>
          <w:szCs w:val="24"/>
        </w:rPr>
      </w:pPr>
      <w:r>
        <w:rPr>
          <w:rFonts w:cstheme="minorHAnsi"/>
          <w:b/>
          <w:bCs/>
          <w:sz w:val="24"/>
          <w:szCs w:val="24"/>
        </w:rPr>
        <w:t xml:space="preserve">6. </w:t>
      </w:r>
      <w:r w:rsidR="00F57846" w:rsidRPr="000E094A">
        <w:rPr>
          <w:rFonts w:cstheme="minorHAnsi"/>
          <w:b/>
          <w:bCs/>
          <w:sz w:val="24"/>
          <w:szCs w:val="24"/>
        </w:rPr>
        <w:t>METHOD USED</w:t>
      </w:r>
    </w:p>
    <w:p w14:paraId="0F0E6CA0" w14:textId="5D9E9610" w:rsidR="00F57846" w:rsidRPr="000E094A" w:rsidRDefault="007066B3" w:rsidP="00C56A91">
      <w:pPr>
        <w:jc w:val="both"/>
        <w:rPr>
          <w:rFonts w:cstheme="minorHAnsi"/>
          <w:b/>
          <w:bCs/>
          <w:sz w:val="24"/>
          <w:szCs w:val="24"/>
        </w:rPr>
      </w:pPr>
      <w:r>
        <w:rPr>
          <w:rFonts w:cstheme="minorHAnsi"/>
          <w:b/>
          <w:bCs/>
          <w:sz w:val="24"/>
          <w:szCs w:val="24"/>
        </w:rPr>
        <w:t xml:space="preserve">6.1 </w:t>
      </w:r>
      <w:r w:rsidR="001358FD" w:rsidRPr="000E094A">
        <w:rPr>
          <w:rFonts w:cstheme="minorHAnsi"/>
          <w:b/>
          <w:bCs/>
          <w:sz w:val="24"/>
          <w:szCs w:val="24"/>
        </w:rPr>
        <w:t>TECHNICAL CONSIDERATIONS</w:t>
      </w:r>
    </w:p>
    <w:p w14:paraId="2208D6D2" w14:textId="1DCF60C5" w:rsidR="001358FD" w:rsidRPr="000E094A" w:rsidRDefault="00A75718" w:rsidP="00C56A91">
      <w:pPr>
        <w:jc w:val="both"/>
        <w:rPr>
          <w:rFonts w:cstheme="minorHAnsi"/>
          <w:b/>
          <w:bCs/>
          <w:sz w:val="24"/>
          <w:szCs w:val="24"/>
        </w:rPr>
      </w:pPr>
      <w:r>
        <w:rPr>
          <w:rFonts w:cstheme="minorHAnsi"/>
          <w:b/>
          <w:bCs/>
          <w:sz w:val="24"/>
          <w:szCs w:val="24"/>
        </w:rPr>
        <w:t xml:space="preserve">6.1.1 </w:t>
      </w:r>
      <w:r w:rsidR="004023E3" w:rsidRPr="000E094A">
        <w:rPr>
          <w:rFonts w:cstheme="minorHAnsi"/>
          <w:b/>
          <w:bCs/>
          <w:sz w:val="24"/>
          <w:szCs w:val="24"/>
        </w:rPr>
        <w:t>T</w:t>
      </w:r>
      <w:r w:rsidR="000C33AD" w:rsidRPr="000E094A">
        <w:rPr>
          <w:rFonts w:cstheme="minorHAnsi"/>
          <w:b/>
          <w:bCs/>
          <w:sz w:val="24"/>
          <w:szCs w:val="24"/>
        </w:rPr>
        <w:t>ESTING FOR STATIONARITY</w:t>
      </w:r>
      <w:r w:rsidR="00685D05" w:rsidRPr="000E094A">
        <w:rPr>
          <w:rFonts w:cstheme="minorHAnsi"/>
          <w:b/>
          <w:bCs/>
          <w:sz w:val="24"/>
          <w:szCs w:val="24"/>
        </w:rPr>
        <w:t xml:space="preserve"> </w:t>
      </w:r>
      <w:r w:rsidR="000C33AD" w:rsidRPr="000E094A">
        <w:rPr>
          <w:rFonts w:cstheme="minorHAnsi"/>
          <w:b/>
          <w:bCs/>
          <w:sz w:val="24"/>
          <w:szCs w:val="24"/>
        </w:rPr>
        <w:t>(UNIT ROOT TEST)</w:t>
      </w:r>
    </w:p>
    <w:p w14:paraId="609F946F" w14:textId="4AB5A3EE" w:rsidR="004023E3" w:rsidRPr="000E094A" w:rsidRDefault="000E3ACD" w:rsidP="00C56A91">
      <w:pPr>
        <w:jc w:val="both"/>
        <w:rPr>
          <w:rFonts w:cstheme="minorHAnsi"/>
          <w:sz w:val="24"/>
          <w:szCs w:val="24"/>
        </w:rPr>
      </w:pPr>
      <w:r w:rsidRPr="000E094A">
        <w:rPr>
          <w:rFonts w:cstheme="minorHAnsi"/>
          <w:sz w:val="24"/>
          <w:szCs w:val="24"/>
        </w:rPr>
        <w:t>Ensuring that statistical properties such as average, standard deviation, and autocorrelation do not change over time is a critical step in time series stationarity testing. Because non-stationary data can produce inconsistent or illogical conclusions, it is critical to evaluate and guarantee stability in these attributes in order to conduct insightful analysis.</w:t>
      </w:r>
      <w:r w:rsidR="00E9269C" w:rsidRPr="000E094A">
        <w:rPr>
          <w:rFonts w:cstheme="minorHAnsi"/>
          <w:sz w:val="24"/>
          <w:szCs w:val="24"/>
        </w:rPr>
        <w:t xml:space="preserve"> </w:t>
      </w:r>
      <w:r w:rsidR="002E228B" w:rsidRPr="000E094A">
        <w:rPr>
          <w:rFonts w:cstheme="minorHAnsi"/>
          <w:sz w:val="24"/>
          <w:szCs w:val="24"/>
        </w:rPr>
        <w:t>Augmented Dickey Fuller Test (ADF) was used to test the unit root problem. The ADF was preferred because it includes extra lagged terms of the dependent variables in order to eliminate autocorrelation in the test equation when the error term is unlikely to be white noise. The ADF used to estimate the following equation:</w:t>
      </w:r>
    </w:p>
    <w:p w14:paraId="0F07C1DB" w14:textId="1DD42C73" w:rsidR="002E228B" w:rsidRPr="000E094A" w:rsidRDefault="008C3721" w:rsidP="00C56A91">
      <w:pPr>
        <w:jc w:val="both"/>
        <w:rPr>
          <w:rFonts w:eastAsiaTheme="minorEastAsia" w:cstheme="minorHAnsi"/>
          <w:sz w:val="24"/>
          <w:szCs w:val="24"/>
        </w:rPr>
      </w:pPr>
      <w:r w:rsidRPr="000E094A">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=β+δ</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t-1</m:t>
            </m:r>
          </m:sub>
        </m:sSub>
        <m:r>
          <w:rPr>
            <w:rFonts w:ascii="Cambria Math" w:hAnsi="Cambria Math" w:cstheme="minorHAnsi"/>
            <w:sz w:val="24"/>
            <w:szCs w:val="24"/>
          </w:rPr>
          <m:t>+</m:t>
        </m:r>
        <m:nary>
          <m:naryPr>
            <m:chr m:val="∑"/>
            <m:limLoc m:val="subSup"/>
            <m:ctrlPr>
              <w:rPr>
                <w:rFonts w:ascii="Cambria Math" w:hAnsi="Cambria Math" w:cstheme="minorHAnsi"/>
                <w:i/>
                <w:sz w:val="24"/>
                <w:szCs w:val="24"/>
              </w:rPr>
            </m:ctrlPr>
          </m:naryPr>
          <m:sub>
            <m:r>
              <w:rPr>
                <w:rFonts w:ascii="Cambria Math" w:hAnsi="Cambria Math" w:cstheme="minorHAnsi"/>
                <w:sz w:val="24"/>
                <w:szCs w:val="24"/>
              </w:rPr>
              <m:t>t=1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e>
        </m:nary>
      </m:oMath>
      <w:r w:rsidRPr="000E094A">
        <w:rPr>
          <w:rFonts w:eastAsiaTheme="minorEastAsia" w:cstheme="minorHAnsi"/>
          <w:sz w:val="24"/>
          <w:szCs w:val="24"/>
        </w:rPr>
        <w:t xml:space="preserve">  </w:t>
      </w:r>
      <w:r w:rsidR="008A63E9" w:rsidRPr="000E094A">
        <w:rPr>
          <w:rFonts w:eastAsiaTheme="minorEastAsia" w:cstheme="minorHAnsi"/>
          <w:sz w:val="24"/>
          <w:szCs w:val="24"/>
        </w:rPr>
        <w:t>………………………….. (1)</w:t>
      </w:r>
    </w:p>
    <w:p w14:paraId="4E937F78" w14:textId="30976479" w:rsidR="008A63E9" w:rsidRPr="000E094A" w:rsidRDefault="00E438D5" w:rsidP="00C56A91">
      <w:pPr>
        <w:jc w:val="both"/>
        <w:rPr>
          <w:rFonts w:cstheme="minorHAnsi"/>
          <w:sz w:val="24"/>
          <w:szCs w:val="24"/>
        </w:rPr>
      </w:pPr>
      <w:r w:rsidRPr="000E094A">
        <w:rPr>
          <w:rFonts w:cstheme="minorHAnsi"/>
          <w:sz w:val="24"/>
          <w:szCs w:val="24"/>
        </w:rPr>
        <w:t>The null hypothesis for the test is that a variable is not stationary (has a unit root) against the alternative hypothesis that it is stationary (has no unit root). If the data is not stationary, we transform them to stationary time series by differencing. The difference time series is the change between each observation in the original series over time.</w:t>
      </w:r>
    </w:p>
    <w:p w14:paraId="13AE35D3" w14:textId="46EBA762" w:rsidR="00E438D5" w:rsidRPr="000E094A" w:rsidRDefault="00B54763" w:rsidP="00C56A91">
      <w:pPr>
        <w:jc w:val="both"/>
        <w:rPr>
          <w:rFonts w:eastAsiaTheme="minorEastAsia" w:cstheme="minorHAnsi"/>
          <w:sz w:val="24"/>
          <w:szCs w:val="24"/>
        </w:rPr>
      </w:pPr>
      <w:r w:rsidRPr="000E094A">
        <w:rPr>
          <w:rFonts w:eastAsiaTheme="minorEastAsia" w:cstheme="minorHAnsi"/>
          <w:sz w:val="24"/>
          <w:szCs w:val="24"/>
        </w:rPr>
        <w:t xml:space="preserve">                                           </w:t>
      </w:r>
      <w:r w:rsidR="00A8797F" w:rsidRPr="000E094A">
        <w:rPr>
          <w:rFonts w:eastAsiaTheme="minorEastAsia" w:cstheme="minorHAnsi"/>
          <w:sz w:val="24"/>
          <w:szCs w:val="24"/>
        </w:rPr>
        <w:t xml:space="preserve">                  </w:t>
      </w:r>
      <w:r w:rsidRPr="000E094A">
        <w:rPr>
          <w:rFonts w:eastAsiaTheme="minorEastAsia" w:cstheme="minorHAnsi"/>
          <w:sz w:val="24"/>
          <w:szCs w:val="24"/>
        </w:rPr>
        <w:t xml:space="preserve">        </w:t>
      </w:r>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t-1</m:t>
            </m:r>
          </m:sub>
        </m:sSub>
      </m:oMath>
      <w:r w:rsidRPr="000E094A">
        <w:rPr>
          <w:rFonts w:eastAsiaTheme="minorEastAsia" w:cstheme="minorHAnsi"/>
          <w:sz w:val="24"/>
          <w:szCs w:val="24"/>
        </w:rPr>
        <w:t xml:space="preserve">  ……………………………………………. (2)</w:t>
      </w:r>
    </w:p>
    <w:p w14:paraId="5168C123" w14:textId="77777777" w:rsidR="00A75718" w:rsidRDefault="00A75718" w:rsidP="00C56A91">
      <w:pPr>
        <w:jc w:val="both"/>
        <w:rPr>
          <w:rFonts w:eastAsiaTheme="minorEastAsia" w:cstheme="minorHAnsi"/>
          <w:b/>
          <w:bCs/>
          <w:sz w:val="24"/>
          <w:szCs w:val="24"/>
        </w:rPr>
      </w:pPr>
    </w:p>
    <w:p w14:paraId="4A69FFE1" w14:textId="4FF05138" w:rsidR="00A8797F" w:rsidRPr="000E094A" w:rsidRDefault="00A75718" w:rsidP="00C56A91">
      <w:pPr>
        <w:jc w:val="both"/>
        <w:rPr>
          <w:rFonts w:eastAsiaTheme="minorEastAsia" w:cstheme="minorHAnsi"/>
          <w:b/>
          <w:bCs/>
          <w:sz w:val="24"/>
          <w:szCs w:val="24"/>
        </w:rPr>
      </w:pPr>
      <w:r>
        <w:rPr>
          <w:rFonts w:eastAsiaTheme="minorEastAsia" w:cstheme="minorHAnsi"/>
          <w:b/>
          <w:bCs/>
          <w:sz w:val="24"/>
          <w:szCs w:val="24"/>
        </w:rPr>
        <w:lastRenderedPageBreak/>
        <w:t xml:space="preserve">6.1.2 </w:t>
      </w:r>
      <w:r w:rsidR="00A8797F" w:rsidRPr="000E094A">
        <w:rPr>
          <w:rFonts w:eastAsiaTheme="minorEastAsia" w:cstheme="minorHAnsi"/>
          <w:b/>
          <w:bCs/>
          <w:sz w:val="24"/>
          <w:szCs w:val="24"/>
        </w:rPr>
        <w:t>GRANGER CAUSALITY TEST</w:t>
      </w:r>
    </w:p>
    <w:p w14:paraId="5E32467D" w14:textId="0B07CDB5" w:rsidR="00A8797F" w:rsidRDefault="00CB7D31" w:rsidP="00C56A91">
      <w:pPr>
        <w:jc w:val="both"/>
        <w:rPr>
          <w:rFonts w:eastAsiaTheme="minorEastAsia" w:cstheme="minorHAnsi"/>
          <w:sz w:val="24"/>
          <w:szCs w:val="24"/>
        </w:rPr>
      </w:pPr>
      <w:r>
        <w:rPr>
          <w:rFonts w:eastAsiaTheme="minorEastAsia" w:cstheme="minorHAnsi"/>
          <w:sz w:val="24"/>
          <w:szCs w:val="24"/>
        </w:rPr>
        <w:t>I</w:t>
      </w:r>
      <w:r w:rsidR="004F6FD1" w:rsidRPr="000E094A">
        <w:rPr>
          <w:rFonts w:eastAsiaTheme="minorEastAsia" w:cstheme="minorHAnsi"/>
          <w:sz w:val="24"/>
          <w:szCs w:val="24"/>
        </w:rPr>
        <w:t xml:space="preserve">n order to determine the causal relationship between two variables, the Granger Causality Test is crucial in time series analysis. The test aids in determining whether past data from one time series can be utilized to forecast data from another. </w:t>
      </w:r>
      <w:r w:rsidR="008A28C0" w:rsidRPr="000E094A">
        <w:rPr>
          <w:rFonts w:eastAsiaTheme="minorEastAsia" w:cstheme="minorHAnsi"/>
          <w:sz w:val="24"/>
          <w:szCs w:val="24"/>
        </w:rPr>
        <w:t>The findings of the test sheds light on whether variations in one variable can be linked to variations in another's lagged values, which helps to clarify the relationships in a dynamic system.</w:t>
      </w:r>
    </w:p>
    <w:p w14:paraId="22BB3DE9" w14:textId="24EE1B00" w:rsidR="00F76CA8" w:rsidRPr="003F0E26" w:rsidRDefault="004C5BC9" w:rsidP="00C56A91">
      <w:pPr>
        <w:jc w:val="both"/>
        <w:rPr>
          <w:rFonts w:eastAsiaTheme="minorEastAsia" w:cstheme="minorHAnsi"/>
          <w:b/>
          <w:bCs/>
          <w:sz w:val="24"/>
          <w:szCs w:val="24"/>
        </w:rPr>
      </w:pPr>
      <w:r>
        <w:rPr>
          <w:rFonts w:eastAsiaTheme="minorEastAsia" w:cstheme="minorHAnsi"/>
          <w:b/>
          <w:bCs/>
          <w:sz w:val="24"/>
          <w:szCs w:val="24"/>
        </w:rPr>
        <w:t xml:space="preserve">6.1.3 </w:t>
      </w:r>
      <w:r w:rsidR="00F76CA8" w:rsidRPr="003F0E26">
        <w:rPr>
          <w:rFonts w:eastAsiaTheme="minorEastAsia" w:cstheme="minorHAnsi"/>
          <w:b/>
          <w:bCs/>
          <w:sz w:val="24"/>
          <w:szCs w:val="24"/>
        </w:rPr>
        <w:t>C</w:t>
      </w:r>
      <w:r w:rsidR="003F0E26" w:rsidRPr="003F0E26">
        <w:rPr>
          <w:rFonts w:eastAsiaTheme="minorEastAsia" w:cstheme="minorHAnsi"/>
          <w:b/>
          <w:bCs/>
          <w:sz w:val="24"/>
          <w:szCs w:val="24"/>
        </w:rPr>
        <w:t>ONCEPTUAL FRAMEWORK AND DEFINITION OF VARIABLE</w:t>
      </w:r>
    </w:p>
    <w:p w14:paraId="3C381675" w14:textId="55034C62" w:rsidR="00E612CA" w:rsidRDefault="000F69CC" w:rsidP="00C56A91">
      <w:pPr>
        <w:jc w:val="both"/>
      </w:pPr>
      <w:r>
        <w:t xml:space="preserve">The conceptual framework involves dependent and independent variables which guides the assessment of the causal–effect relationships hypothesized to exist between the variables. The dependent variable is inflation </w:t>
      </w:r>
      <w:proofErr w:type="gramStart"/>
      <w:r>
        <w:t>rate(</w:t>
      </w:r>
      <w:proofErr w:type="gramEnd"/>
      <w:r>
        <w:t>IR) and is measured in per centage and independent variables are namely money supply (M3), me</w:t>
      </w:r>
      <w:r w:rsidR="001F6C10">
        <w:t>asured in % of GDP</w:t>
      </w:r>
      <w:r>
        <w:t xml:space="preserve"> , exchange rate (ER), measured in </w:t>
      </w:r>
      <w:r w:rsidR="00821413" w:rsidRPr="00821413">
        <w:t>LCU per US$, period average</w:t>
      </w:r>
      <w:r w:rsidR="00821413">
        <w:t xml:space="preserve"> </w:t>
      </w:r>
      <w:r>
        <w:t xml:space="preserve">and gross domestic product (GDP) in </w:t>
      </w:r>
      <w:r w:rsidR="001F6C10">
        <w:t>Crores.</w:t>
      </w:r>
    </w:p>
    <w:p w14:paraId="7738346E" w14:textId="5C64627C" w:rsidR="00134892" w:rsidRDefault="004C5BC9" w:rsidP="00C56A91">
      <w:pPr>
        <w:jc w:val="both"/>
        <w:rPr>
          <w:rFonts w:eastAsiaTheme="minorEastAsia" w:cstheme="minorHAnsi"/>
          <w:b/>
          <w:bCs/>
          <w:sz w:val="24"/>
          <w:szCs w:val="24"/>
        </w:rPr>
      </w:pPr>
      <w:r>
        <w:rPr>
          <w:rFonts w:eastAsiaTheme="minorEastAsia" w:cstheme="minorHAnsi"/>
          <w:b/>
          <w:bCs/>
          <w:sz w:val="24"/>
          <w:szCs w:val="24"/>
        </w:rPr>
        <w:t xml:space="preserve">6.1.4 </w:t>
      </w:r>
      <w:r w:rsidR="00134892">
        <w:rPr>
          <w:rFonts w:eastAsiaTheme="minorEastAsia" w:cstheme="minorHAnsi"/>
          <w:b/>
          <w:bCs/>
          <w:sz w:val="24"/>
          <w:szCs w:val="24"/>
        </w:rPr>
        <w:t>MODEL SPECIFICATION</w:t>
      </w:r>
    </w:p>
    <w:p w14:paraId="1789B3A8" w14:textId="77777777" w:rsidR="00D523FE" w:rsidRDefault="007B75E0" w:rsidP="00C56A91">
      <w:pPr>
        <w:jc w:val="both"/>
      </w:pPr>
      <w:r>
        <w:t xml:space="preserve">This paper has used Ordinary Least Squares by employing the Vector Autoregressive Model (VAR). This is the suitable estimation technique to be used because it has the ability to </w:t>
      </w:r>
      <w:proofErr w:type="spellStart"/>
      <w:r>
        <w:t>provided</w:t>
      </w:r>
      <w:proofErr w:type="spellEnd"/>
      <w:r>
        <w:t xml:space="preserve"> the existence of the short run relationship or past and causal relationship between the Inflation rate and its determinants such as Growth Domestic Products (GDP), exchange rate (ER) and the money supply (M3) in time</w:t>
      </w:r>
      <w:r w:rsidR="00D523FE">
        <w:t>. Therefore, VAR commonly employs the multivariate regression time series analysis technique. The model used in this paper have the following functional form:</w:t>
      </w:r>
    </w:p>
    <w:p w14:paraId="12AA2966" w14:textId="056685F1" w:rsidR="00EB0818" w:rsidRDefault="001A2CE1" w:rsidP="00C56A91">
      <w:pPr>
        <w:jc w:val="both"/>
      </w:pPr>
      <m:oMath>
        <m:sSub>
          <m:sSubPr>
            <m:ctrlPr>
              <w:rPr>
                <w:rFonts w:ascii="Cambria Math" w:hAnsi="Cambria Math"/>
                <w:i/>
              </w:rPr>
            </m:ctrlPr>
          </m:sSubPr>
          <m:e>
            <m:r>
              <w:rPr>
                <w:rFonts w:ascii="Cambria Math" w:hAnsi="Cambria Math"/>
              </w:rPr>
              <m:t>INF_RATE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m:rPr>
                <m:sty m:val="p"/>
              </m:rPr>
              <w:rPr>
                <w:rFonts w:ascii="Cambria Math" w:hAnsi="Cambria Math"/>
              </w:rPr>
              <m:t>ln</m:t>
            </m:r>
            <m:r>
              <w:rPr>
                <w:rFonts w:ascii="Cambria Math" w:hAnsi="Cambria Math"/>
              </w:rPr>
              <m:t>_GDP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m:rPr>
                <m:sty m:val="p"/>
              </m:rPr>
              <w:rPr>
                <w:rFonts w:ascii="Cambria Math" w:hAnsi="Cambria Math"/>
              </w:rPr>
              <m:t>ln_ER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m:rPr>
                <m:sty m:val="p"/>
              </m:rPr>
              <w:rPr>
                <w:rFonts w:ascii="Cambria Math" w:hAnsi="Cambria Math"/>
              </w:rPr>
              <m:t>ln_M3</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8C3B97">
        <w:rPr>
          <w:rFonts w:eastAsiaTheme="minorEastAsia"/>
        </w:rPr>
        <w:t>…………………….()</w:t>
      </w:r>
    </w:p>
    <w:p w14:paraId="78E6A358" w14:textId="4DB002B1" w:rsidR="00EB0818" w:rsidRDefault="00EB0818" w:rsidP="00C56A91">
      <w:pPr>
        <w:jc w:val="both"/>
      </w:pPr>
      <w:r>
        <w:t xml:space="preserve">Where, INF_RATE denotes an inflation rate (Dependent variable), </w:t>
      </w:r>
      <w:proofErr w:type="spellStart"/>
      <w:r>
        <w:t>ln_GDP</w:t>
      </w:r>
      <w:proofErr w:type="spellEnd"/>
      <w:r>
        <w:t xml:space="preserve"> denotes the natural log of growth domestic products (GDP), ln_M3 denotes the natural log of money supply and </w:t>
      </w:r>
      <w:proofErr w:type="spellStart"/>
      <w:r w:rsidR="009660A6">
        <w:t>ln_</w:t>
      </w:r>
      <w:r>
        <w:t>ER</w:t>
      </w:r>
      <w:proofErr w:type="spellEnd"/>
      <w:r>
        <w:t xml:space="preserve"> denotes the Exchange rate, </w:t>
      </w:r>
      <w:r>
        <w:rPr>
          <w:rFonts w:ascii="Cambria Math" w:hAnsi="Cambria Math" w:cs="Cambria Math"/>
        </w:rPr>
        <w:t>𝛽</w:t>
      </w:r>
      <w:r>
        <w:t xml:space="preserve">0 is a constant term, </w:t>
      </w:r>
      <w:r>
        <w:rPr>
          <w:rFonts w:ascii="Cambria Math" w:hAnsi="Cambria Math" w:cs="Cambria Math"/>
        </w:rPr>
        <w:t>𝛽</w:t>
      </w:r>
      <w:r>
        <w:t xml:space="preserve">1 − </w:t>
      </w:r>
      <w:r>
        <w:rPr>
          <w:rFonts w:ascii="Cambria Math" w:hAnsi="Cambria Math" w:cs="Cambria Math"/>
        </w:rPr>
        <w:t>𝛽</w:t>
      </w:r>
      <w:r>
        <w:t xml:space="preserve">3 are parameters estimates, and </w:t>
      </w:r>
      <w:r>
        <w:rPr>
          <w:rFonts w:ascii="Cambria Math" w:hAnsi="Cambria Math" w:cs="Cambria Math"/>
        </w:rPr>
        <w:t>𝜀</w:t>
      </w:r>
      <w:r w:rsidR="009660A6">
        <w:rPr>
          <w:rFonts w:ascii="Cambria Math" w:hAnsi="Cambria Math" w:cs="Cambria Math"/>
          <w:vertAlign w:val="subscript"/>
        </w:rPr>
        <w:t>t</w:t>
      </w:r>
      <w:r>
        <w:t xml:space="preserve"> denotes a stochastic term. It can be seen from the model that the dependent variable is not logarithmic while independent variables are logarithmic. There are three reasons to transform a variable by taking the natural logarithm. These reasons will determine whether one wants to log the explanatory variable(s), response variable or both. The idea is to improve model fit. In our case, we found independent variables (Exchange rate, GDP and Money supply) were not normally distributed and with huge values compared to the response variable (Inflation rate). Taking logarithm of a skewed variable may improve the fit by altering the scale and making the variable more normally distributed</w:t>
      </w:r>
      <w:r w:rsidR="00E230BA">
        <w:t>.</w:t>
      </w:r>
    </w:p>
    <w:p w14:paraId="4142C942" w14:textId="6996A196" w:rsidR="002D61F0" w:rsidRPr="000E094A" w:rsidRDefault="004C5BC9" w:rsidP="00C56A91">
      <w:pPr>
        <w:jc w:val="both"/>
        <w:rPr>
          <w:rFonts w:eastAsiaTheme="minorEastAsia" w:cstheme="minorHAnsi"/>
          <w:b/>
          <w:bCs/>
          <w:sz w:val="24"/>
          <w:szCs w:val="24"/>
        </w:rPr>
      </w:pPr>
      <w:r>
        <w:rPr>
          <w:rFonts w:eastAsiaTheme="minorEastAsia" w:cstheme="minorHAnsi"/>
          <w:b/>
          <w:bCs/>
          <w:sz w:val="24"/>
          <w:szCs w:val="24"/>
        </w:rPr>
        <w:t xml:space="preserve">7. </w:t>
      </w:r>
      <w:r w:rsidR="0047338B" w:rsidRPr="000E094A">
        <w:rPr>
          <w:rFonts w:eastAsiaTheme="minorEastAsia" w:cstheme="minorHAnsi"/>
          <w:b/>
          <w:bCs/>
          <w:sz w:val="24"/>
          <w:szCs w:val="24"/>
        </w:rPr>
        <w:t>RESULTS AND DISCUSSION</w:t>
      </w:r>
    </w:p>
    <w:p w14:paraId="781EC003" w14:textId="79439A0A" w:rsidR="0047338B" w:rsidRPr="000E094A" w:rsidRDefault="004C5BC9" w:rsidP="00C56A91">
      <w:pPr>
        <w:jc w:val="both"/>
        <w:rPr>
          <w:rFonts w:eastAsiaTheme="minorEastAsia" w:cstheme="minorHAnsi"/>
          <w:b/>
          <w:bCs/>
          <w:sz w:val="24"/>
          <w:szCs w:val="24"/>
        </w:rPr>
      </w:pPr>
      <w:r>
        <w:rPr>
          <w:rFonts w:eastAsiaTheme="minorEastAsia" w:cstheme="minorHAnsi"/>
          <w:b/>
          <w:bCs/>
          <w:sz w:val="24"/>
          <w:szCs w:val="24"/>
        </w:rPr>
        <w:t xml:space="preserve">7.1 </w:t>
      </w:r>
      <w:r w:rsidR="0047338B" w:rsidRPr="000E094A">
        <w:rPr>
          <w:rFonts w:eastAsiaTheme="minorEastAsia" w:cstheme="minorHAnsi"/>
          <w:b/>
          <w:bCs/>
          <w:sz w:val="24"/>
          <w:szCs w:val="24"/>
        </w:rPr>
        <w:t>DESCRIPTIVE STATISTICS RESULTS</w:t>
      </w:r>
    </w:p>
    <w:p w14:paraId="1B407602" w14:textId="71D61F4D" w:rsidR="00EE0F0C" w:rsidRPr="000E094A" w:rsidRDefault="00E06EA3" w:rsidP="00C56A91">
      <w:pPr>
        <w:jc w:val="both"/>
        <w:rPr>
          <w:rFonts w:cstheme="minorHAnsi"/>
          <w:sz w:val="24"/>
          <w:szCs w:val="24"/>
        </w:rPr>
      </w:pPr>
      <w:r w:rsidRPr="000E094A">
        <w:rPr>
          <w:rFonts w:cstheme="minorHAnsi"/>
          <w:sz w:val="24"/>
          <w:szCs w:val="24"/>
        </w:rPr>
        <w:t>Table 1 gives a summary of descriptive statistics of the explanatory variables and the response variable.</w:t>
      </w:r>
    </w:p>
    <w:p w14:paraId="1CB7D939" w14:textId="77777777" w:rsidR="004560CD" w:rsidRDefault="0007126F" w:rsidP="00C56A91">
      <w:pPr>
        <w:jc w:val="both"/>
        <w:rPr>
          <w:rFonts w:cstheme="minorHAnsi"/>
          <w:b/>
          <w:bCs/>
          <w:sz w:val="24"/>
          <w:szCs w:val="24"/>
        </w:rPr>
      </w:pPr>
      <w:r w:rsidRPr="000E094A">
        <w:rPr>
          <w:rFonts w:cstheme="minorHAnsi"/>
          <w:b/>
          <w:bCs/>
          <w:sz w:val="24"/>
          <w:szCs w:val="24"/>
        </w:rPr>
        <w:t xml:space="preserve">                          </w:t>
      </w:r>
    </w:p>
    <w:p w14:paraId="2C790AC8" w14:textId="77777777" w:rsidR="001A2CE1" w:rsidRDefault="001A2CE1" w:rsidP="00C961D1">
      <w:pPr>
        <w:spacing w:after="0"/>
        <w:rPr>
          <w:rFonts w:cstheme="minorHAnsi"/>
          <w:b/>
          <w:bCs/>
          <w:sz w:val="24"/>
          <w:szCs w:val="24"/>
        </w:rPr>
      </w:pPr>
    </w:p>
    <w:p w14:paraId="1039D559" w14:textId="77777777" w:rsidR="001A2CE1" w:rsidRDefault="001A2CE1" w:rsidP="00C961D1">
      <w:pPr>
        <w:spacing w:after="0"/>
        <w:rPr>
          <w:rFonts w:cstheme="minorHAnsi"/>
          <w:b/>
          <w:bCs/>
          <w:sz w:val="24"/>
          <w:szCs w:val="24"/>
        </w:rPr>
      </w:pPr>
    </w:p>
    <w:p w14:paraId="2EB9B52E" w14:textId="77777777" w:rsidR="001A2CE1" w:rsidRDefault="001A2CE1" w:rsidP="00C961D1">
      <w:pPr>
        <w:spacing w:after="0"/>
        <w:rPr>
          <w:rFonts w:cstheme="minorHAnsi"/>
          <w:b/>
          <w:bCs/>
          <w:sz w:val="24"/>
          <w:szCs w:val="24"/>
        </w:rPr>
      </w:pPr>
    </w:p>
    <w:p w14:paraId="3126819C" w14:textId="77777777" w:rsidR="001A2CE1" w:rsidRDefault="001A2CE1" w:rsidP="00C961D1">
      <w:pPr>
        <w:spacing w:after="0"/>
        <w:rPr>
          <w:rFonts w:cstheme="minorHAnsi"/>
          <w:b/>
          <w:bCs/>
          <w:sz w:val="24"/>
          <w:szCs w:val="24"/>
        </w:rPr>
      </w:pPr>
    </w:p>
    <w:p w14:paraId="2D88DE9F" w14:textId="2568663A" w:rsidR="0007126F" w:rsidRPr="000E094A" w:rsidRDefault="0007126F" w:rsidP="00C961D1">
      <w:pPr>
        <w:spacing w:after="0"/>
        <w:rPr>
          <w:rFonts w:cstheme="minorHAnsi"/>
          <w:b/>
          <w:bCs/>
          <w:sz w:val="24"/>
          <w:szCs w:val="24"/>
        </w:rPr>
      </w:pPr>
      <w:r w:rsidRPr="000E094A">
        <w:rPr>
          <w:rFonts w:cstheme="minorHAnsi"/>
          <w:b/>
          <w:bCs/>
          <w:sz w:val="24"/>
          <w:szCs w:val="24"/>
        </w:rPr>
        <w:lastRenderedPageBreak/>
        <w:t xml:space="preserve">Table 1: </w:t>
      </w:r>
      <w:r w:rsidR="005E3A51" w:rsidRPr="005E3A51">
        <w:rPr>
          <w:rFonts w:cstheme="minorHAnsi"/>
          <w:sz w:val="24"/>
          <w:szCs w:val="24"/>
        </w:rPr>
        <w:t>Summarized Descriptive Statistics</w:t>
      </w:r>
    </w:p>
    <w:tbl>
      <w:tblPr>
        <w:tblStyle w:val="TableGrid"/>
        <w:tblW w:w="0" w:type="auto"/>
        <w:tblInd w:w="-5" w:type="dxa"/>
        <w:tblLook w:val="04A0" w:firstRow="1" w:lastRow="0" w:firstColumn="1" w:lastColumn="0" w:noHBand="0" w:noVBand="1"/>
      </w:tblPr>
      <w:tblGrid>
        <w:gridCol w:w="1189"/>
        <w:gridCol w:w="627"/>
        <w:gridCol w:w="1129"/>
        <w:gridCol w:w="1129"/>
        <w:gridCol w:w="1129"/>
        <w:gridCol w:w="1129"/>
      </w:tblGrid>
      <w:tr w:rsidR="00913977" w:rsidRPr="000E094A" w14:paraId="0C32181D" w14:textId="77777777" w:rsidTr="001E516A">
        <w:trPr>
          <w:trHeight w:val="283"/>
        </w:trPr>
        <w:tc>
          <w:tcPr>
            <w:tcW w:w="1189" w:type="dxa"/>
          </w:tcPr>
          <w:p w14:paraId="0C07C25A" w14:textId="7E2B4C8C" w:rsidR="00913977" w:rsidRPr="000E094A" w:rsidRDefault="00D214AD" w:rsidP="00C961D1">
            <w:pPr>
              <w:jc w:val="center"/>
              <w:rPr>
                <w:rFonts w:cstheme="minorHAnsi"/>
                <w:b/>
                <w:bCs/>
                <w:sz w:val="24"/>
                <w:szCs w:val="24"/>
              </w:rPr>
            </w:pPr>
            <w:r w:rsidRPr="000E094A">
              <w:rPr>
                <w:rFonts w:cstheme="minorHAnsi"/>
                <w:b/>
                <w:bCs/>
                <w:sz w:val="24"/>
                <w:szCs w:val="24"/>
              </w:rPr>
              <w:t>V</w:t>
            </w:r>
            <w:r w:rsidR="00733E66">
              <w:rPr>
                <w:rFonts w:cstheme="minorHAnsi"/>
                <w:b/>
                <w:bCs/>
                <w:sz w:val="24"/>
                <w:szCs w:val="24"/>
              </w:rPr>
              <w:t>ARIABLE</w:t>
            </w:r>
          </w:p>
        </w:tc>
        <w:tc>
          <w:tcPr>
            <w:tcW w:w="627" w:type="dxa"/>
          </w:tcPr>
          <w:p w14:paraId="20B7B44A" w14:textId="467325C8" w:rsidR="00913977" w:rsidRPr="000E094A" w:rsidRDefault="00D214AD" w:rsidP="00C961D1">
            <w:pPr>
              <w:jc w:val="center"/>
              <w:rPr>
                <w:rFonts w:cstheme="minorHAnsi"/>
                <w:b/>
                <w:bCs/>
                <w:sz w:val="24"/>
                <w:szCs w:val="24"/>
              </w:rPr>
            </w:pPr>
            <w:r w:rsidRPr="000E094A">
              <w:rPr>
                <w:rFonts w:cstheme="minorHAnsi"/>
                <w:b/>
                <w:bCs/>
                <w:sz w:val="24"/>
                <w:szCs w:val="24"/>
              </w:rPr>
              <w:t>O</w:t>
            </w:r>
            <w:r w:rsidR="00733E66">
              <w:rPr>
                <w:rFonts w:cstheme="minorHAnsi"/>
                <w:b/>
                <w:bCs/>
                <w:sz w:val="24"/>
                <w:szCs w:val="24"/>
              </w:rPr>
              <w:t>BS</w:t>
            </w:r>
          </w:p>
        </w:tc>
        <w:tc>
          <w:tcPr>
            <w:tcW w:w="1129" w:type="dxa"/>
          </w:tcPr>
          <w:p w14:paraId="428C3A33" w14:textId="48AD9BB6" w:rsidR="00913977" w:rsidRPr="000E094A" w:rsidRDefault="00D214AD" w:rsidP="00C961D1">
            <w:pPr>
              <w:jc w:val="center"/>
              <w:rPr>
                <w:rFonts w:cstheme="minorHAnsi"/>
                <w:b/>
                <w:bCs/>
                <w:sz w:val="24"/>
                <w:szCs w:val="24"/>
              </w:rPr>
            </w:pPr>
            <w:r w:rsidRPr="000E094A">
              <w:rPr>
                <w:rFonts w:cstheme="minorHAnsi"/>
                <w:b/>
                <w:bCs/>
                <w:sz w:val="24"/>
                <w:szCs w:val="24"/>
              </w:rPr>
              <w:t>M</w:t>
            </w:r>
            <w:r w:rsidR="00733E66">
              <w:rPr>
                <w:rFonts w:cstheme="minorHAnsi"/>
                <w:b/>
                <w:bCs/>
                <w:sz w:val="24"/>
                <w:szCs w:val="24"/>
              </w:rPr>
              <w:t>EAN</w:t>
            </w:r>
          </w:p>
        </w:tc>
        <w:tc>
          <w:tcPr>
            <w:tcW w:w="1129" w:type="dxa"/>
          </w:tcPr>
          <w:p w14:paraId="18A17CAA" w14:textId="1C0C1139" w:rsidR="00913977" w:rsidRPr="000E094A" w:rsidRDefault="00D214AD" w:rsidP="00C961D1">
            <w:pPr>
              <w:jc w:val="center"/>
              <w:rPr>
                <w:rFonts w:cstheme="minorHAnsi"/>
                <w:b/>
                <w:bCs/>
                <w:sz w:val="24"/>
                <w:szCs w:val="24"/>
              </w:rPr>
            </w:pPr>
            <w:r w:rsidRPr="000E094A">
              <w:rPr>
                <w:rFonts w:cstheme="minorHAnsi"/>
                <w:b/>
                <w:bCs/>
                <w:sz w:val="24"/>
                <w:szCs w:val="24"/>
              </w:rPr>
              <w:t>S</w:t>
            </w:r>
            <w:r w:rsidR="00733E66">
              <w:rPr>
                <w:rFonts w:cstheme="minorHAnsi"/>
                <w:b/>
                <w:bCs/>
                <w:sz w:val="24"/>
                <w:szCs w:val="24"/>
              </w:rPr>
              <w:t>TD. DEV.</w:t>
            </w:r>
          </w:p>
        </w:tc>
        <w:tc>
          <w:tcPr>
            <w:tcW w:w="1129" w:type="dxa"/>
          </w:tcPr>
          <w:p w14:paraId="063839D6" w14:textId="189BE635" w:rsidR="00913977" w:rsidRPr="000E094A" w:rsidRDefault="00D214AD" w:rsidP="00C961D1">
            <w:pPr>
              <w:jc w:val="center"/>
              <w:rPr>
                <w:rFonts w:cstheme="minorHAnsi"/>
                <w:b/>
                <w:bCs/>
                <w:sz w:val="24"/>
                <w:szCs w:val="24"/>
              </w:rPr>
            </w:pPr>
            <w:r w:rsidRPr="000E094A">
              <w:rPr>
                <w:rFonts w:cstheme="minorHAnsi"/>
                <w:b/>
                <w:bCs/>
                <w:sz w:val="24"/>
                <w:szCs w:val="24"/>
              </w:rPr>
              <w:t>M</w:t>
            </w:r>
            <w:r w:rsidR="00733E66">
              <w:rPr>
                <w:rFonts w:cstheme="minorHAnsi"/>
                <w:b/>
                <w:bCs/>
                <w:sz w:val="24"/>
                <w:szCs w:val="24"/>
              </w:rPr>
              <w:t>IN</w:t>
            </w:r>
          </w:p>
        </w:tc>
        <w:tc>
          <w:tcPr>
            <w:tcW w:w="1129" w:type="dxa"/>
          </w:tcPr>
          <w:p w14:paraId="360F836F" w14:textId="11D44047" w:rsidR="00913977" w:rsidRPr="000E094A" w:rsidRDefault="00D214AD" w:rsidP="00C961D1">
            <w:pPr>
              <w:jc w:val="center"/>
              <w:rPr>
                <w:rFonts w:cstheme="minorHAnsi"/>
                <w:b/>
                <w:bCs/>
                <w:sz w:val="24"/>
                <w:szCs w:val="24"/>
              </w:rPr>
            </w:pPr>
            <w:r w:rsidRPr="000E094A">
              <w:rPr>
                <w:rFonts w:cstheme="minorHAnsi"/>
                <w:b/>
                <w:bCs/>
                <w:sz w:val="24"/>
                <w:szCs w:val="24"/>
              </w:rPr>
              <w:t>M</w:t>
            </w:r>
            <w:r w:rsidR="00733E66">
              <w:rPr>
                <w:rFonts w:cstheme="minorHAnsi"/>
                <w:b/>
                <w:bCs/>
                <w:sz w:val="24"/>
                <w:szCs w:val="24"/>
              </w:rPr>
              <w:t>AX</w:t>
            </w:r>
          </w:p>
        </w:tc>
      </w:tr>
      <w:tr w:rsidR="00913977" w:rsidRPr="000E094A" w14:paraId="00ED725A" w14:textId="77777777" w:rsidTr="001E516A">
        <w:trPr>
          <w:trHeight w:val="283"/>
        </w:trPr>
        <w:tc>
          <w:tcPr>
            <w:tcW w:w="1189" w:type="dxa"/>
          </w:tcPr>
          <w:p w14:paraId="78D3BB64" w14:textId="2BB130F7" w:rsidR="00913977" w:rsidRPr="000E094A" w:rsidRDefault="00C27858" w:rsidP="00C961D1">
            <w:pPr>
              <w:jc w:val="center"/>
              <w:rPr>
                <w:rFonts w:cstheme="minorHAnsi"/>
                <w:sz w:val="24"/>
                <w:szCs w:val="24"/>
              </w:rPr>
            </w:pPr>
            <w:r w:rsidRPr="000E094A">
              <w:rPr>
                <w:rFonts w:cstheme="minorHAnsi"/>
                <w:sz w:val="24"/>
                <w:szCs w:val="24"/>
              </w:rPr>
              <w:t>INF_RATE</w:t>
            </w:r>
          </w:p>
        </w:tc>
        <w:tc>
          <w:tcPr>
            <w:tcW w:w="627" w:type="dxa"/>
          </w:tcPr>
          <w:p w14:paraId="6DC8E7A2" w14:textId="0AADFB02" w:rsidR="00913977" w:rsidRPr="000E094A" w:rsidRDefault="00A02A96" w:rsidP="00C961D1">
            <w:pPr>
              <w:jc w:val="center"/>
              <w:rPr>
                <w:rFonts w:cstheme="minorHAnsi"/>
                <w:sz w:val="24"/>
                <w:szCs w:val="24"/>
              </w:rPr>
            </w:pPr>
            <w:r w:rsidRPr="000E094A">
              <w:rPr>
                <w:rFonts w:cstheme="minorHAnsi"/>
                <w:sz w:val="24"/>
                <w:szCs w:val="24"/>
              </w:rPr>
              <w:t>50</w:t>
            </w:r>
          </w:p>
        </w:tc>
        <w:tc>
          <w:tcPr>
            <w:tcW w:w="1129" w:type="dxa"/>
          </w:tcPr>
          <w:p w14:paraId="4F6B18E1" w14:textId="7ABB3468" w:rsidR="00913977" w:rsidRPr="000E094A" w:rsidRDefault="00996DE7" w:rsidP="00C961D1">
            <w:pPr>
              <w:jc w:val="center"/>
              <w:rPr>
                <w:rFonts w:cstheme="minorHAnsi"/>
                <w:sz w:val="24"/>
                <w:szCs w:val="24"/>
              </w:rPr>
            </w:pPr>
            <w:r w:rsidRPr="000E094A">
              <w:rPr>
                <w:rFonts w:cstheme="minorHAnsi"/>
                <w:sz w:val="24"/>
                <w:szCs w:val="24"/>
              </w:rPr>
              <w:t>7.794628</w:t>
            </w:r>
          </w:p>
        </w:tc>
        <w:tc>
          <w:tcPr>
            <w:tcW w:w="1129" w:type="dxa"/>
          </w:tcPr>
          <w:p w14:paraId="5AA64049" w14:textId="275D0504" w:rsidR="00913977" w:rsidRPr="000E094A" w:rsidRDefault="00FD33FA" w:rsidP="00C961D1">
            <w:pPr>
              <w:jc w:val="center"/>
              <w:rPr>
                <w:rFonts w:cstheme="minorHAnsi"/>
                <w:sz w:val="24"/>
                <w:szCs w:val="24"/>
              </w:rPr>
            </w:pPr>
            <w:r w:rsidRPr="000E094A">
              <w:rPr>
                <w:rFonts w:cstheme="minorHAnsi"/>
                <w:sz w:val="24"/>
                <w:szCs w:val="24"/>
              </w:rPr>
              <w:t>4.897792</w:t>
            </w:r>
          </w:p>
        </w:tc>
        <w:tc>
          <w:tcPr>
            <w:tcW w:w="1129" w:type="dxa"/>
          </w:tcPr>
          <w:p w14:paraId="36FD147A" w14:textId="48E45E9A" w:rsidR="00913977" w:rsidRPr="000E094A" w:rsidRDefault="002F7310" w:rsidP="00C961D1">
            <w:pPr>
              <w:jc w:val="center"/>
              <w:rPr>
                <w:rFonts w:cstheme="minorHAnsi"/>
                <w:sz w:val="24"/>
                <w:szCs w:val="24"/>
              </w:rPr>
            </w:pPr>
            <w:r w:rsidRPr="000E094A">
              <w:rPr>
                <w:rFonts w:cstheme="minorHAnsi"/>
                <w:sz w:val="24"/>
                <w:szCs w:val="24"/>
              </w:rPr>
              <w:t>-7.633948</w:t>
            </w:r>
          </w:p>
        </w:tc>
        <w:tc>
          <w:tcPr>
            <w:tcW w:w="1129" w:type="dxa"/>
          </w:tcPr>
          <w:p w14:paraId="26074BA3" w14:textId="1EA4E53C" w:rsidR="00913977" w:rsidRPr="000E094A" w:rsidRDefault="0069415A" w:rsidP="00C961D1">
            <w:pPr>
              <w:jc w:val="center"/>
              <w:rPr>
                <w:rFonts w:cstheme="minorHAnsi"/>
                <w:sz w:val="24"/>
                <w:szCs w:val="24"/>
              </w:rPr>
            </w:pPr>
            <w:r w:rsidRPr="000E094A">
              <w:rPr>
                <w:rFonts w:cstheme="minorHAnsi"/>
                <w:sz w:val="24"/>
                <w:szCs w:val="24"/>
              </w:rPr>
              <w:t>28.59873</w:t>
            </w:r>
          </w:p>
        </w:tc>
      </w:tr>
      <w:tr w:rsidR="00913977" w:rsidRPr="000E094A" w14:paraId="2013733A" w14:textId="77777777" w:rsidTr="001E516A">
        <w:trPr>
          <w:trHeight w:val="295"/>
        </w:trPr>
        <w:tc>
          <w:tcPr>
            <w:tcW w:w="1189" w:type="dxa"/>
          </w:tcPr>
          <w:p w14:paraId="30489AC6" w14:textId="0DD9664A" w:rsidR="00913977" w:rsidRPr="000E094A" w:rsidRDefault="00274BD1" w:rsidP="00C961D1">
            <w:pPr>
              <w:jc w:val="center"/>
              <w:rPr>
                <w:rFonts w:cstheme="minorHAnsi"/>
                <w:sz w:val="24"/>
                <w:szCs w:val="24"/>
              </w:rPr>
            </w:pPr>
            <w:r w:rsidRPr="000E094A">
              <w:rPr>
                <w:rFonts w:cstheme="minorHAnsi"/>
                <w:sz w:val="24"/>
                <w:szCs w:val="24"/>
              </w:rPr>
              <w:t>LN_ER</w:t>
            </w:r>
          </w:p>
        </w:tc>
        <w:tc>
          <w:tcPr>
            <w:tcW w:w="627" w:type="dxa"/>
          </w:tcPr>
          <w:p w14:paraId="6C665A9F" w14:textId="756F154C" w:rsidR="00913977" w:rsidRPr="000E094A" w:rsidRDefault="00A02A96" w:rsidP="00C961D1">
            <w:pPr>
              <w:jc w:val="center"/>
              <w:rPr>
                <w:rFonts w:cstheme="minorHAnsi"/>
                <w:sz w:val="24"/>
                <w:szCs w:val="24"/>
              </w:rPr>
            </w:pPr>
            <w:r w:rsidRPr="000E094A">
              <w:rPr>
                <w:rFonts w:cstheme="minorHAnsi"/>
                <w:sz w:val="24"/>
                <w:szCs w:val="24"/>
              </w:rPr>
              <w:t>50</w:t>
            </w:r>
          </w:p>
        </w:tc>
        <w:tc>
          <w:tcPr>
            <w:tcW w:w="1129" w:type="dxa"/>
          </w:tcPr>
          <w:p w14:paraId="2DAF700D" w14:textId="2D51A737" w:rsidR="00913977" w:rsidRPr="000E094A" w:rsidRDefault="00996DE7" w:rsidP="00C961D1">
            <w:pPr>
              <w:jc w:val="center"/>
              <w:rPr>
                <w:rFonts w:cstheme="minorHAnsi"/>
                <w:sz w:val="24"/>
                <w:szCs w:val="24"/>
              </w:rPr>
            </w:pPr>
            <w:r w:rsidRPr="000E094A">
              <w:rPr>
                <w:rFonts w:cstheme="minorHAnsi"/>
                <w:sz w:val="24"/>
                <w:szCs w:val="24"/>
              </w:rPr>
              <w:t>3.259005</w:t>
            </w:r>
          </w:p>
        </w:tc>
        <w:tc>
          <w:tcPr>
            <w:tcW w:w="1129" w:type="dxa"/>
          </w:tcPr>
          <w:p w14:paraId="3E6A5C58" w14:textId="7AD67376" w:rsidR="00913977" w:rsidRPr="000E094A" w:rsidRDefault="002F7310" w:rsidP="00C961D1">
            <w:pPr>
              <w:jc w:val="center"/>
              <w:rPr>
                <w:rFonts w:cstheme="minorHAnsi"/>
                <w:sz w:val="24"/>
                <w:szCs w:val="24"/>
              </w:rPr>
            </w:pPr>
            <w:r w:rsidRPr="000E094A">
              <w:rPr>
                <w:rFonts w:cstheme="minorHAnsi"/>
                <w:sz w:val="24"/>
                <w:szCs w:val="24"/>
              </w:rPr>
              <w:t>.8005523</w:t>
            </w:r>
          </w:p>
        </w:tc>
        <w:tc>
          <w:tcPr>
            <w:tcW w:w="1129" w:type="dxa"/>
          </w:tcPr>
          <w:p w14:paraId="11656999" w14:textId="4C3AE289" w:rsidR="00913977" w:rsidRPr="000E094A" w:rsidRDefault="0069415A" w:rsidP="00C961D1">
            <w:pPr>
              <w:jc w:val="center"/>
              <w:rPr>
                <w:rFonts w:cstheme="minorHAnsi"/>
                <w:sz w:val="24"/>
                <w:szCs w:val="24"/>
              </w:rPr>
            </w:pPr>
            <w:r w:rsidRPr="000E094A">
              <w:rPr>
                <w:rFonts w:cstheme="minorHAnsi"/>
                <w:sz w:val="24"/>
                <w:szCs w:val="24"/>
              </w:rPr>
              <w:t>2.02742</w:t>
            </w:r>
          </w:p>
        </w:tc>
        <w:tc>
          <w:tcPr>
            <w:tcW w:w="1129" w:type="dxa"/>
          </w:tcPr>
          <w:p w14:paraId="7A90CCF3" w14:textId="56B0ABFD" w:rsidR="00913977" w:rsidRPr="000E094A" w:rsidRDefault="008802A5" w:rsidP="00C961D1">
            <w:pPr>
              <w:jc w:val="center"/>
              <w:rPr>
                <w:rFonts w:cstheme="minorHAnsi"/>
                <w:sz w:val="24"/>
                <w:szCs w:val="24"/>
              </w:rPr>
            </w:pPr>
            <w:r w:rsidRPr="000E094A">
              <w:rPr>
                <w:rFonts w:cstheme="minorHAnsi"/>
                <w:sz w:val="24"/>
                <w:szCs w:val="24"/>
              </w:rPr>
              <w:t>4.305409</w:t>
            </w:r>
          </w:p>
        </w:tc>
      </w:tr>
      <w:tr w:rsidR="00913977" w:rsidRPr="000E094A" w14:paraId="114361C6" w14:textId="77777777" w:rsidTr="001E516A">
        <w:trPr>
          <w:trHeight w:val="283"/>
        </w:trPr>
        <w:tc>
          <w:tcPr>
            <w:tcW w:w="1189" w:type="dxa"/>
          </w:tcPr>
          <w:p w14:paraId="25382FBE" w14:textId="2133C84B" w:rsidR="00274BD1" w:rsidRPr="000E094A" w:rsidRDefault="00274BD1" w:rsidP="00C961D1">
            <w:pPr>
              <w:jc w:val="center"/>
              <w:rPr>
                <w:rFonts w:cstheme="minorHAnsi"/>
                <w:sz w:val="24"/>
                <w:szCs w:val="24"/>
              </w:rPr>
            </w:pPr>
            <w:r w:rsidRPr="000E094A">
              <w:rPr>
                <w:rFonts w:cstheme="minorHAnsi"/>
                <w:sz w:val="24"/>
                <w:szCs w:val="24"/>
              </w:rPr>
              <w:t>LN</w:t>
            </w:r>
            <w:r w:rsidR="003E45F8" w:rsidRPr="000E094A">
              <w:rPr>
                <w:rFonts w:cstheme="minorHAnsi"/>
                <w:sz w:val="24"/>
                <w:szCs w:val="24"/>
              </w:rPr>
              <w:t>_</w:t>
            </w:r>
            <w:r w:rsidRPr="000E094A">
              <w:rPr>
                <w:rFonts w:cstheme="minorHAnsi"/>
                <w:sz w:val="24"/>
                <w:szCs w:val="24"/>
              </w:rPr>
              <w:t>GDP</w:t>
            </w:r>
          </w:p>
        </w:tc>
        <w:tc>
          <w:tcPr>
            <w:tcW w:w="627" w:type="dxa"/>
          </w:tcPr>
          <w:p w14:paraId="778C6449" w14:textId="71252BE5" w:rsidR="00913977" w:rsidRPr="000E094A" w:rsidRDefault="00A02A96" w:rsidP="00C961D1">
            <w:pPr>
              <w:jc w:val="center"/>
              <w:rPr>
                <w:rFonts w:cstheme="minorHAnsi"/>
                <w:sz w:val="24"/>
                <w:szCs w:val="24"/>
              </w:rPr>
            </w:pPr>
            <w:r w:rsidRPr="000E094A">
              <w:rPr>
                <w:rFonts w:cstheme="minorHAnsi"/>
                <w:sz w:val="24"/>
                <w:szCs w:val="24"/>
              </w:rPr>
              <w:t>50</w:t>
            </w:r>
          </w:p>
        </w:tc>
        <w:tc>
          <w:tcPr>
            <w:tcW w:w="1129" w:type="dxa"/>
          </w:tcPr>
          <w:p w14:paraId="5FF043AC" w14:textId="45E4FFE4" w:rsidR="00913977" w:rsidRPr="000E094A" w:rsidRDefault="00FD33FA" w:rsidP="00C961D1">
            <w:pPr>
              <w:jc w:val="center"/>
              <w:rPr>
                <w:rFonts w:cstheme="minorHAnsi"/>
                <w:sz w:val="24"/>
                <w:szCs w:val="24"/>
              </w:rPr>
            </w:pPr>
            <w:r w:rsidRPr="000E094A">
              <w:rPr>
                <w:rFonts w:cstheme="minorHAnsi"/>
                <w:sz w:val="24"/>
                <w:szCs w:val="24"/>
              </w:rPr>
              <w:t>15.00968</w:t>
            </w:r>
          </w:p>
        </w:tc>
        <w:tc>
          <w:tcPr>
            <w:tcW w:w="1129" w:type="dxa"/>
          </w:tcPr>
          <w:p w14:paraId="1F6100C4" w14:textId="5204718B" w:rsidR="00913977" w:rsidRPr="000E094A" w:rsidRDefault="002F7310" w:rsidP="00C961D1">
            <w:pPr>
              <w:jc w:val="center"/>
              <w:rPr>
                <w:rFonts w:cstheme="minorHAnsi"/>
                <w:sz w:val="24"/>
                <w:szCs w:val="24"/>
              </w:rPr>
            </w:pPr>
            <w:r w:rsidRPr="000E094A">
              <w:rPr>
                <w:rFonts w:cstheme="minorHAnsi"/>
                <w:sz w:val="24"/>
                <w:szCs w:val="24"/>
              </w:rPr>
              <w:t>.8521961</w:t>
            </w:r>
          </w:p>
        </w:tc>
        <w:tc>
          <w:tcPr>
            <w:tcW w:w="1129" w:type="dxa"/>
          </w:tcPr>
          <w:p w14:paraId="67672C87" w14:textId="4C0BD6B2" w:rsidR="00913977" w:rsidRPr="000E094A" w:rsidRDefault="0069415A" w:rsidP="00C961D1">
            <w:pPr>
              <w:jc w:val="center"/>
              <w:rPr>
                <w:rFonts w:cstheme="minorHAnsi"/>
                <w:sz w:val="24"/>
                <w:szCs w:val="24"/>
              </w:rPr>
            </w:pPr>
            <w:r w:rsidRPr="000E094A">
              <w:rPr>
                <w:rFonts w:cstheme="minorHAnsi"/>
                <w:sz w:val="24"/>
                <w:szCs w:val="24"/>
              </w:rPr>
              <w:t>13.8042</w:t>
            </w:r>
          </w:p>
        </w:tc>
        <w:tc>
          <w:tcPr>
            <w:tcW w:w="1129" w:type="dxa"/>
          </w:tcPr>
          <w:p w14:paraId="7C242243" w14:textId="4CB43060" w:rsidR="00913977" w:rsidRPr="000E094A" w:rsidRDefault="008802A5" w:rsidP="00C961D1">
            <w:pPr>
              <w:jc w:val="center"/>
              <w:rPr>
                <w:rFonts w:cstheme="minorHAnsi"/>
                <w:sz w:val="24"/>
                <w:szCs w:val="24"/>
              </w:rPr>
            </w:pPr>
            <w:r w:rsidRPr="000E094A">
              <w:rPr>
                <w:rFonts w:cstheme="minorHAnsi"/>
                <w:sz w:val="24"/>
                <w:szCs w:val="24"/>
              </w:rPr>
              <w:t>16.49204</w:t>
            </w:r>
          </w:p>
        </w:tc>
      </w:tr>
      <w:tr w:rsidR="00551579" w:rsidRPr="000E094A" w14:paraId="0FCA654E" w14:textId="77777777" w:rsidTr="001E516A">
        <w:trPr>
          <w:trHeight w:val="283"/>
        </w:trPr>
        <w:tc>
          <w:tcPr>
            <w:tcW w:w="1189" w:type="dxa"/>
          </w:tcPr>
          <w:p w14:paraId="6ECF5358" w14:textId="6971A3F1" w:rsidR="00551579" w:rsidRPr="000E094A" w:rsidRDefault="002A7D44" w:rsidP="00C961D1">
            <w:pPr>
              <w:jc w:val="center"/>
              <w:rPr>
                <w:rFonts w:cstheme="minorHAnsi"/>
                <w:sz w:val="24"/>
                <w:szCs w:val="24"/>
              </w:rPr>
            </w:pPr>
            <w:r w:rsidRPr="000E094A">
              <w:rPr>
                <w:rFonts w:cstheme="minorHAnsi"/>
                <w:sz w:val="24"/>
                <w:szCs w:val="24"/>
              </w:rPr>
              <w:t>LN_M3</w:t>
            </w:r>
          </w:p>
        </w:tc>
        <w:tc>
          <w:tcPr>
            <w:tcW w:w="627" w:type="dxa"/>
          </w:tcPr>
          <w:p w14:paraId="22BD3E26" w14:textId="59A56E07" w:rsidR="00551579" w:rsidRPr="000E094A" w:rsidRDefault="00A02A96" w:rsidP="00C961D1">
            <w:pPr>
              <w:jc w:val="center"/>
              <w:rPr>
                <w:rFonts w:cstheme="minorHAnsi"/>
                <w:sz w:val="24"/>
                <w:szCs w:val="24"/>
              </w:rPr>
            </w:pPr>
            <w:r w:rsidRPr="000E094A">
              <w:rPr>
                <w:rFonts w:cstheme="minorHAnsi"/>
                <w:sz w:val="24"/>
                <w:szCs w:val="24"/>
              </w:rPr>
              <w:t>50</w:t>
            </w:r>
          </w:p>
        </w:tc>
        <w:tc>
          <w:tcPr>
            <w:tcW w:w="1129" w:type="dxa"/>
          </w:tcPr>
          <w:p w14:paraId="5105EFED" w14:textId="10187579" w:rsidR="00551579" w:rsidRPr="000E094A" w:rsidRDefault="00FD33FA" w:rsidP="00C961D1">
            <w:pPr>
              <w:jc w:val="center"/>
              <w:rPr>
                <w:rFonts w:cstheme="minorHAnsi"/>
                <w:sz w:val="24"/>
                <w:szCs w:val="24"/>
              </w:rPr>
            </w:pPr>
            <w:r w:rsidRPr="000E094A">
              <w:rPr>
                <w:rFonts w:cstheme="minorHAnsi"/>
                <w:sz w:val="24"/>
                <w:szCs w:val="24"/>
              </w:rPr>
              <w:t>3.908527</w:t>
            </w:r>
          </w:p>
        </w:tc>
        <w:tc>
          <w:tcPr>
            <w:tcW w:w="1129" w:type="dxa"/>
          </w:tcPr>
          <w:p w14:paraId="6BD232CF" w14:textId="721AC7BB" w:rsidR="00551579" w:rsidRPr="000E094A" w:rsidRDefault="002F7310" w:rsidP="00C961D1">
            <w:pPr>
              <w:jc w:val="center"/>
              <w:rPr>
                <w:rFonts w:cstheme="minorHAnsi"/>
                <w:sz w:val="24"/>
                <w:szCs w:val="24"/>
              </w:rPr>
            </w:pPr>
            <w:r w:rsidRPr="000E094A">
              <w:rPr>
                <w:rFonts w:cstheme="minorHAnsi"/>
                <w:sz w:val="24"/>
                <w:szCs w:val="24"/>
              </w:rPr>
              <w:t>.3844889</w:t>
            </w:r>
          </w:p>
        </w:tc>
        <w:tc>
          <w:tcPr>
            <w:tcW w:w="1129" w:type="dxa"/>
          </w:tcPr>
          <w:p w14:paraId="79F4159F" w14:textId="0C0D57E8" w:rsidR="00551579" w:rsidRPr="000E094A" w:rsidRDefault="0069415A" w:rsidP="00C961D1">
            <w:pPr>
              <w:jc w:val="center"/>
              <w:rPr>
                <w:rFonts w:cstheme="minorHAnsi"/>
                <w:sz w:val="24"/>
                <w:szCs w:val="24"/>
              </w:rPr>
            </w:pPr>
            <w:r w:rsidRPr="000E094A">
              <w:rPr>
                <w:rFonts w:cstheme="minorHAnsi"/>
                <w:sz w:val="24"/>
                <w:szCs w:val="24"/>
              </w:rPr>
              <w:t>3.128314</w:t>
            </w:r>
          </w:p>
        </w:tc>
        <w:tc>
          <w:tcPr>
            <w:tcW w:w="1129" w:type="dxa"/>
          </w:tcPr>
          <w:p w14:paraId="23EE80A8" w14:textId="0BF96C44" w:rsidR="00551579" w:rsidRPr="000E094A" w:rsidRDefault="008802A5" w:rsidP="00C961D1">
            <w:pPr>
              <w:jc w:val="center"/>
              <w:rPr>
                <w:rFonts w:cstheme="minorHAnsi"/>
                <w:sz w:val="24"/>
                <w:szCs w:val="24"/>
              </w:rPr>
            </w:pPr>
            <w:r w:rsidRPr="000E094A">
              <w:rPr>
                <w:rFonts w:cstheme="minorHAnsi"/>
                <w:sz w:val="24"/>
                <w:szCs w:val="24"/>
              </w:rPr>
              <w:t>4.474874</w:t>
            </w:r>
          </w:p>
        </w:tc>
      </w:tr>
    </w:tbl>
    <w:p w14:paraId="0FF33704" w14:textId="77777777" w:rsidR="001E516A" w:rsidRDefault="001E516A" w:rsidP="00C56A91">
      <w:pPr>
        <w:jc w:val="both"/>
        <w:rPr>
          <w:rFonts w:cstheme="minorHAnsi"/>
          <w:sz w:val="24"/>
          <w:szCs w:val="24"/>
        </w:rPr>
      </w:pPr>
    </w:p>
    <w:p w14:paraId="1C152123" w14:textId="3832CD1A" w:rsidR="00BA1856" w:rsidRPr="000E094A" w:rsidRDefault="00BA1856" w:rsidP="00C56A91">
      <w:pPr>
        <w:jc w:val="both"/>
        <w:rPr>
          <w:rFonts w:cstheme="minorHAnsi"/>
          <w:sz w:val="24"/>
          <w:szCs w:val="24"/>
        </w:rPr>
      </w:pPr>
      <w:r w:rsidRPr="000E094A">
        <w:rPr>
          <w:rFonts w:cstheme="minorHAnsi"/>
          <w:sz w:val="24"/>
          <w:szCs w:val="24"/>
        </w:rPr>
        <w:t xml:space="preserve">Table 1 reveals that </w:t>
      </w:r>
      <w:r w:rsidR="00F9709B" w:rsidRPr="000E094A">
        <w:rPr>
          <w:rFonts w:cstheme="minorHAnsi"/>
          <w:sz w:val="24"/>
          <w:szCs w:val="24"/>
        </w:rPr>
        <w:t xml:space="preserve">the minimum of inflation rate is -7.633948% </w:t>
      </w:r>
      <w:r w:rsidR="004375CF" w:rsidRPr="000E094A">
        <w:rPr>
          <w:rFonts w:cstheme="minorHAnsi"/>
          <w:sz w:val="24"/>
          <w:szCs w:val="24"/>
        </w:rPr>
        <w:t xml:space="preserve">and maximum value is 28.59873%. The mean inflation rate is </w:t>
      </w:r>
      <w:r w:rsidR="007D00A0" w:rsidRPr="000E094A">
        <w:rPr>
          <w:rFonts w:cstheme="minorHAnsi"/>
          <w:sz w:val="24"/>
          <w:szCs w:val="24"/>
        </w:rPr>
        <w:t xml:space="preserve">7.794628 while the standard deviation obtained is 4.897792. </w:t>
      </w:r>
      <w:r w:rsidR="008E4A41" w:rsidRPr="000E094A">
        <w:rPr>
          <w:rFonts w:cstheme="minorHAnsi"/>
          <w:sz w:val="24"/>
          <w:szCs w:val="24"/>
        </w:rPr>
        <w:t xml:space="preserve">The </w:t>
      </w:r>
      <w:r w:rsidR="000E3FBA" w:rsidRPr="000E094A">
        <w:rPr>
          <w:rFonts w:cstheme="minorHAnsi"/>
          <w:sz w:val="24"/>
          <w:szCs w:val="24"/>
        </w:rPr>
        <w:t>GDP ranged from 13.8042 to a maximum value of 16.49204</w:t>
      </w:r>
      <w:r w:rsidR="00DA2D16" w:rsidRPr="000E094A">
        <w:rPr>
          <w:rFonts w:cstheme="minorHAnsi"/>
          <w:sz w:val="24"/>
          <w:szCs w:val="24"/>
        </w:rPr>
        <w:t>. The GDP has got a mean value of 15.00968</w:t>
      </w:r>
      <w:r w:rsidR="00CD5B1D" w:rsidRPr="000E094A">
        <w:rPr>
          <w:rFonts w:cstheme="minorHAnsi"/>
          <w:sz w:val="24"/>
          <w:szCs w:val="24"/>
        </w:rPr>
        <w:t xml:space="preserve"> and a standard deviation of</w:t>
      </w:r>
      <w:r w:rsidR="00DA2D16" w:rsidRPr="000E094A">
        <w:rPr>
          <w:rFonts w:cstheme="minorHAnsi"/>
          <w:sz w:val="24"/>
          <w:szCs w:val="24"/>
        </w:rPr>
        <w:t xml:space="preserve"> </w:t>
      </w:r>
      <w:r w:rsidR="00CD5B1D" w:rsidRPr="000E094A">
        <w:rPr>
          <w:rFonts w:cstheme="minorHAnsi"/>
          <w:sz w:val="24"/>
          <w:szCs w:val="24"/>
        </w:rPr>
        <w:t>.8521961</w:t>
      </w:r>
      <w:r w:rsidR="00D4168B" w:rsidRPr="000E094A">
        <w:rPr>
          <w:rFonts w:cstheme="minorHAnsi"/>
          <w:sz w:val="24"/>
          <w:szCs w:val="24"/>
        </w:rPr>
        <w:t>. Similarly, money supply(M3)</w:t>
      </w:r>
      <w:r w:rsidR="00284E9F" w:rsidRPr="000E094A">
        <w:rPr>
          <w:rFonts w:cstheme="minorHAnsi"/>
          <w:sz w:val="24"/>
          <w:szCs w:val="24"/>
        </w:rPr>
        <w:t xml:space="preserve"> </w:t>
      </w:r>
      <w:r w:rsidR="0026723D" w:rsidRPr="000E094A">
        <w:rPr>
          <w:rFonts w:cstheme="minorHAnsi"/>
          <w:sz w:val="24"/>
          <w:szCs w:val="24"/>
        </w:rPr>
        <w:t xml:space="preserve">ranged from a minimum value of 3.128314 to a maximum value of </w:t>
      </w:r>
      <w:r w:rsidR="00E14B3C" w:rsidRPr="000E094A">
        <w:rPr>
          <w:rFonts w:cstheme="minorHAnsi"/>
          <w:sz w:val="24"/>
          <w:szCs w:val="24"/>
        </w:rPr>
        <w:t xml:space="preserve">4.474874 </w:t>
      </w:r>
      <w:r w:rsidR="0026723D" w:rsidRPr="000E094A">
        <w:rPr>
          <w:rFonts w:cstheme="minorHAnsi"/>
          <w:sz w:val="24"/>
          <w:szCs w:val="24"/>
        </w:rPr>
        <w:t xml:space="preserve">with an average of </w:t>
      </w:r>
      <w:r w:rsidR="00E14B3C" w:rsidRPr="000E094A">
        <w:rPr>
          <w:rFonts w:cstheme="minorHAnsi"/>
          <w:sz w:val="24"/>
          <w:szCs w:val="24"/>
        </w:rPr>
        <w:t xml:space="preserve">3.908527 </w:t>
      </w:r>
      <w:r w:rsidR="0026723D" w:rsidRPr="000E094A">
        <w:rPr>
          <w:rFonts w:cstheme="minorHAnsi"/>
          <w:sz w:val="24"/>
          <w:szCs w:val="24"/>
        </w:rPr>
        <w:t xml:space="preserve">and a standard deviation of </w:t>
      </w:r>
      <w:r w:rsidR="00E14B3C" w:rsidRPr="000E094A">
        <w:rPr>
          <w:rFonts w:cstheme="minorHAnsi"/>
          <w:sz w:val="24"/>
          <w:szCs w:val="24"/>
        </w:rPr>
        <w:t xml:space="preserve">.3844889. </w:t>
      </w:r>
      <w:r w:rsidR="0026723D" w:rsidRPr="000E094A">
        <w:rPr>
          <w:rFonts w:cstheme="minorHAnsi"/>
          <w:sz w:val="24"/>
          <w:szCs w:val="24"/>
        </w:rPr>
        <w:t xml:space="preserve">Finally, the Exchange rate ranged from a minimum of </w:t>
      </w:r>
      <w:r w:rsidR="00E14B3C" w:rsidRPr="000E094A">
        <w:rPr>
          <w:rFonts w:cstheme="minorHAnsi"/>
          <w:sz w:val="24"/>
          <w:szCs w:val="24"/>
        </w:rPr>
        <w:t xml:space="preserve">2.02742 </w:t>
      </w:r>
      <w:r w:rsidR="0026723D" w:rsidRPr="000E094A">
        <w:rPr>
          <w:rFonts w:cstheme="minorHAnsi"/>
          <w:sz w:val="24"/>
          <w:szCs w:val="24"/>
        </w:rPr>
        <w:t xml:space="preserve">to a maximum of </w:t>
      </w:r>
      <w:r w:rsidR="00E14B3C" w:rsidRPr="000E094A">
        <w:rPr>
          <w:rFonts w:cstheme="minorHAnsi"/>
          <w:sz w:val="24"/>
          <w:szCs w:val="24"/>
        </w:rPr>
        <w:t xml:space="preserve">4.305409 </w:t>
      </w:r>
      <w:r w:rsidR="0026723D" w:rsidRPr="000E094A">
        <w:rPr>
          <w:rFonts w:cstheme="minorHAnsi"/>
          <w:sz w:val="24"/>
          <w:szCs w:val="24"/>
        </w:rPr>
        <w:t xml:space="preserve">with the mean value of </w:t>
      </w:r>
      <w:r w:rsidR="00E14B3C" w:rsidRPr="000E094A">
        <w:rPr>
          <w:rFonts w:cstheme="minorHAnsi"/>
          <w:sz w:val="24"/>
          <w:szCs w:val="24"/>
        </w:rPr>
        <w:t xml:space="preserve">3.259005 </w:t>
      </w:r>
      <w:r w:rsidR="0026723D" w:rsidRPr="000E094A">
        <w:rPr>
          <w:rFonts w:cstheme="minorHAnsi"/>
          <w:sz w:val="24"/>
          <w:szCs w:val="24"/>
        </w:rPr>
        <w:t xml:space="preserve">and a standard deviation of </w:t>
      </w:r>
      <w:r w:rsidR="00E14B3C" w:rsidRPr="000E094A">
        <w:rPr>
          <w:rFonts w:cstheme="minorHAnsi"/>
          <w:sz w:val="24"/>
          <w:szCs w:val="24"/>
        </w:rPr>
        <w:t>.8005523</w:t>
      </w:r>
      <w:r w:rsidR="0026723D" w:rsidRPr="000E094A">
        <w:rPr>
          <w:rFonts w:cstheme="minorHAnsi"/>
          <w:sz w:val="24"/>
          <w:szCs w:val="24"/>
        </w:rPr>
        <w:t>.</w:t>
      </w:r>
    </w:p>
    <w:p w14:paraId="44C95555" w14:textId="451A376C" w:rsidR="002E2BD2" w:rsidRPr="000E094A" w:rsidRDefault="004C5BC9" w:rsidP="00C56A91">
      <w:pPr>
        <w:jc w:val="both"/>
        <w:rPr>
          <w:rFonts w:cstheme="minorHAnsi"/>
          <w:b/>
          <w:bCs/>
          <w:sz w:val="24"/>
          <w:szCs w:val="24"/>
        </w:rPr>
      </w:pPr>
      <w:r>
        <w:rPr>
          <w:rFonts w:cstheme="minorHAnsi"/>
          <w:b/>
          <w:bCs/>
          <w:sz w:val="24"/>
          <w:szCs w:val="24"/>
        </w:rPr>
        <w:t>7.</w:t>
      </w:r>
      <w:r w:rsidR="006C05E4">
        <w:rPr>
          <w:rFonts w:cstheme="minorHAnsi"/>
          <w:b/>
          <w:bCs/>
          <w:sz w:val="24"/>
          <w:szCs w:val="24"/>
        </w:rPr>
        <w:t xml:space="preserve">2 </w:t>
      </w:r>
      <w:r w:rsidR="00EE0F0C" w:rsidRPr="000E094A">
        <w:rPr>
          <w:rFonts w:cstheme="minorHAnsi"/>
          <w:b/>
          <w:bCs/>
          <w:sz w:val="24"/>
          <w:szCs w:val="24"/>
        </w:rPr>
        <w:t>TRENDS OF INFLATION IN INDIA</w:t>
      </w:r>
    </w:p>
    <w:p w14:paraId="69D447D0" w14:textId="7762F57B" w:rsidR="00C56A91" w:rsidRPr="000E094A" w:rsidRDefault="00C56A91" w:rsidP="00C56A91">
      <w:pPr>
        <w:jc w:val="both"/>
        <w:rPr>
          <w:rFonts w:cstheme="minorHAnsi"/>
          <w:sz w:val="24"/>
          <w:szCs w:val="24"/>
        </w:rPr>
      </w:pPr>
      <w:r w:rsidRPr="000E094A">
        <w:rPr>
          <w:rFonts w:cstheme="minorHAnsi"/>
          <w:sz w:val="24"/>
          <w:szCs w:val="24"/>
        </w:rPr>
        <w:t>The trends of inflation in India from 1972 to 2021 reveal a dynamic and evolving economic landscape. Over these decades, India has witnessed fluctuations in inflation rates, influenced by various domestic and global factors. In the early years, the country experienced relatively high inflation, attributed to factors like food shortages and global oil price shocks. The 1980s saw efforts to address these challenges, leading to a period of stabilization. However, the liberalization of the Indian economy in the early 1990s introduced new dynamics. As markets opened up, inflation underwent changes influenced by factors such as increased competition, monetary policy adjustments, and global economic trends. The early 2000s were marked by a period of moderate inflation, reflecting improved economic management. Notably, the 2008 global financial crisis had a notable impact, causing a temporary spike in inflation.</w:t>
      </w:r>
    </w:p>
    <w:p w14:paraId="3701EC0C" w14:textId="0FD3F80B" w:rsidR="00D95396" w:rsidRPr="000E094A" w:rsidRDefault="00C56A91" w:rsidP="00C56A91">
      <w:pPr>
        <w:jc w:val="both"/>
        <w:rPr>
          <w:rFonts w:cstheme="minorHAnsi"/>
          <w:sz w:val="24"/>
          <w:szCs w:val="24"/>
        </w:rPr>
      </w:pPr>
      <w:r w:rsidRPr="000E094A">
        <w:rPr>
          <w:rFonts w:cstheme="minorHAnsi"/>
          <w:sz w:val="24"/>
          <w:szCs w:val="24"/>
        </w:rPr>
        <w:t xml:space="preserve">In the subsequent years, India grappled with a mix of supply and demand-side factors affecting inflation. Government policies, international oil prices, and monsoon patterns played significant roles. The implementation of the Goods and Services Tax (GST) in 2017 also contributed to short-term disruptions. Amidst these fluctuations, the Reserve Bank of India (RBI) employed various monetary tools to manage inflation. The years leading up to 2021 showcased efforts to maintain a target inflation rate, reflecting a commitment to stability. </w:t>
      </w:r>
      <w:proofErr w:type="spellStart"/>
      <w:r w:rsidRPr="000E094A">
        <w:rPr>
          <w:rFonts w:cstheme="minorHAnsi"/>
          <w:sz w:val="24"/>
          <w:szCs w:val="24"/>
        </w:rPr>
        <w:t>Analyzing</w:t>
      </w:r>
      <w:proofErr w:type="spellEnd"/>
      <w:r w:rsidRPr="000E094A">
        <w:rPr>
          <w:rFonts w:cstheme="minorHAnsi"/>
          <w:sz w:val="24"/>
          <w:szCs w:val="24"/>
        </w:rPr>
        <w:t xml:space="preserve"> this extensive dataset spanning almost five decades provides valuable insights into the complex and multifaceted nature of inflation in India, offering a nuanced understanding of its historical trends and the factors influencing its trajectory over time.</w:t>
      </w:r>
    </w:p>
    <w:p w14:paraId="3F4C7988" w14:textId="77777777" w:rsidR="002F053B" w:rsidRDefault="00444E71" w:rsidP="002F053B">
      <w:pPr>
        <w:jc w:val="both"/>
        <w:rPr>
          <w:rFonts w:cstheme="minorHAnsi"/>
          <w:sz w:val="24"/>
          <w:szCs w:val="24"/>
        </w:rPr>
      </w:pPr>
      <w:r w:rsidRPr="000E094A">
        <w:rPr>
          <w:rFonts w:cstheme="minorHAnsi"/>
          <w:noProof/>
          <w:sz w:val="24"/>
          <w:szCs w:val="24"/>
        </w:rPr>
        <w:lastRenderedPageBreak/>
        <w:drawing>
          <wp:inline distT="0" distB="0" distL="0" distR="0" wp14:anchorId="662AC434" wp14:editId="462426A7">
            <wp:extent cx="5281811" cy="3276600"/>
            <wp:effectExtent l="0" t="0" r="0" b="0"/>
            <wp:docPr id="154617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7110" cy="3279887"/>
                    </a:xfrm>
                    <a:prstGeom prst="rect">
                      <a:avLst/>
                    </a:prstGeom>
                    <a:noFill/>
                    <a:ln>
                      <a:noFill/>
                    </a:ln>
                  </pic:spPr>
                </pic:pic>
              </a:graphicData>
            </a:graphic>
          </wp:inline>
        </w:drawing>
      </w:r>
    </w:p>
    <w:p w14:paraId="476EEED2" w14:textId="0101DB73" w:rsidR="00EE0F0C" w:rsidRDefault="00855C19" w:rsidP="002F053B">
      <w:pPr>
        <w:jc w:val="both"/>
        <w:rPr>
          <w:rFonts w:cstheme="minorHAnsi"/>
          <w:sz w:val="24"/>
          <w:szCs w:val="24"/>
        </w:rPr>
      </w:pPr>
      <w:r w:rsidRPr="00A032C3">
        <w:rPr>
          <w:rFonts w:cstheme="minorHAnsi"/>
          <w:b/>
          <w:bCs/>
          <w:sz w:val="24"/>
          <w:szCs w:val="24"/>
        </w:rPr>
        <w:t>Figure 1</w:t>
      </w:r>
      <w:r w:rsidRPr="000E094A">
        <w:rPr>
          <w:rFonts w:cstheme="minorHAnsi"/>
          <w:sz w:val="24"/>
          <w:szCs w:val="24"/>
        </w:rPr>
        <w:t xml:space="preserve">: </w:t>
      </w:r>
      <w:r w:rsidR="009F646D" w:rsidRPr="000E094A">
        <w:rPr>
          <w:rFonts w:cstheme="minorHAnsi"/>
          <w:sz w:val="24"/>
          <w:szCs w:val="24"/>
        </w:rPr>
        <w:t>Trend line of Inflation Rate in India from 19</w:t>
      </w:r>
      <w:r w:rsidR="002C1175" w:rsidRPr="000E094A">
        <w:rPr>
          <w:rFonts w:cstheme="minorHAnsi"/>
          <w:sz w:val="24"/>
          <w:szCs w:val="24"/>
        </w:rPr>
        <w:t>72</w:t>
      </w:r>
      <w:r w:rsidR="009F646D" w:rsidRPr="000E094A">
        <w:rPr>
          <w:rFonts w:cstheme="minorHAnsi"/>
          <w:sz w:val="24"/>
          <w:szCs w:val="24"/>
        </w:rPr>
        <w:t>-2020</w:t>
      </w:r>
    </w:p>
    <w:p w14:paraId="0EB07A10" w14:textId="77777777" w:rsidR="00A032C3" w:rsidRPr="000E094A" w:rsidRDefault="00A032C3" w:rsidP="00A032C3">
      <w:pPr>
        <w:spacing w:after="0"/>
        <w:jc w:val="both"/>
        <w:rPr>
          <w:rFonts w:cstheme="minorHAnsi"/>
          <w:sz w:val="24"/>
          <w:szCs w:val="24"/>
        </w:rPr>
      </w:pPr>
    </w:p>
    <w:p w14:paraId="5644A743" w14:textId="0ACA74FE" w:rsidR="002F053B" w:rsidRPr="000E094A" w:rsidRDefault="008C4277" w:rsidP="00C56A91">
      <w:pPr>
        <w:jc w:val="both"/>
        <w:rPr>
          <w:rFonts w:cstheme="minorHAnsi"/>
          <w:sz w:val="24"/>
          <w:szCs w:val="24"/>
        </w:rPr>
      </w:pPr>
      <w:r w:rsidRPr="000E094A">
        <w:rPr>
          <w:rFonts w:cstheme="minorHAnsi"/>
          <w:sz w:val="24"/>
          <w:szCs w:val="24"/>
        </w:rPr>
        <w:t xml:space="preserve">In </w:t>
      </w:r>
      <w:proofErr w:type="gramStart"/>
      <w:r w:rsidRPr="000E094A">
        <w:rPr>
          <w:rFonts w:cstheme="minorHAnsi"/>
          <w:sz w:val="24"/>
          <w:szCs w:val="24"/>
        </w:rPr>
        <w:t>addition</w:t>
      </w:r>
      <w:proofErr w:type="gramEnd"/>
      <w:r w:rsidRPr="000E094A">
        <w:rPr>
          <w:rFonts w:cstheme="minorHAnsi"/>
          <w:sz w:val="24"/>
          <w:szCs w:val="24"/>
        </w:rPr>
        <w:t xml:space="preserve"> the study reveals that GDP, exchange rate and money supply have an upward trend.</w:t>
      </w:r>
    </w:p>
    <w:p w14:paraId="39B2DF95" w14:textId="4829C922" w:rsidR="008C4277" w:rsidRPr="000E094A" w:rsidRDefault="006C05E4" w:rsidP="00C56A91">
      <w:pPr>
        <w:jc w:val="both"/>
        <w:rPr>
          <w:rFonts w:cstheme="minorHAnsi"/>
          <w:b/>
          <w:bCs/>
          <w:sz w:val="24"/>
          <w:szCs w:val="24"/>
        </w:rPr>
      </w:pPr>
      <w:r>
        <w:rPr>
          <w:rFonts w:cstheme="minorHAnsi"/>
          <w:b/>
          <w:bCs/>
          <w:sz w:val="24"/>
          <w:szCs w:val="24"/>
        </w:rPr>
        <w:t xml:space="preserve">7.3 </w:t>
      </w:r>
      <w:r w:rsidR="00BC0AEC" w:rsidRPr="000E094A">
        <w:rPr>
          <w:rFonts w:cstheme="minorHAnsi"/>
          <w:b/>
          <w:bCs/>
          <w:sz w:val="24"/>
          <w:szCs w:val="24"/>
        </w:rPr>
        <w:t>ANALYSIS OF THE SERIES STATIONARITY</w:t>
      </w:r>
    </w:p>
    <w:p w14:paraId="6AE79CC5" w14:textId="77777777" w:rsidR="007F17FD" w:rsidRPr="000E094A" w:rsidRDefault="007F17FD" w:rsidP="00C56A91">
      <w:pPr>
        <w:jc w:val="both"/>
        <w:rPr>
          <w:rFonts w:cstheme="minorHAnsi"/>
          <w:sz w:val="24"/>
          <w:szCs w:val="24"/>
        </w:rPr>
      </w:pPr>
      <w:r w:rsidRPr="000E094A">
        <w:rPr>
          <w:rFonts w:cstheme="minorHAnsi"/>
          <w:sz w:val="24"/>
          <w:szCs w:val="24"/>
        </w:rPr>
        <w:t xml:space="preserve">Hypothesis for the unit root test; </w:t>
      </w:r>
    </w:p>
    <w:p w14:paraId="19213E2E" w14:textId="77777777" w:rsidR="007F17FD" w:rsidRPr="000E094A" w:rsidRDefault="007F17FD" w:rsidP="00C56A91">
      <w:pPr>
        <w:spacing w:after="0"/>
        <w:jc w:val="both"/>
        <w:rPr>
          <w:rFonts w:cstheme="minorHAnsi"/>
          <w:sz w:val="24"/>
          <w:szCs w:val="24"/>
        </w:rPr>
      </w:pPr>
      <w:r w:rsidRPr="000E094A">
        <w:rPr>
          <w:rFonts w:cstheme="minorHAnsi"/>
          <w:sz w:val="24"/>
          <w:szCs w:val="24"/>
        </w:rPr>
        <w:t xml:space="preserve">H0: Variables are not stationary (variables have Unit root). </w:t>
      </w:r>
    </w:p>
    <w:p w14:paraId="6564DDC9" w14:textId="77777777" w:rsidR="007F17FD" w:rsidRPr="000E094A" w:rsidRDefault="007F17FD" w:rsidP="00C56A91">
      <w:pPr>
        <w:spacing w:after="0"/>
        <w:jc w:val="both"/>
        <w:rPr>
          <w:rFonts w:cstheme="minorHAnsi"/>
          <w:sz w:val="24"/>
          <w:szCs w:val="24"/>
        </w:rPr>
      </w:pPr>
      <w:r w:rsidRPr="000E094A">
        <w:rPr>
          <w:rFonts w:cstheme="minorHAnsi"/>
          <w:sz w:val="24"/>
          <w:szCs w:val="24"/>
        </w:rPr>
        <w:t xml:space="preserve">H1: Variables are stationary (variables have no unit root). </w:t>
      </w:r>
    </w:p>
    <w:p w14:paraId="3FED1921" w14:textId="77777777" w:rsidR="00D10C0A" w:rsidRPr="000E094A" w:rsidRDefault="00D10C0A" w:rsidP="00C56A91">
      <w:pPr>
        <w:spacing w:after="0"/>
        <w:jc w:val="both"/>
        <w:rPr>
          <w:rFonts w:cstheme="minorHAnsi"/>
          <w:sz w:val="24"/>
          <w:szCs w:val="24"/>
        </w:rPr>
      </w:pPr>
    </w:p>
    <w:p w14:paraId="4831BD1F" w14:textId="2A991576" w:rsidR="00BC0AEC" w:rsidRPr="000E094A" w:rsidRDefault="007F17FD" w:rsidP="00C56A91">
      <w:pPr>
        <w:jc w:val="both"/>
        <w:rPr>
          <w:rFonts w:cstheme="minorHAnsi"/>
          <w:sz w:val="24"/>
          <w:szCs w:val="24"/>
        </w:rPr>
      </w:pPr>
      <w:r w:rsidRPr="000E094A">
        <w:rPr>
          <w:rFonts w:cstheme="minorHAnsi"/>
          <w:sz w:val="24"/>
          <w:szCs w:val="24"/>
        </w:rPr>
        <w:t xml:space="preserve">The null hypothesis is rejected if the calculated value of the test statistic is greater than the absolute value of the critical value. Otherwise, we do not reject the null hypothesis. </w:t>
      </w:r>
      <w:r w:rsidR="00D13BED" w:rsidRPr="000E094A">
        <w:rPr>
          <w:rFonts w:cstheme="minorHAnsi"/>
          <w:sz w:val="24"/>
          <w:szCs w:val="24"/>
        </w:rPr>
        <w:t>Table 2 below presents the unit root test at 5% level of significance equivalent to 95% level of confidence.</w:t>
      </w:r>
    </w:p>
    <w:p w14:paraId="7A909D98" w14:textId="0BC1C1B7" w:rsidR="00D10C0A" w:rsidRPr="000E094A" w:rsidRDefault="00057E99" w:rsidP="00C56A91">
      <w:pPr>
        <w:spacing w:after="0"/>
        <w:jc w:val="both"/>
        <w:rPr>
          <w:rFonts w:cstheme="minorHAnsi"/>
          <w:sz w:val="24"/>
          <w:szCs w:val="24"/>
        </w:rPr>
      </w:pPr>
      <w:r w:rsidRPr="000E094A">
        <w:rPr>
          <w:rFonts w:cstheme="minorHAnsi"/>
          <w:b/>
          <w:bCs/>
          <w:sz w:val="24"/>
          <w:szCs w:val="24"/>
        </w:rPr>
        <w:t>Table 2</w:t>
      </w:r>
      <w:r w:rsidRPr="000E094A">
        <w:rPr>
          <w:rFonts w:cstheme="minorHAnsi"/>
          <w:sz w:val="24"/>
          <w:szCs w:val="24"/>
        </w:rPr>
        <w:t>: Unit Root at 95% level of confidence</w:t>
      </w:r>
    </w:p>
    <w:tbl>
      <w:tblPr>
        <w:tblStyle w:val="TableGrid"/>
        <w:tblW w:w="0" w:type="auto"/>
        <w:tblLook w:val="04A0" w:firstRow="1" w:lastRow="0" w:firstColumn="1" w:lastColumn="0" w:noHBand="0" w:noVBand="1"/>
      </w:tblPr>
      <w:tblGrid>
        <w:gridCol w:w="1300"/>
        <w:gridCol w:w="1447"/>
        <w:gridCol w:w="1606"/>
        <w:gridCol w:w="1589"/>
        <w:gridCol w:w="1830"/>
      </w:tblGrid>
      <w:tr w:rsidR="00687DC5" w:rsidRPr="000E094A" w14:paraId="31A3943F" w14:textId="77777777" w:rsidTr="000408D3">
        <w:tc>
          <w:tcPr>
            <w:tcW w:w="1180" w:type="dxa"/>
          </w:tcPr>
          <w:p w14:paraId="533CB5B3" w14:textId="2E39C211" w:rsidR="00687DC5" w:rsidRPr="00733E66" w:rsidRDefault="00687DC5" w:rsidP="00C56A91">
            <w:pPr>
              <w:jc w:val="both"/>
              <w:rPr>
                <w:rFonts w:cstheme="minorHAnsi"/>
                <w:b/>
                <w:bCs/>
                <w:sz w:val="24"/>
                <w:szCs w:val="24"/>
              </w:rPr>
            </w:pPr>
            <w:r w:rsidRPr="00733E66">
              <w:rPr>
                <w:rFonts w:cstheme="minorHAnsi"/>
                <w:b/>
                <w:bCs/>
                <w:sz w:val="24"/>
                <w:szCs w:val="24"/>
              </w:rPr>
              <w:t>VARIABLES</w:t>
            </w:r>
          </w:p>
        </w:tc>
        <w:tc>
          <w:tcPr>
            <w:tcW w:w="1447" w:type="dxa"/>
          </w:tcPr>
          <w:p w14:paraId="5B137369" w14:textId="77D46391" w:rsidR="00687DC5" w:rsidRPr="00733E66" w:rsidRDefault="00687DC5" w:rsidP="00C56A91">
            <w:pPr>
              <w:jc w:val="both"/>
              <w:rPr>
                <w:rFonts w:cstheme="minorHAnsi"/>
                <w:b/>
                <w:bCs/>
                <w:sz w:val="24"/>
                <w:szCs w:val="24"/>
              </w:rPr>
            </w:pPr>
            <w:r w:rsidRPr="00733E66">
              <w:rPr>
                <w:rFonts w:cstheme="minorHAnsi"/>
                <w:b/>
                <w:bCs/>
                <w:sz w:val="24"/>
                <w:szCs w:val="24"/>
              </w:rPr>
              <w:t>TEST STATISTIC</w:t>
            </w:r>
          </w:p>
        </w:tc>
        <w:tc>
          <w:tcPr>
            <w:tcW w:w="1606" w:type="dxa"/>
          </w:tcPr>
          <w:p w14:paraId="1B3D1475" w14:textId="10D41AA1" w:rsidR="00687DC5" w:rsidRPr="00733E66" w:rsidRDefault="00687DC5" w:rsidP="00C56A91">
            <w:pPr>
              <w:jc w:val="both"/>
              <w:rPr>
                <w:rFonts w:cstheme="minorHAnsi"/>
                <w:b/>
                <w:bCs/>
                <w:sz w:val="24"/>
                <w:szCs w:val="24"/>
              </w:rPr>
            </w:pPr>
            <w:r w:rsidRPr="00733E66">
              <w:rPr>
                <w:rFonts w:cstheme="minorHAnsi"/>
                <w:b/>
                <w:bCs/>
                <w:sz w:val="24"/>
                <w:szCs w:val="24"/>
              </w:rPr>
              <w:t>CRITICAL VALUE AT 5%</w:t>
            </w:r>
          </w:p>
        </w:tc>
        <w:tc>
          <w:tcPr>
            <w:tcW w:w="1445" w:type="dxa"/>
          </w:tcPr>
          <w:p w14:paraId="143F65C1" w14:textId="4C3152AA" w:rsidR="00687DC5" w:rsidRPr="00733E66" w:rsidRDefault="00687DC5" w:rsidP="00C56A91">
            <w:pPr>
              <w:jc w:val="both"/>
              <w:rPr>
                <w:rFonts w:cstheme="minorHAnsi"/>
                <w:b/>
                <w:bCs/>
                <w:sz w:val="24"/>
                <w:szCs w:val="24"/>
              </w:rPr>
            </w:pPr>
            <w:r w:rsidRPr="00733E66">
              <w:rPr>
                <w:rFonts w:cstheme="minorHAnsi"/>
                <w:b/>
                <w:bCs/>
                <w:sz w:val="24"/>
                <w:szCs w:val="24"/>
              </w:rPr>
              <w:t>ORDER OF INTEGRATION</w:t>
            </w:r>
          </w:p>
        </w:tc>
        <w:tc>
          <w:tcPr>
            <w:tcW w:w="1830" w:type="dxa"/>
          </w:tcPr>
          <w:p w14:paraId="5F2F5216" w14:textId="7ACE3E26" w:rsidR="00687DC5" w:rsidRPr="00733E66" w:rsidRDefault="00687DC5" w:rsidP="00C56A91">
            <w:pPr>
              <w:jc w:val="both"/>
              <w:rPr>
                <w:rFonts w:cstheme="minorHAnsi"/>
                <w:b/>
                <w:bCs/>
                <w:sz w:val="24"/>
                <w:szCs w:val="24"/>
              </w:rPr>
            </w:pPr>
            <w:r w:rsidRPr="00733E66">
              <w:rPr>
                <w:rFonts w:cstheme="minorHAnsi"/>
                <w:b/>
                <w:bCs/>
                <w:sz w:val="24"/>
                <w:szCs w:val="24"/>
              </w:rPr>
              <w:t>DECISION</w:t>
            </w:r>
          </w:p>
        </w:tc>
      </w:tr>
      <w:tr w:rsidR="00687DC5" w:rsidRPr="000E094A" w14:paraId="6ED92B03" w14:textId="77777777" w:rsidTr="00EB0A2E">
        <w:trPr>
          <w:trHeight w:val="209"/>
        </w:trPr>
        <w:tc>
          <w:tcPr>
            <w:tcW w:w="1180" w:type="dxa"/>
          </w:tcPr>
          <w:p w14:paraId="6B7B0A9A" w14:textId="4BE56FFC" w:rsidR="00687DC5" w:rsidRPr="000E094A" w:rsidRDefault="00687DC5" w:rsidP="00C56A91">
            <w:pPr>
              <w:jc w:val="both"/>
              <w:rPr>
                <w:rFonts w:cstheme="minorHAnsi"/>
                <w:sz w:val="24"/>
                <w:szCs w:val="24"/>
              </w:rPr>
            </w:pPr>
            <w:r w:rsidRPr="000E094A">
              <w:rPr>
                <w:rFonts w:cstheme="minorHAnsi"/>
                <w:sz w:val="24"/>
                <w:szCs w:val="24"/>
              </w:rPr>
              <w:t>INF_RATE</w:t>
            </w:r>
          </w:p>
        </w:tc>
        <w:tc>
          <w:tcPr>
            <w:tcW w:w="1447" w:type="dxa"/>
          </w:tcPr>
          <w:p w14:paraId="6A52AE5A" w14:textId="5DA2822D" w:rsidR="00687DC5" w:rsidRPr="000E094A" w:rsidRDefault="008670D0" w:rsidP="00C56A91">
            <w:pPr>
              <w:jc w:val="both"/>
              <w:rPr>
                <w:rFonts w:cstheme="minorHAnsi"/>
                <w:sz w:val="24"/>
                <w:szCs w:val="24"/>
              </w:rPr>
            </w:pPr>
            <w:r w:rsidRPr="000E094A">
              <w:rPr>
                <w:rFonts w:cstheme="minorHAnsi"/>
                <w:sz w:val="24"/>
                <w:szCs w:val="24"/>
              </w:rPr>
              <w:t>-4.928</w:t>
            </w:r>
          </w:p>
        </w:tc>
        <w:tc>
          <w:tcPr>
            <w:tcW w:w="1606" w:type="dxa"/>
          </w:tcPr>
          <w:p w14:paraId="231B6498" w14:textId="78D8C80D" w:rsidR="00687DC5" w:rsidRPr="000E094A" w:rsidRDefault="006F2FB4" w:rsidP="00C56A91">
            <w:pPr>
              <w:jc w:val="both"/>
              <w:rPr>
                <w:rFonts w:cstheme="minorHAnsi"/>
                <w:sz w:val="24"/>
                <w:szCs w:val="24"/>
              </w:rPr>
            </w:pPr>
            <w:r w:rsidRPr="000E094A">
              <w:rPr>
                <w:rFonts w:cstheme="minorHAnsi"/>
                <w:sz w:val="24"/>
                <w:szCs w:val="24"/>
              </w:rPr>
              <w:t>-2.933</w:t>
            </w:r>
          </w:p>
        </w:tc>
        <w:tc>
          <w:tcPr>
            <w:tcW w:w="1445" w:type="dxa"/>
          </w:tcPr>
          <w:p w14:paraId="00F7AF01" w14:textId="1C3B1EDA" w:rsidR="00687DC5" w:rsidRPr="000E094A" w:rsidRDefault="00687DC5" w:rsidP="00C56A91">
            <w:pPr>
              <w:jc w:val="both"/>
              <w:rPr>
                <w:rFonts w:cstheme="minorHAnsi"/>
                <w:sz w:val="24"/>
                <w:szCs w:val="24"/>
              </w:rPr>
            </w:pPr>
            <w:r w:rsidRPr="000E094A">
              <w:rPr>
                <w:rFonts w:cstheme="minorHAnsi"/>
                <w:sz w:val="24"/>
                <w:szCs w:val="24"/>
              </w:rPr>
              <w:t>0</w:t>
            </w:r>
          </w:p>
        </w:tc>
        <w:tc>
          <w:tcPr>
            <w:tcW w:w="1830" w:type="dxa"/>
          </w:tcPr>
          <w:p w14:paraId="390179F4" w14:textId="14940B8D" w:rsidR="00687DC5" w:rsidRPr="000E094A" w:rsidRDefault="00687DC5" w:rsidP="00C56A91">
            <w:pPr>
              <w:jc w:val="both"/>
              <w:rPr>
                <w:rFonts w:cstheme="minorHAnsi"/>
                <w:sz w:val="24"/>
                <w:szCs w:val="24"/>
              </w:rPr>
            </w:pPr>
            <w:r w:rsidRPr="000E094A">
              <w:rPr>
                <w:rFonts w:cstheme="minorHAnsi"/>
                <w:sz w:val="24"/>
                <w:szCs w:val="24"/>
              </w:rPr>
              <w:t>Stationary</w:t>
            </w:r>
          </w:p>
        </w:tc>
      </w:tr>
      <w:tr w:rsidR="00687DC5" w:rsidRPr="000E094A" w14:paraId="126C8DE5" w14:textId="77777777" w:rsidTr="000408D3">
        <w:tc>
          <w:tcPr>
            <w:tcW w:w="1180" w:type="dxa"/>
          </w:tcPr>
          <w:p w14:paraId="1C53F380" w14:textId="3C0604EB" w:rsidR="00687DC5" w:rsidRPr="000E094A" w:rsidRDefault="00687DC5" w:rsidP="00C56A91">
            <w:pPr>
              <w:jc w:val="both"/>
              <w:rPr>
                <w:rFonts w:cstheme="minorHAnsi"/>
                <w:sz w:val="24"/>
                <w:szCs w:val="24"/>
              </w:rPr>
            </w:pPr>
            <w:r w:rsidRPr="000E094A">
              <w:rPr>
                <w:rFonts w:cstheme="minorHAnsi"/>
                <w:sz w:val="24"/>
                <w:szCs w:val="24"/>
              </w:rPr>
              <w:t>LN_ER</w:t>
            </w:r>
          </w:p>
        </w:tc>
        <w:tc>
          <w:tcPr>
            <w:tcW w:w="1447" w:type="dxa"/>
          </w:tcPr>
          <w:p w14:paraId="5BB12E12" w14:textId="783BDA3E" w:rsidR="00687DC5" w:rsidRPr="000E094A" w:rsidRDefault="0041329A" w:rsidP="00C56A91">
            <w:pPr>
              <w:jc w:val="both"/>
              <w:rPr>
                <w:rFonts w:cstheme="minorHAnsi"/>
                <w:sz w:val="24"/>
                <w:szCs w:val="24"/>
              </w:rPr>
            </w:pPr>
            <w:r w:rsidRPr="000E094A">
              <w:rPr>
                <w:rFonts w:cstheme="minorHAnsi"/>
                <w:sz w:val="24"/>
                <w:szCs w:val="24"/>
              </w:rPr>
              <w:t>-1.176</w:t>
            </w:r>
          </w:p>
        </w:tc>
        <w:tc>
          <w:tcPr>
            <w:tcW w:w="1606" w:type="dxa"/>
          </w:tcPr>
          <w:p w14:paraId="5561D62E" w14:textId="12234D96" w:rsidR="00687DC5" w:rsidRPr="000E094A" w:rsidRDefault="0041329A" w:rsidP="00C56A91">
            <w:pPr>
              <w:jc w:val="both"/>
              <w:rPr>
                <w:rFonts w:cstheme="minorHAnsi"/>
                <w:sz w:val="24"/>
                <w:szCs w:val="24"/>
              </w:rPr>
            </w:pPr>
            <w:r w:rsidRPr="000E094A">
              <w:rPr>
                <w:rFonts w:cstheme="minorHAnsi"/>
                <w:sz w:val="24"/>
                <w:szCs w:val="24"/>
              </w:rPr>
              <w:t>-3.508</w:t>
            </w:r>
          </w:p>
        </w:tc>
        <w:tc>
          <w:tcPr>
            <w:tcW w:w="1445" w:type="dxa"/>
          </w:tcPr>
          <w:p w14:paraId="374147B3" w14:textId="7A1D6969" w:rsidR="00687DC5" w:rsidRPr="000E094A" w:rsidRDefault="00687DC5" w:rsidP="00C56A91">
            <w:pPr>
              <w:jc w:val="both"/>
              <w:rPr>
                <w:rFonts w:cstheme="minorHAnsi"/>
                <w:sz w:val="24"/>
                <w:szCs w:val="24"/>
              </w:rPr>
            </w:pPr>
            <w:r w:rsidRPr="000E094A">
              <w:rPr>
                <w:rFonts w:cstheme="minorHAnsi"/>
                <w:sz w:val="24"/>
                <w:szCs w:val="24"/>
              </w:rPr>
              <w:t>1</w:t>
            </w:r>
          </w:p>
        </w:tc>
        <w:tc>
          <w:tcPr>
            <w:tcW w:w="1830" w:type="dxa"/>
          </w:tcPr>
          <w:p w14:paraId="5E686BBA" w14:textId="49FCA03D" w:rsidR="00687DC5" w:rsidRPr="000E094A" w:rsidRDefault="00687DC5" w:rsidP="00C56A91">
            <w:pPr>
              <w:jc w:val="both"/>
              <w:rPr>
                <w:rFonts w:cstheme="minorHAnsi"/>
                <w:sz w:val="24"/>
                <w:szCs w:val="24"/>
              </w:rPr>
            </w:pPr>
            <w:r w:rsidRPr="000E094A">
              <w:rPr>
                <w:rFonts w:cstheme="minorHAnsi"/>
                <w:sz w:val="24"/>
                <w:szCs w:val="24"/>
              </w:rPr>
              <w:t>Non-Stationary</w:t>
            </w:r>
          </w:p>
        </w:tc>
      </w:tr>
      <w:tr w:rsidR="00687DC5" w:rsidRPr="000E094A" w14:paraId="164622CD" w14:textId="77777777" w:rsidTr="000408D3">
        <w:tc>
          <w:tcPr>
            <w:tcW w:w="1180" w:type="dxa"/>
          </w:tcPr>
          <w:p w14:paraId="698C4216" w14:textId="4DF77433" w:rsidR="00687DC5" w:rsidRPr="000E094A" w:rsidRDefault="00687DC5" w:rsidP="00C56A91">
            <w:pPr>
              <w:jc w:val="both"/>
              <w:rPr>
                <w:rFonts w:cstheme="minorHAnsi"/>
                <w:sz w:val="24"/>
                <w:szCs w:val="24"/>
              </w:rPr>
            </w:pPr>
            <w:r w:rsidRPr="000E094A">
              <w:rPr>
                <w:rFonts w:cstheme="minorHAnsi"/>
                <w:sz w:val="24"/>
                <w:szCs w:val="24"/>
              </w:rPr>
              <w:t>LN_GDP</w:t>
            </w:r>
          </w:p>
        </w:tc>
        <w:tc>
          <w:tcPr>
            <w:tcW w:w="1447" w:type="dxa"/>
          </w:tcPr>
          <w:p w14:paraId="44D0332A" w14:textId="002F0F73" w:rsidR="00687DC5" w:rsidRPr="000E094A" w:rsidRDefault="00760117" w:rsidP="00C56A91">
            <w:pPr>
              <w:jc w:val="both"/>
              <w:rPr>
                <w:rFonts w:cstheme="minorHAnsi"/>
                <w:sz w:val="24"/>
                <w:szCs w:val="24"/>
              </w:rPr>
            </w:pPr>
            <w:r w:rsidRPr="000E094A">
              <w:rPr>
                <w:rFonts w:cstheme="minorHAnsi"/>
                <w:sz w:val="24"/>
                <w:szCs w:val="24"/>
              </w:rPr>
              <w:t>-2.532</w:t>
            </w:r>
          </w:p>
        </w:tc>
        <w:tc>
          <w:tcPr>
            <w:tcW w:w="1606" w:type="dxa"/>
          </w:tcPr>
          <w:p w14:paraId="11835DC9" w14:textId="7EA63707" w:rsidR="00687DC5" w:rsidRPr="000E094A" w:rsidRDefault="00760117" w:rsidP="00C56A91">
            <w:pPr>
              <w:jc w:val="both"/>
              <w:rPr>
                <w:rFonts w:cstheme="minorHAnsi"/>
                <w:sz w:val="24"/>
                <w:szCs w:val="24"/>
              </w:rPr>
            </w:pPr>
            <w:r w:rsidRPr="000E094A">
              <w:rPr>
                <w:rFonts w:cstheme="minorHAnsi"/>
                <w:sz w:val="24"/>
                <w:szCs w:val="24"/>
              </w:rPr>
              <w:t>-3.504</w:t>
            </w:r>
          </w:p>
        </w:tc>
        <w:tc>
          <w:tcPr>
            <w:tcW w:w="1445" w:type="dxa"/>
          </w:tcPr>
          <w:p w14:paraId="02479EB0" w14:textId="52A14FE8" w:rsidR="00687DC5" w:rsidRPr="000E094A" w:rsidRDefault="00687DC5" w:rsidP="00C56A91">
            <w:pPr>
              <w:jc w:val="both"/>
              <w:rPr>
                <w:rFonts w:cstheme="minorHAnsi"/>
                <w:sz w:val="24"/>
                <w:szCs w:val="24"/>
              </w:rPr>
            </w:pPr>
            <w:r w:rsidRPr="000E094A">
              <w:rPr>
                <w:rFonts w:cstheme="minorHAnsi"/>
                <w:sz w:val="24"/>
                <w:szCs w:val="24"/>
              </w:rPr>
              <w:t>1</w:t>
            </w:r>
          </w:p>
        </w:tc>
        <w:tc>
          <w:tcPr>
            <w:tcW w:w="1830" w:type="dxa"/>
          </w:tcPr>
          <w:p w14:paraId="109F83E8" w14:textId="31A77B9C" w:rsidR="00687DC5" w:rsidRPr="000E094A" w:rsidRDefault="00687DC5" w:rsidP="00C56A91">
            <w:pPr>
              <w:jc w:val="both"/>
              <w:rPr>
                <w:rFonts w:cstheme="minorHAnsi"/>
                <w:sz w:val="24"/>
                <w:szCs w:val="24"/>
              </w:rPr>
            </w:pPr>
            <w:r w:rsidRPr="000E094A">
              <w:rPr>
                <w:rFonts w:cstheme="minorHAnsi"/>
                <w:sz w:val="24"/>
                <w:szCs w:val="24"/>
              </w:rPr>
              <w:t>Non-Stationary</w:t>
            </w:r>
          </w:p>
        </w:tc>
      </w:tr>
      <w:tr w:rsidR="00687DC5" w:rsidRPr="000E094A" w14:paraId="6951AB33" w14:textId="77777777" w:rsidTr="000408D3">
        <w:tc>
          <w:tcPr>
            <w:tcW w:w="1180" w:type="dxa"/>
          </w:tcPr>
          <w:p w14:paraId="1BB1BF5B" w14:textId="2931B7A6" w:rsidR="00687DC5" w:rsidRPr="000E094A" w:rsidRDefault="00687DC5" w:rsidP="00C56A91">
            <w:pPr>
              <w:jc w:val="both"/>
              <w:rPr>
                <w:rFonts w:cstheme="minorHAnsi"/>
                <w:sz w:val="24"/>
                <w:szCs w:val="24"/>
              </w:rPr>
            </w:pPr>
            <w:r w:rsidRPr="000E094A">
              <w:rPr>
                <w:rFonts w:cstheme="minorHAnsi"/>
                <w:sz w:val="24"/>
                <w:szCs w:val="24"/>
              </w:rPr>
              <w:t>LN_M3</w:t>
            </w:r>
          </w:p>
        </w:tc>
        <w:tc>
          <w:tcPr>
            <w:tcW w:w="1447" w:type="dxa"/>
          </w:tcPr>
          <w:p w14:paraId="0D06D855" w14:textId="0520E27A" w:rsidR="00687DC5" w:rsidRPr="000E094A" w:rsidRDefault="00703EBD" w:rsidP="00C56A91">
            <w:pPr>
              <w:jc w:val="both"/>
              <w:rPr>
                <w:rFonts w:cstheme="minorHAnsi"/>
                <w:sz w:val="24"/>
                <w:szCs w:val="24"/>
              </w:rPr>
            </w:pPr>
            <w:r w:rsidRPr="000E094A">
              <w:rPr>
                <w:rFonts w:cstheme="minorHAnsi"/>
                <w:sz w:val="24"/>
                <w:szCs w:val="24"/>
              </w:rPr>
              <w:t>-1.575</w:t>
            </w:r>
          </w:p>
        </w:tc>
        <w:tc>
          <w:tcPr>
            <w:tcW w:w="1606" w:type="dxa"/>
          </w:tcPr>
          <w:p w14:paraId="3DC0EF2F" w14:textId="75E32264" w:rsidR="00687DC5" w:rsidRPr="000E094A" w:rsidRDefault="00703EBD" w:rsidP="00C56A91">
            <w:pPr>
              <w:jc w:val="both"/>
              <w:rPr>
                <w:rFonts w:cstheme="minorHAnsi"/>
                <w:sz w:val="24"/>
                <w:szCs w:val="24"/>
              </w:rPr>
            </w:pPr>
            <w:r w:rsidRPr="000E094A">
              <w:rPr>
                <w:rFonts w:cstheme="minorHAnsi"/>
                <w:sz w:val="24"/>
                <w:szCs w:val="24"/>
              </w:rPr>
              <w:t>-3.504</w:t>
            </w:r>
          </w:p>
        </w:tc>
        <w:tc>
          <w:tcPr>
            <w:tcW w:w="1445" w:type="dxa"/>
          </w:tcPr>
          <w:p w14:paraId="5AA5F94A" w14:textId="430BFBA0" w:rsidR="00687DC5" w:rsidRPr="000E094A" w:rsidRDefault="00687DC5" w:rsidP="00C56A91">
            <w:pPr>
              <w:jc w:val="both"/>
              <w:rPr>
                <w:rFonts w:cstheme="minorHAnsi"/>
                <w:sz w:val="24"/>
                <w:szCs w:val="24"/>
              </w:rPr>
            </w:pPr>
            <w:r w:rsidRPr="000E094A">
              <w:rPr>
                <w:rFonts w:cstheme="minorHAnsi"/>
                <w:sz w:val="24"/>
                <w:szCs w:val="24"/>
              </w:rPr>
              <w:t>1</w:t>
            </w:r>
          </w:p>
        </w:tc>
        <w:tc>
          <w:tcPr>
            <w:tcW w:w="1830" w:type="dxa"/>
          </w:tcPr>
          <w:p w14:paraId="2C595F81" w14:textId="013DDD3A" w:rsidR="00687DC5" w:rsidRPr="000E094A" w:rsidRDefault="00687DC5" w:rsidP="00C56A91">
            <w:pPr>
              <w:jc w:val="both"/>
              <w:rPr>
                <w:rFonts w:cstheme="minorHAnsi"/>
                <w:sz w:val="24"/>
                <w:szCs w:val="24"/>
              </w:rPr>
            </w:pPr>
            <w:r w:rsidRPr="000E094A">
              <w:rPr>
                <w:rFonts w:cstheme="minorHAnsi"/>
                <w:sz w:val="24"/>
                <w:szCs w:val="24"/>
              </w:rPr>
              <w:t>Non-Stationary</w:t>
            </w:r>
          </w:p>
        </w:tc>
      </w:tr>
    </w:tbl>
    <w:p w14:paraId="5B9F3299" w14:textId="77777777" w:rsidR="00D13BED" w:rsidRPr="000E094A" w:rsidRDefault="00D13BED" w:rsidP="00C56A91">
      <w:pPr>
        <w:jc w:val="both"/>
        <w:rPr>
          <w:rFonts w:cstheme="minorHAnsi"/>
          <w:sz w:val="24"/>
          <w:szCs w:val="24"/>
        </w:rPr>
      </w:pPr>
    </w:p>
    <w:p w14:paraId="24FA863E" w14:textId="289D97E2" w:rsidR="006B051C" w:rsidRPr="000E094A" w:rsidRDefault="00D92232" w:rsidP="00C56A91">
      <w:pPr>
        <w:jc w:val="both"/>
        <w:rPr>
          <w:rFonts w:cstheme="minorHAnsi"/>
          <w:sz w:val="24"/>
          <w:szCs w:val="24"/>
        </w:rPr>
      </w:pPr>
      <w:r w:rsidRPr="000E094A">
        <w:rPr>
          <w:rFonts w:cstheme="minorHAnsi"/>
          <w:sz w:val="24"/>
          <w:szCs w:val="24"/>
        </w:rPr>
        <w:t>The result in Table 2 shows that</w:t>
      </w:r>
      <w:r w:rsidR="003E3BD9" w:rsidRPr="000E094A">
        <w:rPr>
          <w:rFonts w:cstheme="minorHAnsi"/>
          <w:sz w:val="24"/>
          <w:szCs w:val="24"/>
        </w:rPr>
        <w:t xml:space="preserve"> </w:t>
      </w:r>
      <w:r w:rsidR="00747A50" w:rsidRPr="000E094A">
        <w:rPr>
          <w:rFonts w:cstheme="minorHAnsi"/>
          <w:sz w:val="24"/>
          <w:szCs w:val="24"/>
        </w:rPr>
        <w:t>w</w:t>
      </w:r>
      <w:r w:rsidR="00024F0C" w:rsidRPr="000E094A">
        <w:rPr>
          <w:rFonts w:cstheme="minorHAnsi"/>
          <w:sz w:val="24"/>
          <w:szCs w:val="24"/>
        </w:rPr>
        <w:t xml:space="preserve">ith respect to </w:t>
      </w:r>
      <w:r w:rsidR="00D3377A" w:rsidRPr="000E094A">
        <w:rPr>
          <w:rFonts w:cstheme="minorHAnsi"/>
          <w:sz w:val="24"/>
          <w:szCs w:val="24"/>
        </w:rPr>
        <w:t xml:space="preserve">the three </w:t>
      </w:r>
      <w:r w:rsidR="00024F0C" w:rsidRPr="000E094A">
        <w:rPr>
          <w:rFonts w:cstheme="minorHAnsi"/>
          <w:sz w:val="24"/>
          <w:szCs w:val="24"/>
        </w:rPr>
        <w:t>variables</w:t>
      </w:r>
      <w:r w:rsidR="00D3377A" w:rsidRPr="000E094A">
        <w:rPr>
          <w:rFonts w:cstheme="minorHAnsi"/>
          <w:sz w:val="24"/>
          <w:szCs w:val="24"/>
        </w:rPr>
        <w:t>(LN_</w:t>
      </w:r>
      <w:r w:rsidR="00BA7A10" w:rsidRPr="000E094A">
        <w:rPr>
          <w:rFonts w:cstheme="minorHAnsi"/>
          <w:sz w:val="24"/>
          <w:szCs w:val="24"/>
        </w:rPr>
        <w:t>ER, LN_GDP &amp; LN_M3</w:t>
      </w:r>
      <w:r w:rsidR="00D3377A" w:rsidRPr="000E094A">
        <w:rPr>
          <w:rFonts w:cstheme="minorHAnsi"/>
          <w:sz w:val="24"/>
          <w:szCs w:val="24"/>
        </w:rPr>
        <w:t>)</w:t>
      </w:r>
      <w:r w:rsidR="00024F0C" w:rsidRPr="000E094A">
        <w:rPr>
          <w:rFonts w:cstheme="minorHAnsi"/>
          <w:sz w:val="24"/>
          <w:szCs w:val="24"/>
        </w:rPr>
        <w:t xml:space="preserve"> </w:t>
      </w:r>
      <w:r w:rsidR="00D3377A" w:rsidRPr="000E094A">
        <w:rPr>
          <w:rFonts w:cstheme="minorHAnsi"/>
          <w:sz w:val="24"/>
          <w:szCs w:val="24"/>
        </w:rPr>
        <w:t xml:space="preserve">the null </w:t>
      </w:r>
      <w:r w:rsidR="00BA7A10" w:rsidRPr="000E094A">
        <w:rPr>
          <w:rFonts w:cstheme="minorHAnsi"/>
          <w:sz w:val="24"/>
          <w:szCs w:val="24"/>
        </w:rPr>
        <w:t xml:space="preserve">hypothesis is accepted that the time series data is not stationary </w:t>
      </w:r>
      <w:r w:rsidR="00EF7B3B" w:rsidRPr="000E094A">
        <w:rPr>
          <w:rFonts w:cstheme="minorHAnsi"/>
          <w:sz w:val="24"/>
          <w:szCs w:val="24"/>
        </w:rPr>
        <w:t xml:space="preserve">but </w:t>
      </w:r>
      <w:r w:rsidR="002A423A" w:rsidRPr="000E094A">
        <w:rPr>
          <w:rFonts w:cstheme="minorHAnsi"/>
          <w:sz w:val="24"/>
          <w:szCs w:val="24"/>
        </w:rPr>
        <w:t xml:space="preserve">after first differencing, all the data series became stationary or integrated at first order which implies that, the null hypothesis at first difference were rejected in </w:t>
      </w:r>
      <w:proofErr w:type="spellStart"/>
      <w:r w:rsidR="002A423A" w:rsidRPr="000E094A">
        <w:rPr>
          <w:rFonts w:cstheme="minorHAnsi"/>
          <w:sz w:val="24"/>
          <w:szCs w:val="24"/>
        </w:rPr>
        <w:t>favor</w:t>
      </w:r>
      <w:proofErr w:type="spellEnd"/>
      <w:r w:rsidR="002A423A" w:rsidRPr="000E094A">
        <w:rPr>
          <w:rFonts w:cstheme="minorHAnsi"/>
          <w:sz w:val="24"/>
          <w:szCs w:val="24"/>
        </w:rPr>
        <w:t xml:space="preserve"> of the alternative hypothesis </w:t>
      </w:r>
      <w:r w:rsidR="002A423A" w:rsidRPr="000E094A">
        <w:rPr>
          <w:rFonts w:cstheme="minorHAnsi"/>
          <w:sz w:val="24"/>
          <w:szCs w:val="24"/>
        </w:rPr>
        <w:lastRenderedPageBreak/>
        <w:t>for all data series and this is because Augmented Dickey Fuller (ADF) test for the probability values in all variables is less than 5% level of significance. On the other hand,</w:t>
      </w:r>
      <w:r w:rsidR="00BA7A10" w:rsidRPr="000E094A">
        <w:rPr>
          <w:rFonts w:cstheme="minorHAnsi"/>
          <w:sz w:val="24"/>
          <w:szCs w:val="24"/>
        </w:rPr>
        <w:t xml:space="preserve"> the data for the values of Inflation </w:t>
      </w:r>
      <w:proofErr w:type="gramStart"/>
      <w:r w:rsidR="00BA7A10" w:rsidRPr="000E094A">
        <w:rPr>
          <w:rFonts w:cstheme="minorHAnsi"/>
          <w:sz w:val="24"/>
          <w:szCs w:val="24"/>
        </w:rPr>
        <w:t>Rate</w:t>
      </w:r>
      <w:r w:rsidR="00DE762F" w:rsidRPr="000E094A">
        <w:rPr>
          <w:rFonts w:cstheme="minorHAnsi"/>
          <w:sz w:val="24"/>
          <w:szCs w:val="24"/>
        </w:rPr>
        <w:t>(</w:t>
      </w:r>
      <w:proofErr w:type="gramEnd"/>
      <w:r w:rsidR="00DE762F" w:rsidRPr="000E094A">
        <w:rPr>
          <w:rFonts w:cstheme="minorHAnsi"/>
          <w:sz w:val="24"/>
          <w:szCs w:val="24"/>
        </w:rPr>
        <w:t>INF_RATE) was stationary</w:t>
      </w:r>
      <w:r w:rsidR="00BA7A10" w:rsidRPr="000E094A">
        <w:rPr>
          <w:rFonts w:cstheme="minorHAnsi"/>
          <w:sz w:val="24"/>
          <w:szCs w:val="24"/>
        </w:rPr>
        <w:t xml:space="preserve"> </w:t>
      </w:r>
      <w:r w:rsidR="000A4D1A" w:rsidRPr="000E094A">
        <w:rPr>
          <w:rFonts w:cstheme="minorHAnsi"/>
          <w:sz w:val="24"/>
          <w:szCs w:val="24"/>
        </w:rPr>
        <w:t xml:space="preserve">at </w:t>
      </w:r>
      <w:r w:rsidR="00747A50" w:rsidRPr="000E094A">
        <w:rPr>
          <w:rFonts w:cstheme="minorHAnsi"/>
          <w:sz w:val="24"/>
          <w:szCs w:val="24"/>
        </w:rPr>
        <w:t>level(0</w:t>
      </w:r>
      <w:r w:rsidR="000A4D1A" w:rsidRPr="000E094A">
        <w:rPr>
          <w:rFonts w:cstheme="minorHAnsi"/>
          <w:sz w:val="24"/>
          <w:szCs w:val="24"/>
        </w:rPr>
        <w:t>).</w:t>
      </w:r>
    </w:p>
    <w:p w14:paraId="5FFB5E43" w14:textId="7A21FDAA" w:rsidR="005A3701" w:rsidRPr="000E094A" w:rsidRDefault="000A4D1A" w:rsidP="00C56A91">
      <w:pPr>
        <w:jc w:val="both"/>
        <w:rPr>
          <w:rFonts w:cstheme="minorHAnsi"/>
          <w:sz w:val="24"/>
          <w:szCs w:val="24"/>
        </w:rPr>
      </w:pPr>
      <w:r w:rsidRPr="000E094A">
        <w:rPr>
          <w:rFonts w:cstheme="minorHAnsi"/>
          <w:noProof/>
          <w:sz w:val="24"/>
          <w:szCs w:val="24"/>
        </w:rPr>
        <w:drawing>
          <wp:inline distT="0" distB="0" distL="0" distR="0" wp14:anchorId="050D504F" wp14:editId="4B0F16D9">
            <wp:extent cx="4909200" cy="2948940"/>
            <wp:effectExtent l="0" t="0" r="5715" b="3810"/>
            <wp:docPr id="1960103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0665" cy="2985862"/>
                    </a:xfrm>
                    <a:prstGeom prst="rect">
                      <a:avLst/>
                    </a:prstGeom>
                    <a:noFill/>
                    <a:ln>
                      <a:noFill/>
                    </a:ln>
                  </pic:spPr>
                </pic:pic>
              </a:graphicData>
            </a:graphic>
          </wp:inline>
        </w:drawing>
      </w:r>
    </w:p>
    <w:p w14:paraId="6D1E9FF0" w14:textId="028FDDA4" w:rsidR="005A3701" w:rsidRPr="000E094A" w:rsidRDefault="00D8398A" w:rsidP="00C56A91">
      <w:pPr>
        <w:spacing w:after="0"/>
        <w:jc w:val="both"/>
        <w:rPr>
          <w:rFonts w:cstheme="minorHAnsi"/>
          <w:sz w:val="24"/>
          <w:szCs w:val="24"/>
        </w:rPr>
      </w:pPr>
      <w:r w:rsidRPr="000E094A">
        <w:rPr>
          <w:rFonts w:cstheme="minorHAnsi"/>
          <w:b/>
          <w:bCs/>
          <w:sz w:val="24"/>
          <w:szCs w:val="24"/>
        </w:rPr>
        <w:t xml:space="preserve">Figure </w:t>
      </w:r>
      <w:r w:rsidR="002F053B">
        <w:rPr>
          <w:rFonts w:cstheme="minorHAnsi"/>
          <w:b/>
          <w:bCs/>
          <w:sz w:val="24"/>
          <w:szCs w:val="24"/>
        </w:rPr>
        <w:t>2</w:t>
      </w:r>
      <w:r w:rsidRPr="000E094A">
        <w:rPr>
          <w:rFonts w:cstheme="minorHAnsi"/>
          <w:sz w:val="24"/>
          <w:szCs w:val="24"/>
        </w:rPr>
        <w:t>:</w:t>
      </w:r>
      <w:r w:rsidR="007D2424">
        <w:rPr>
          <w:rFonts w:cstheme="minorHAnsi"/>
          <w:sz w:val="24"/>
          <w:szCs w:val="24"/>
        </w:rPr>
        <w:t xml:space="preserve"> </w:t>
      </w:r>
      <w:r w:rsidRPr="000E094A">
        <w:rPr>
          <w:rFonts w:cstheme="minorHAnsi"/>
          <w:sz w:val="24"/>
          <w:szCs w:val="24"/>
        </w:rPr>
        <w:t>Line graph for non-stationary data</w:t>
      </w:r>
    </w:p>
    <w:p w14:paraId="076177BF" w14:textId="77777777" w:rsidR="006B051C" w:rsidRPr="000E094A" w:rsidRDefault="006B051C" w:rsidP="00C56A91">
      <w:pPr>
        <w:spacing w:after="0"/>
        <w:jc w:val="both"/>
        <w:rPr>
          <w:rFonts w:cstheme="minorHAnsi"/>
          <w:sz w:val="24"/>
          <w:szCs w:val="24"/>
        </w:rPr>
      </w:pPr>
    </w:p>
    <w:p w14:paraId="371C66A3" w14:textId="77777777" w:rsidR="005E3A51" w:rsidRDefault="003F77FE" w:rsidP="005E3A51">
      <w:pPr>
        <w:spacing w:after="0"/>
        <w:jc w:val="both"/>
        <w:rPr>
          <w:rFonts w:cstheme="minorHAnsi"/>
          <w:sz w:val="24"/>
          <w:szCs w:val="24"/>
        </w:rPr>
      </w:pPr>
      <w:r w:rsidRPr="000E094A">
        <w:rPr>
          <w:rFonts w:cstheme="minorHAnsi"/>
          <w:noProof/>
          <w:sz w:val="24"/>
          <w:szCs w:val="24"/>
        </w:rPr>
        <w:drawing>
          <wp:inline distT="0" distB="0" distL="0" distR="0" wp14:anchorId="6EFC540A" wp14:editId="1B7A32DE">
            <wp:extent cx="5029200" cy="3657600"/>
            <wp:effectExtent l="0" t="0" r="0" b="0"/>
            <wp:docPr id="119316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AFC38A0" w14:textId="1C5559DB" w:rsidR="00C8495B" w:rsidRDefault="009A4F89" w:rsidP="005E3A51">
      <w:pPr>
        <w:spacing w:after="0"/>
        <w:jc w:val="both"/>
        <w:rPr>
          <w:rFonts w:cstheme="minorHAnsi"/>
          <w:sz w:val="24"/>
          <w:szCs w:val="24"/>
        </w:rPr>
      </w:pPr>
      <w:r w:rsidRPr="000E094A">
        <w:rPr>
          <w:rFonts w:cstheme="minorHAnsi"/>
          <w:b/>
          <w:bCs/>
          <w:sz w:val="24"/>
          <w:szCs w:val="24"/>
        </w:rPr>
        <w:t xml:space="preserve">Figure </w:t>
      </w:r>
      <w:r w:rsidR="002F053B">
        <w:rPr>
          <w:rFonts w:cstheme="minorHAnsi"/>
          <w:b/>
          <w:bCs/>
          <w:sz w:val="24"/>
          <w:szCs w:val="24"/>
        </w:rPr>
        <w:t>3</w:t>
      </w:r>
      <w:r w:rsidRPr="000E094A">
        <w:rPr>
          <w:rFonts w:cstheme="minorHAnsi"/>
          <w:sz w:val="24"/>
          <w:szCs w:val="24"/>
        </w:rPr>
        <w:t>: Line graph for stationarity data (after first differencing</w:t>
      </w:r>
      <w:r w:rsidR="006B051C">
        <w:rPr>
          <w:rFonts w:cstheme="minorHAnsi"/>
          <w:sz w:val="24"/>
          <w:szCs w:val="24"/>
        </w:rPr>
        <w:t>)</w:t>
      </w:r>
    </w:p>
    <w:p w14:paraId="65416B59" w14:textId="77777777" w:rsidR="006B051C" w:rsidRDefault="006B051C" w:rsidP="005E3A51">
      <w:pPr>
        <w:spacing w:after="0"/>
        <w:jc w:val="both"/>
        <w:rPr>
          <w:rFonts w:cstheme="minorHAnsi"/>
          <w:sz w:val="24"/>
          <w:szCs w:val="24"/>
        </w:rPr>
      </w:pPr>
    </w:p>
    <w:p w14:paraId="198DBDF5" w14:textId="1C7D9C90" w:rsidR="006B051C" w:rsidRDefault="006B051C" w:rsidP="006B051C">
      <w:pPr>
        <w:spacing w:after="0"/>
        <w:jc w:val="both"/>
        <w:rPr>
          <w:rFonts w:cstheme="minorHAnsi"/>
          <w:sz w:val="24"/>
          <w:szCs w:val="24"/>
        </w:rPr>
      </w:pPr>
      <w:r w:rsidRPr="000E094A">
        <w:rPr>
          <w:rFonts w:cstheme="minorHAnsi"/>
          <w:sz w:val="24"/>
          <w:szCs w:val="24"/>
        </w:rPr>
        <w:t xml:space="preserve">Figures </w:t>
      </w:r>
      <w:r w:rsidR="002F053B">
        <w:rPr>
          <w:rFonts w:cstheme="minorHAnsi"/>
          <w:sz w:val="24"/>
          <w:szCs w:val="24"/>
        </w:rPr>
        <w:t>2</w:t>
      </w:r>
      <w:r w:rsidRPr="000E094A">
        <w:rPr>
          <w:rFonts w:cstheme="minorHAnsi"/>
          <w:sz w:val="24"/>
          <w:szCs w:val="24"/>
        </w:rPr>
        <w:t xml:space="preserve"> and </w:t>
      </w:r>
      <w:r w:rsidR="002F053B">
        <w:rPr>
          <w:rFonts w:cstheme="minorHAnsi"/>
          <w:sz w:val="24"/>
          <w:szCs w:val="24"/>
        </w:rPr>
        <w:t>3</w:t>
      </w:r>
      <w:r w:rsidRPr="000E094A">
        <w:rPr>
          <w:rFonts w:cstheme="minorHAnsi"/>
          <w:sz w:val="24"/>
          <w:szCs w:val="24"/>
        </w:rPr>
        <w:t xml:space="preserve"> shows the line-graphs of the variables </w:t>
      </w:r>
      <w:proofErr w:type="spellStart"/>
      <w:r w:rsidRPr="000E094A">
        <w:rPr>
          <w:rFonts w:cstheme="minorHAnsi"/>
          <w:sz w:val="24"/>
          <w:szCs w:val="24"/>
        </w:rPr>
        <w:t>ln_ER</w:t>
      </w:r>
      <w:proofErr w:type="spellEnd"/>
      <w:r w:rsidRPr="000E094A">
        <w:rPr>
          <w:rFonts w:cstheme="minorHAnsi"/>
          <w:sz w:val="24"/>
          <w:szCs w:val="24"/>
        </w:rPr>
        <w:t xml:space="preserve"> (Exchange Rate), </w:t>
      </w:r>
      <w:proofErr w:type="spellStart"/>
      <w:r w:rsidRPr="000E094A">
        <w:rPr>
          <w:rFonts w:cstheme="minorHAnsi"/>
          <w:sz w:val="24"/>
          <w:szCs w:val="24"/>
        </w:rPr>
        <w:t>ln_</w:t>
      </w:r>
      <w:proofErr w:type="gramStart"/>
      <w:r w:rsidRPr="000E094A">
        <w:rPr>
          <w:rFonts w:cstheme="minorHAnsi"/>
          <w:sz w:val="24"/>
          <w:szCs w:val="24"/>
        </w:rPr>
        <w:t>GDP</w:t>
      </w:r>
      <w:proofErr w:type="spellEnd"/>
      <w:r w:rsidRPr="000E094A">
        <w:rPr>
          <w:rFonts w:cstheme="minorHAnsi"/>
          <w:sz w:val="24"/>
          <w:szCs w:val="24"/>
        </w:rPr>
        <w:t>(</w:t>
      </w:r>
      <w:proofErr w:type="gramEnd"/>
      <w:r w:rsidRPr="000E094A">
        <w:rPr>
          <w:rFonts w:cstheme="minorHAnsi"/>
          <w:sz w:val="24"/>
          <w:szCs w:val="24"/>
        </w:rPr>
        <w:t xml:space="preserve">Gross Domestic Product) &amp; ln_M3(Money Supply) for non- stationary data and stationary data respectively. Line graph presented in figure 4 was obtained after first differencing. In the first </w:t>
      </w:r>
      <w:r w:rsidRPr="000E094A">
        <w:rPr>
          <w:rFonts w:cstheme="minorHAnsi"/>
          <w:sz w:val="24"/>
          <w:szCs w:val="24"/>
        </w:rPr>
        <w:lastRenderedPageBreak/>
        <w:t xml:space="preserve">place, data of the </w:t>
      </w:r>
      <w:proofErr w:type="gramStart"/>
      <w:r w:rsidRPr="000E094A">
        <w:rPr>
          <w:rFonts w:cstheme="minorHAnsi"/>
          <w:sz w:val="24"/>
          <w:szCs w:val="24"/>
        </w:rPr>
        <w:t>above mentioned</w:t>
      </w:r>
      <w:proofErr w:type="gramEnd"/>
      <w:r w:rsidRPr="000E094A">
        <w:rPr>
          <w:rFonts w:cstheme="minorHAnsi"/>
          <w:sz w:val="24"/>
          <w:szCs w:val="24"/>
        </w:rPr>
        <w:t xml:space="preserve"> variables was not stationary. Obtaining stationary data was important in order to proceed fitting of the VAR model.</w:t>
      </w:r>
    </w:p>
    <w:p w14:paraId="7CD885B0" w14:textId="77777777" w:rsidR="006B051C" w:rsidRPr="005E3A51" w:rsidRDefault="006B051C" w:rsidP="005E3A51">
      <w:pPr>
        <w:spacing w:after="0"/>
        <w:jc w:val="both"/>
        <w:rPr>
          <w:rFonts w:cstheme="minorHAnsi"/>
          <w:sz w:val="24"/>
          <w:szCs w:val="24"/>
        </w:rPr>
      </w:pPr>
    </w:p>
    <w:p w14:paraId="432D7C4F" w14:textId="155E56BB" w:rsidR="00CF2475" w:rsidRPr="000E094A" w:rsidRDefault="006C05E4" w:rsidP="00C56A91">
      <w:pPr>
        <w:jc w:val="both"/>
        <w:rPr>
          <w:rFonts w:cstheme="minorHAnsi"/>
          <w:b/>
          <w:bCs/>
          <w:sz w:val="24"/>
          <w:szCs w:val="24"/>
        </w:rPr>
      </w:pPr>
      <w:r>
        <w:rPr>
          <w:rFonts w:cstheme="minorHAnsi"/>
          <w:b/>
          <w:bCs/>
          <w:sz w:val="24"/>
          <w:szCs w:val="24"/>
        </w:rPr>
        <w:t xml:space="preserve">7.4 </w:t>
      </w:r>
      <w:r w:rsidR="00FF4505" w:rsidRPr="000E094A">
        <w:rPr>
          <w:rFonts w:cstheme="minorHAnsi"/>
          <w:b/>
          <w:bCs/>
          <w:sz w:val="24"/>
          <w:szCs w:val="24"/>
        </w:rPr>
        <w:t>JOHANSEN COINTEGRATION TEST(JCT)</w:t>
      </w:r>
    </w:p>
    <w:p w14:paraId="5F668B13" w14:textId="14B860BB" w:rsidR="006E6F1D" w:rsidRPr="000E094A" w:rsidRDefault="00F551B4" w:rsidP="00C56A91">
      <w:pPr>
        <w:jc w:val="both"/>
        <w:rPr>
          <w:rFonts w:cstheme="minorHAnsi"/>
          <w:sz w:val="24"/>
          <w:szCs w:val="24"/>
        </w:rPr>
      </w:pPr>
      <w:r w:rsidRPr="000E094A">
        <w:rPr>
          <w:rFonts w:cstheme="minorHAnsi"/>
          <w:sz w:val="24"/>
          <w:szCs w:val="24"/>
        </w:rPr>
        <w:t>After performing the stationary test,</w:t>
      </w:r>
      <w:r w:rsidR="00281F4C" w:rsidRPr="000E094A">
        <w:rPr>
          <w:rFonts w:cstheme="minorHAnsi"/>
          <w:sz w:val="24"/>
          <w:szCs w:val="24"/>
        </w:rPr>
        <w:t xml:space="preserve"> we found out that the series of Inflation </w:t>
      </w:r>
      <w:proofErr w:type="gramStart"/>
      <w:r w:rsidR="00281F4C" w:rsidRPr="000E094A">
        <w:rPr>
          <w:rFonts w:cstheme="minorHAnsi"/>
          <w:sz w:val="24"/>
          <w:szCs w:val="24"/>
        </w:rPr>
        <w:t>Rate(</w:t>
      </w:r>
      <w:proofErr w:type="gramEnd"/>
      <w:r w:rsidR="00281F4C" w:rsidRPr="000E094A">
        <w:rPr>
          <w:rFonts w:cstheme="minorHAnsi"/>
          <w:sz w:val="24"/>
          <w:szCs w:val="24"/>
        </w:rPr>
        <w:t xml:space="preserve">INF_RATE) </w:t>
      </w:r>
      <w:r w:rsidR="00017EBB" w:rsidRPr="000E094A">
        <w:rPr>
          <w:rFonts w:cstheme="minorHAnsi"/>
          <w:sz w:val="24"/>
          <w:szCs w:val="24"/>
        </w:rPr>
        <w:t xml:space="preserve">is integrated of order (0),i.e., </w:t>
      </w:r>
      <w:r w:rsidR="00B6569A" w:rsidRPr="000E094A">
        <w:rPr>
          <w:rFonts w:cstheme="minorHAnsi"/>
          <w:sz w:val="24"/>
          <w:szCs w:val="24"/>
        </w:rPr>
        <w:t xml:space="preserve">I(0) and the series of </w:t>
      </w:r>
      <w:r w:rsidR="005730C1" w:rsidRPr="000E094A">
        <w:rPr>
          <w:rFonts w:cstheme="minorHAnsi"/>
          <w:sz w:val="24"/>
          <w:szCs w:val="24"/>
        </w:rPr>
        <w:t xml:space="preserve">log of Exchange Rate </w:t>
      </w:r>
      <w:r w:rsidR="00D86794" w:rsidRPr="000E094A">
        <w:rPr>
          <w:rFonts w:cstheme="minorHAnsi"/>
          <w:sz w:val="24"/>
          <w:szCs w:val="24"/>
        </w:rPr>
        <w:t>(</w:t>
      </w:r>
      <w:proofErr w:type="spellStart"/>
      <w:r w:rsidR="00D86794" w:rsidRPr="000E094A">
        <w:rPr>
          <w:rFonts w:cstheme="minorHAnsi"/>
          <w:sz w:val="24"/>
          <w:szCs w:val="24"/>
        </w:rPr>
        <w:t>ln_ER</w:t>
      </w:r>
      <w:proofErr w:type="spellEnd"/>
      <w:r w:rsidR="00D86794" w:rsidRPr="000E094A">
        <w:rPr>
          <w:rFonts w:cstheme="minorHAnsi"/>
          <w:sz w:val="24"/>
          <w:szCs w:val="24"/>
        </w:rPr>
        <w:t>),</w:t>
      </w:r>
      <w:r w:rsidR="005730C1" w:rsidRPr="000E094A">
        <w:rPr>
          <w:rFonts w:cstheme="minorHAnsi"/>
          <w:sz w:val="24"/>
          <w:szCs w:val="24"/>
        </w:rPr>
        <w:t xml:space="preserve"> log of Gross Domestic Product</w:t>
      </w:r>
      <w:r w:rsidR="00D86794" w:rsidRPr="000E094A">
        <w:rPr>
          <w:rFonts w:cstheme="minorHAnsi"/>
          <w:sz w:val="24"/>
          <w:szCs w:val="24"/>
        </w:rPr>
        <w:t xml:space="preserve"> (</w:t>
      </w:r>
      <w:proofErr w:type="spellStart"/>
      <w:r w:rsidR="00D86794" w:rsidRPr="000E094A">
        <w:rPr>
          <w:rFonts w:cstheme="minorHAnsi"/>
          <w:sz w:val="24"/>
          <w:szCs w:val="24"/>
        </w:rPr>
        <w:t>ln_GDP</w:t>
      </w:r>
      <w:proofErr w:type="spellEnd"/>
      <w:r w:rsidR="00D86794" w:rsidRPr="000E094A">
        <w:rPr>
          <w:rFonts w:cstheme="minorHAnsi"/>
          <w:sz w:val="24"/>
          <w:szCs w:val="24"/>
        </w:rPr>
        <w:t>)</w:t>
      </w:r>
      <w:r w:rsidR="005730C1" w:rsidRPr="000E094A">
        <w:rPr>
          <w:rFonts w:cstheme="minorHAnsi"/>
          <w:sz w:val="24"/>
          <w:szCs w:val="24"/>
        </w:rPr>
        <w:t xml:space="preserve"> &amp;</w:t>
      </w:r>
      <w:r w:rsidR="00AA47E1" w:rsidRPr="000E094A">
        <w:rPr>
          <w:rFonts w:cstheme="minorHAnsi"/>
          <w:sz w:val="24"/>
          <w:szCs w:val="24"/>
        </w:rPr>
        <w:t xml:space="preserve"> log of Money Supply </w:t>
      </w:r>
      <w:r w:rsidR="005730C1" w:rsidRPr="000E094A">
        <w:rPr>
          <w:rFonts w:cstheme="minorHAnsi"/>
          <w:sz w:val="24"/>
          <w:szCs w:val="24"/>
        </w:rPr>
        <w:t>(ln_M3)</w:t>
      </w:r>
      <w:r w:rsidR="00017EBB" w:rsidRPr="000E094A">
        <w:rPr>
          <w:rFonts w:cstheme="minorHAnsi"/>
          <w:sz w:val="24"/>
          <w:szCs w:val="24"/>
        </w:rPr>
        <w:t xml:space="preserve"> </w:t>
      </w:r>
      <w:r w:rsidR="00AA47E1" w:rsidRPr="000E094A">
        <w:rPr>
          <w:rFonts w:cstheme="minorHAnsi"/>
          <w:sz w:val="24"/>
          <w:szCs w:val="24"/>
        </w:rPr>
        <w:t>are integrated of order (1),i.e., I(1)</w:t>
      </w:r>
      <w:r w:rsidR="00FD4E9F" w:rsidRPr="000E094A">
        <w:rPr>
          <w:rFonts w:cstheme="minorHAnsi"/>
          <w:sz w:val="24"/>
          <w:szCs w:val="24"/>
        </w:rPr>
        <w:t xml:space="preserve">. </w:t>
      </w:r>
    </w:p>
    <w:p w14:paraId="6CD7744D" w14:textId="5CAE09C2" w:rsidR="00FC57A6" w:rsidRPr="000E094A" w:rsidRDefault="00D00B10" w:rsidP="00C56A91">
      <w:pPr>
        <w:jc w:val="both"/>
        <w:rPr>
          <w:rFonts w:cstheme="minorHAnsi"/>
          <w:sz w:val="24"/>
          <w:szCs w:val="24"/>
        </w:rPr>
      </w:pPr>
      <w:r w:rsidRPr="000E094A">
        <w:rPr>
          <w:rFonts w:cstheme="minorHAnsi"/>
          <w:sz w:val="24"/>
          <w:szCs w:val="24"/>
        </w:rPr>
        <w:t>To check whether the variables are cointegrated or not, the Johansen cointegration test (JCT) Max-Eigen statistic is applied.</w:t>
      </w:r>
      <w:r w:rsidR="0060737B" w:rsidRPr="000E094A">
        <w:rPr>
          <w:rFonts w:cstheme="minorHAnsi"/>
          <w:sz w:val="24"/>
          <w:szCs w:val="24"/>
        </w:rPr>
        <w:t xml:space="preserve"> </w:t>
      </w:r>
      <w:r w:rsidRPr="000E094A">
        <w:rPr>
          <w:rFonts w:cstheme="minorHAnsi"/>
          <w:sz w:val="24"/>
          <w:szCs w:val="24"/>
        </w:rPr>
        <w:t xml:space="preserve">Performing a cointegration test is necessary </w:t>
      </w:r>
      <w:r w:rsidR="007B157E" w:rsidRPr="000E094A">
        <w:rPr>
          <w:rFonts w:cstheme="minorHAnsi"/>
          <w:sz w:val="24"/>
          <w:szCs w:val="24"/>
        </w:rPr>
        <w:t xml:space="preserve">to establish a long run relationship. </w:t>
      </w:r>
      <w:r w:rsidR="00FC57A6" w:rsidRPr="000E094A">
        <w:rPr>
          <w:rFonts w:cstheme="minorHAnsi"/>
          <w:sz w:val="24"/>
          <w:szCs w:val="24"/>
        </w:rPr>
        <w:t xml:space="preserve">The test hypothesis for the JCT test is as </w:t>
      </w:r>
      <w:proofErr w:type="gramStart"/>
      <w:r w:rsidR="00FC57A6" w:rsidRPr="000E094A">
        <w:rPr>
          <w:rFonts w:cstheme="minorHAnsi"/>
          <w:sz w:val="24"/>
          <w:szCs w:val="24"/>
        </w:rPr>
        <w:t>under :</w:t>
      </w:r>
      <w:proofErr w:type="gramEnd"/>
      <w:r w:rsidR="00FC57A6" w:rsidRPr="000E094A">
        <w:rPr>
          <w:rFonts w:cstheme="minorHAnsi"/>
          <w:sz w:val="24"/>
          <w:szCs w:val="24"/>
        </w:rPr>
        <w:t xml:space="preserve"> </w:t>
      </w:r>
    </w:p>
    <w:p w14:paraId="2095AC02" w14:textId="64344849" w:rsidR="00FC57A6" w:rsidRPr="000E094A" w:rsidRDefault="00FC57A6" w:rsidP="00C56A91">
      <w:pPr>
        <w:spacing w:after="0"/>
        <w:jc w:val="both"/>
        <w:rPr>
          <w:rFonts w:cstheme="minorHAnsi"/>
          <w:sz w:val="24"/>
          <w:szCs w:val="24"/>
        </w:rPr>
      </w:pPr>
      <w:r w:rsidRPr="000E094A">
        <w:rPr>
          <w:rFonts w:cstheme="minorHAnsi"/>
          <w:sz w:val="24"/>
          <w:szCs w:val="24"/>
        </w:rPr>
        <w:t xml:space="preserve">Null </w:t>
      </w:r>
      <w:proofErr w:type="gramStart"/>
      <w:r w:rsidRPr="000E094A">
        <w:rPr>
          <w:rFonts w:cstheme="minorHAnsi"/>
          <w:sz w:val="24"/>
          <w:szCs w:val="24"/>
        </w:rPr>
        <w:t>Hypothesis :H</w:t>
      </w:r>
      <w:proofErr w:type="gramEnd"/>
      <w:r w:rsidR="00BB4D68">
        <w:rPr>
          <w:rFonts w:cstheme="minorHAnsi"/>
          <w:sz w:val="24"/>
          <w:szCs w:val="24"/>
          <w:vertAlign w:val="subscript"/>
        </w:rPr>
        <w:t>0</w:t>
      </w:r>
      <w:r w:rsidRPr="000E094A">
        <w:rPr>
          <w:rFonts w:cstheme="minorHAnsi"/>
          <w:sz w:val="24"/>
          <w:szCs w:val="24"/>
        </w:rPr>
        <w:t xml:space="preserve"> : There is no cointegrating equation. </w:t>
      </w:r>
    </w:p>
    <w:p w14:paraId="28F480D9" w14:textId="44C5F3DB" w:rsidR="00FC57A6" w:rsidRPr="000E094A" w:rsidRDefault="00FC57A6" w:rsidP="00C56A91">
      <w:pPr>
        <w:spacing w:after="0"/>
        <w:jc w:val="both"/>
        <w:rPr>
          <w:rFonts w:cstheme="minorHAnsi"/>
          <w:sz w:val="24"/>
          <w:szCs w:val="24"/>
        </w:rPr>
      </w:pPr>
      <w:r w:rsidRPr="000E094A">
        <w:rPr>
          <w:rFonts w:cstheme="minorHAnsi"/>
          <w:sz w:val="24"/>
          <w:szCs w:val="24"/>
        </w:rPr>
        <w:t xml:space="preserve">Alternative </w:t>
      </w:r>
      <w:proofErr w:type="gramStart"/>
      <w:r w:rsidRPr="000E094A">
        <w:rPr>
          <w:rFonts w:cstheme="minorHAnsi"/>
          <w:sz w:val="24"/>
          <w:szCs w:val="24"/>
        </w:rPr>
        <w:t>Hypothesis :</w:t>
      </w:r>
      <w:proofErr w:type="gramEnd"/>
      <w:r w:rsidRPr="000E094A">
        <w:rPr>
          <w:rFonts w:cstheme="minorHAnsi"/>
          <w:sz w:val="24"/>
          <w:szCs w:val="24"/>
        </w:rPr>
        <w:t xml:space="preserve"> H</w:t>
      </w:r>
      <w:r w:rsidR="00BB4D68">
        <w:rPr>
          <w:rFonts w:cstheme="minorHAnsi"/>
          <w:sz w:val="24"/>
          <w:szCs w:val="24"/>
          <w:vertAlign w:val="subscript"/>
        </w:rPr>
        <w:t>1</w:t>
      </w:r>
      <w:r w:rsidRPr="000E094A">
        <w:rPr>
          <w:rFonts w:cstheme="minorHAnsi"/>
          <w:sz w:val="24"/>
          <w:szCs w:val="24"/>
        </w:rPr>
        <w:t xml:space="preserve"> : H is not true. </w:t>
      </w:r>
    </w:p>
    <w:p w14:paraId="7FC5DF90" w14:textId="686998DA" w:rsidR="0066376E" w:rsidRPr="000E094A" w:rsidRDefault="0066376E" w:rsidP="00C56A91">
      <w:pPr>
        <w:spacing w:after="0"/>
        <w:jc w:val="both"/>
        <w:rPr>
          <w:rFonts w:cstheme="minorHAnsi"/>
          <w:sz w:val="24"/>
          <w:szCs w:val="24"/>
        </w:rPr>
      </w:pPr>
    </w:p>
    <w:p w14:paraId="2F592242" w14:textId="5216007C" w:rsidR="00A3637E" w:rsidRPr="000E094A" w:rsidRDefault="006D3579" w:rsidP="00C56A91">
      <w:pPr>
        <w:jc w:val="both"/>
        <w:rPr>
          <w:rFonts w:cstheme="minorHAnsi"/>
          <w:sz w:val="24"/>
          <w:szCs w:val="24"/>
        </w:rPr>
      </w:pPr>
      <w:r w:rsidRPr="000E094A">
        <w:rPr>
          <w:rFonts w:cstheme="minorHAnsi"/>
          <w:sz w:val="24"/>
          <w:szCs w:val="24"/>
        </w:rPr>
        <w:t xml:space="preserve">Cointegration test should be performed </w:t>
      </w:r>
      <w:r w:rsidR="009E55E5" w:rsidRPr="000E094A">
        <w:rPr>
          <w:rFonts w:cstheme="minorHAnsi"/>
          <w:sz w:val="24"/>
          <w:szCs w:val="24"/>
        </w:rPr>
        <w:t>o</w:t>
      </w:r>
      <w:r w:rsidRPr="000E094A">
        <w:rPr>
          <w:rFonts w:cstheme="minorHAnsi"/>
          <w:sz w:val="24"/>
          <w:szCs w:val="24"/>
        </w:rPr>
        <w:t xml:space="preserve">n the level form of the variables and not on their first difference. </w:t>
      </w:r>
      <w:r w:rsidR="00133048" w:rsidRPr="000E094A">
        <w:rPr>
          <w:rFonts w:cstheme="minorHAnsi"/>
          <w:sz w:val="24"/>
          <w:szCs w:val="24"/>
        </w:rPr>
        <w:t xml:space="preserve">The decision criteria for the JCT test </w:t>
      </w:r>
      <w:proofErr w:type="gramStart"/>
      <w:r w:rsidR="00133048" w:rsidRPr="000E094A">
        <w:rPr>
          <w:rFonts w:cstheme="minorHAnsi"/>
          <w:sz w:val="24"/>
          <w:szCs w:val="24"/>
        </w:rPr>
        <w:t>is</w:t>
      </w:r>
      <w:proofErr w:type="gramEnd"/>
      <w:r w:rsidR="00133048" w:rsidRPr="000E094A">
        <w:rPr>
          <w:rFonts w:cstheme="minorHAnsi"/>
          <w:sz w:val="24"/>
          <w:szCs w:val="24"/>
        </w:rPr>
        <w:t xml:space="preserve"> that, if the value of trace and max statistics is greater than the 5% critical value, the null is rejected, meaning that the series are cointegrated. The test results of JCT Max - Eigen statistics are displayed in the Table </w:t>
      </w:r>
      <w:r w:rsidR="00BC5559">
        <w:rPr>
          <w:rFonts w:cstheme="minorHAnsi"/>
          <w:sz w:val="24"/>
          <w:szCs w:val="24"/>
        </w:rPr>
        <w:t>3.</w:t>
      </w:r>
    </w:p>
    <w:p w14:paraId="1490D80B" w14:textId="3852799F" w:rsidR="00A81E74" w:rsidRDefault="00C27234" w:rsidP="00A03B79">
      <w:pPr>
        <w:spacing w:after="0"/>
        <w:jc w:val="both"/>
        <w:rPr>
          <w:rFonts w:cstheme="minorHAnsi"/>
          <w:sz w:val="24"/>
          <w:szCs w:val="24"/>
        </w:rPr>
      </w:pPr>
      <w:r w:rsidRPr="000E094A">
        <w:rPr>
          <w:rFonts w:cstheme="minorHAnsi"/>
          <w:sz w:val="24"/>
          <w:szCs w:val="24"/>
        </w:rPr>
        <w:t>From the Table</w:t>
      </w:r>
      <w:r w:rsidR="00BC5559">
        <w:rPr>
          <w:rFonts w:cstheme="minorHAnsi"/>
          <w:sz w:val="24"/>
          <w:szCs w:val="24"/>
        </w:rPr>
        <w:t xml:space="preserve"> 3</w:t>
      </w:r>
      <w:r w:rsidRPr="000E094A">
        <w:rPr>
          <w:rFonts w:cstheme="minorHAnsi"/>
          <w:sz w:val="24"/>
          <w:szCs w:val="24"/>
        </w:rPr>
        <w:t xml:space="preserve"> it can be inferred that </w:t>
      </w:r>
      <w:r w:rsidR="005A5F79" w:rsidRPr="000E094A">
        <w:rPr>
          <w:rFonts w:cstheme="minorHAnsi"/>
          <w:sz w:val="24"/>
          <w:szCs w:val="24"/>
        </w:rPr>
        <w:t>for rank 0, the trace statistic 59.2580 is greater tha</w:t>
      </w:r>
      <w:r w:rsidR="00B83419" w:rsidRPr="000E094A">
        <w:rPr>
          <w:rFonts w:cstheme="minorHAnsi"/>
          <w:sz w:val="24"/>
          <w:szCs w:val="24"/>
        </w:rPr>
        <w:t>n the critical value 47.21 so we will reject the null hypothesis</w:t>
      </w:r>
      <w:r w:rsidR="00665F08" w:rsidRPr="000E094A">
        <w:rPr>
          <w:rFonts w:cstheme="minorHAnsi"/>
          <w:sz w:val="24"/>
          <w:szCs w:val="24"/>
        </w:rPr>
        <w:t xml:space="preserve"> in this regard. Looking at the rank </w:t>
      </w:r>
      <w:r w:rsidR="006D4B5B" w:rsidRPr="000E094A">
        <w:rPr>
          <w:rFonts w:cstheme="minorHAnsi"/>
          <w:sz w:val="24"/>
          <w:szCs w:val="24"/>
        </w:rPr>
        <w:t>1, the trace statistic</w:t>
      </w:r>
      <w:r w:rsidR="00180D44" w:rsidRPr="000E094A">
        <w:rPr>
          <w:rFonts w:cstheme="minorHAnsi"/>
          <w:sz w:val="24"/>
          <w:szCs w:val="24"/>
        </w:rPr>
        <w:t xml:space="preserve"> is 24.5520 which is less than the critical value 29.68 so we cannot reject the null hypothesis and we </w:t>
      </w:r>
      <w:r w:rsidR="007C1D0D" w:rsidRPr="000E094A">
        <w:rPr>
          <w:rFonts w:cstheme="minorHAnsi"/>
          <w:sz w:val="24"/>
          <w:szCs w:val="24"/>
        </w:rPr>
        <w:t xml:space="preserve">can conclude that in this model </w:t>
      </w:r>
      <w:r w:rsidR="00A66410" w:rsidRPr="000E094A">
        <w:rPr>
          <w:rFonts w:cstheme="minorHAnsi"/>
          <w:sz w:val="24"/>
          <w:szCs w:val="24"/>
        </w:rPr>
        <w:t>there is a presence of one cointegration.</w:t>
      </w:r>
      <w:r w:rsidR="007B1894" w:rsidRPr="000E094A">
        <w:rPr>
          <w:rFonts w:cstheme="minorHAnsi"/>
          <w:sz w:val="24"/>
          <w:szCs w:val="24"/>
        </w:rPr>
        <w:t xml:space="preserve"> Therefore, </w:t>
      </w:r>
      <w:r w:rsidR="00875A39" w:rsidRPr="000E094A">
        <w:rPr>
          <w:rFonts w:cstheme="minorHAnsi"/>
          <w:sz w:val="24"/>
          <w:szCs w:val="24"/>
        </w:rPr>
        <w:t xml:space="preserve">the series are cointegrated, i.e., they exhibit a long run relationship. </w:t>
      </w:r>
      <w:r w:rsidR="004D3895" w:rsidRPr="000E094A">
        <w:rPr>
          <w:rFonts w:cstheme="minorHAnsi"/>
          <w:sz w:val="24"/>
          <w:szCs w:val="24"/>
        </w:rPr>
        <w:t xml:space="preserve">This implies that even if there are shocks in the short run, which may affect movement in the individual series, they would converge with time </w:t>
      </w:r>
      <w:r w:rsidR="00713FB4" w:rsidRPr="000E094A">
        <w:rPr>
          <w:rFonts w:cstheme="minorHAnsi"/>
          <w:sz w:val="24"/>
          <w:szCs w:val="24"/>
        </w:rPr>
        <w:t xml:space="preserve">in the long run. </w:t>
      </w:r>
      <w:r w:rsidR="00082B67" w:rsidRPr="000E094A">
        <w:rPr>
          <w:rFonts w:cstheme="minorHAnsi"/>
          <w:sz w:val="24"/>
          <w:szCs w:val="24"/>
        </w:rPr>
        <w:t>Now, we need to estimate the vector Autoregressive</w:t>
      </w:r>
      <w:r w:rsidR="001C1983" w:rsidRPr="000E094A">
        <w:rPr>
          <w:rFonts w:cstheme="minorHAnsi"/>
          <w:sz w:val="24"/>
          <w:szCs w:val="24"/>
        </w:rPr>
        <w:t xml:space="preserve"> </w:t>
      </w:r>
      <w:r w:rsidR="00082B67" w:rsidRPr="000E094A">
        <w:rPr>
          <w:rFonts w:cstheme="minorHAnsi"/>
          <w:sz w:val="24"/>
          <w:szCs w:val="24"/>
        </w:rPr>
        <w:t>(VAR) model</w:t>
      </w:r>
      <w:r w:rsidR="000838D3">
        <w:rPr>
          <w:rFonts w:cstheme="minorHAnsi"/>
          <w:sz w:val="24"/>
          <w:szCs w:val="24"/>
        </w:rPr>
        <w:t>.</w:t>
      </w:r>
    </w:p>
    <w:p w14:paraId="79D70EA0" w14:textId="77777777" w:rsidR="00A03B79" w:rsidRDefault="00A03B79" w:rsidP="00A03B79">
      <w:pPr>
        <w:spacing w:after="0"/>
        <w:jc w:val="both"/>
        <w:rPr>
          <w:rFonts w:cstheme="minorHAnsi"/>
          <w:b/>
          <w:bCs/>
          <w:sz w:val="24"/>
          <w:szCs w:val="24"/>
        </w:rPr>
      </w:pPr>
    </w:p>
    <w:p w14:paraId="4E21F245" w14:textId="1F6B7E40" w:rsidR="00A03B79" w:rsidRPr="000E094A" w:rsidRDefault="00A03B79" w:rsidP="00A03B79">
      <w:pPr>
        <w:spacing w:after="0"/>
        <w:jc w:val="both"/>
        <w:rPr>
          <w:rFonts w:cstheme="minorHAnsi"/>
          <w:sz w:val="24"/>
          <w:szCs w:val="24"/>
        </w:rPr>
      </w:pPr>
      <w:r w:rsidRPr="00E63FA5">
        <w:rPr>
          <w:rFonts w:cstheme="minorHAnsi"/>
          <w:b/>
          <w:bCs/>
          <w:sz w:val="24"/>
          <w:szCs w:val="24"/>
        </w:rPr>
        <w:t>Table 3</w:t>
      </w:r>
      <w:r>
        <w:rPr>
          <w:rFonts w:cstheme="minorHAnsi"/>
          <w:sz w:val="24"/>
          <w:szCs w:val="24"/>
        </w:rPr>
        <w:t xml:space="preserve">: </w:t>
      </w:r>
      <w:r w:rsidRPr="000E094A">
        <w:rPr>
          <w:rFonts w:cstheme="minorHAnsi"/>
          <w:sz w:val="24"/>
          <w:szCs w:val="24"/>
        </w:rPr>
        <w:t>Johansen tests for cointegration</w:t>
      </w:r>
      <w:r>
        <w:rPr>
          <w:rFonts w:cstheme="minorHAnsi"/>
          <w:sz w:val="24"/>
          <w:szCs w:val="24"/>
        </w:rPr>
        <w:t xml:space="preserve"> results</w:t>
      </w:r>
    </w:p>
    <w:p w14:paraId="07582E2B" w14:textId="77777777" w:rsidR="00A03B79" w:rsidRPr="000E094A" w:rsidRDefault="00A03B79" w:rsidP="00A03B79">
      <w:pPr>
        <w:spacing w:after="0"/>
        <w:jc w:val="both"/>
        <w:rPr>
          <w:rFonts w:cstheme="minorHAnsi"/>
          <w:sz w:val="24"/>
          <w:szCs w:val="24"/>
        </w:rPr>
      </w:pPr>
      <w:r w:rsidRPr="000E094A">
        <w:rPr>
          <w:rFonts w:cstheme="minorHAnsi"/>
          <w:sz w:val="24"/>
          <w:szCs w:val="24"/>
        </w:rPr>
        <w:t xml:space="preserve">Trend: Constant                                                                        Number of </w:t>
      </w:r>
      <w:proofErr w:type="spellStart"/>
      <w:proofErr w:type="gramStart"/>
      <w:r w:rsidRPr="000E094A">
        <w:rPr>
          <w:rFonts w:cstheme="minorHAnsi"/>
          <w:sz w:val="24"/>
          <w:szCs w:val="24"/>
        </w:rPr>
        <w:t>obs</w:t>
      </w:r>
      <w:proofErr w:type="spellEnd"/>
      <w:r w:rsidRPr="000E094A">
        <w:rPr>
          <w:rFonts w:cstheme="minorHAnsi"/>
          <w:sz w:val="24"/>
          <w:szCs w:val="24"/>
        </w:rPr>
        <w:t xml:space="preserve">  =</w:t>
      </w:r>
      <w:proofErr w:type="gramEnd"/>
      <w:r w:rsidRPr="000E094A">
        <w:rPr>
          <w:rFonts w:cstheme="minorHAnsi"/>
          <w:sz w:val="24"/>
          <w:szCs w:val="24"/>
        </w:rPr>
        <w:t xml:space="preserve"> 48</w:t>
      </w:r>
    </w:p>
    <w:p w14:paraId="5CEFDDB8" w14:textId="77777777" w:rsidR="00A03B79" w:rsidRPr="000E094A" w:rsidRDefault="00A03B79" w:rsidP="00A03B79">
      <w:pPr>
        <w:spacing w:after="0"/>
        <w:jc w:val="both"/>
        <w:rPr>
          <w:rFonts w:cstheme="minorHAnsi"/>
          <w:sz w:val="24"/>
          <w:szCs w:val="24"/>
        </w:rPr>
      </w:pPr>
      <w:r w:rsidRPr="000E094A">
        <w:rPr>
          <w:rFonts w:cstheme="minorHAnsi"/>
          <w:sz w:val="24"/>
          <w:szCs w:val="24"/>
        </w:rPr>
        <w:t xml:space="preserve">Sample: 1974 thru 2021                                                         Number of lags </w:t>
      </w:r>
      <w:proofErr w:type="gramStart"/>
      <w:r w:rsidRPr="000E094A">
        <w:rPr>
          <w:rFonts w:cstheme="minorHAnsi"/>
          <w:sz w:val="24"/>
          <w:szCs w:val="24"/>
        </w:rPr>
        <w:t>=  2</w:t>
      </w:r>
      <w:proofErr w:type="gramEnd"/>
    </w:p>
    <w:tbl>
      <w:tblPr>
        <w:tblStyle w:val="TableGrid"/>
        <w:tblW w:w="0" w:type="auto"/>
        <w:tblLook w:val="04A0" w:firstRow="1" w:lastRow="0" w:firstColumn="1" w:lastColumn="0" w:noHBand="0" w:noVBand="1"/>
      </w:tblPr>
      <w:tblGrid>
        <w:gridCol w:w="1310"/>
        <w:gridCol w:w="1046"/>
        <w:gridCol w:w="1250"/>
        <w:gridCol w:w="1448"/>
        <w:gridCol w:w="1135"/>
        <w:gridCol w:w="1114"/>
      </w:tblGrid>
      <w:tr w:rsidR="00A03B79" w:rsidRPr="000E094A" w14:paraId="522AD1F8" w14:textId="77777777" w:rsidTr="00B73A32">
        <w:tc>
          <w:tcPr>
            <w:tcW w:w="1268" w:type="dxa"/>
          </w:tcPr>
          <w:p w14:paraId="7919BB39" w14:textId="77777777" w:rsidR="00A03B79" w:rsidRPr="000E094A" w:rsidRDefault="00A03B79" w:rsidP="00B73A32">
            <w:pPr>
              <w:jc w:val="both"/>
              <w:rPr>
                <w:rFonts w:cstheme="minorHAnsi"/>
                <w:sz w:val="24"/>
                <w:szCs w:val="24"/>
              </w:rPr>
            </w:pPr>
            <w:r w:rsidRPr="000E094A">
              <w:rPr>
                <w:rFonts w:cstheme="minorHAnsi"/>
                <w:sz w:val="24"/>
                <w:szCs w:val="24"/>
              </w:rPr>
              <w:t xml:space="preserve">MAXIMUM RANK </w:t>
            </w:r>
          </w:p>
        </w:tc>
        <w:tc>
          <w:tcPr>
            <w:tcW w:w="991" w:type="dxa"/>
          </w:tcPr>
          <w:p w14:paraId="6B3082AC" w14:textId="77777777" w:rsidR="00A03B79" w:rsidRPr="000E094A" w:rsidRDefault="00A03B79" w:rsidP="00B73A32">
            <w:pPr>
              <w:jc w:val="both"/>
              <w:rPr>
                <w:rFonts w:cstheme="minorHAnsi"/>
                <w:sz w:val="24"/>
                <w:szCs w:val="24"/>
              </w:rPr>
            </w:pPr>
            <w:r w:rsidRPr="000E094A">
              <w:rPr>
                <w:rFonts w:cstheme="minorHAnsi"/>
                <w:sz w:val="24"/>
                <w:szCs w:val="24"/>
              </w:rPr>
              <w:t>PARAMS</w:t>
            </w:r>
          </w:p>
        </w:tc>
        <w:tc>
          <w:tcPr>
            <w:tcW w:w="1164" w:type="dxa"/>
          </w:tcPr>
          <w:p w14:paraId="3F120230" w14:textId="77777777" w:rsidR="00A03B79" w:rsidRPr="000E094A" w:rsidRDefault="00A03B79" w:rsidP="00B73A32">
            <w:pPr>
              <w:jc w:val="both"/>
              <w:rPr>
                <w:rFonts w:cstheme="minorHAnsi"/>
                <w:sz w:val="24"/>
                <w:szCs w:val="24"/>
              </w:rPr>
            </w:pPr>
            <w:r w:rsidRPr="000E094A">
              <w:rPr>
                <w:rFonts w:cstheme="minorHAnsi"/>
                <w:sz w:val="24"/>
                <w:szCs w:val="24"/>
              </w:rPr>
              <w:t>LL</w:t>
            </w:r>
          </w:p>
        </w:tc>
        <w:tc>
          <w:tcPr>
            <w:tcW w:w="1346" w:type="dxa"/>
          </w:tcPr>
          <w:p w14:paraId="30EAAF19" w14:textId="77777777" w:rsidR="00A03B79" w:rsidRPr="000E094A" w:rsidRDefault="00A03B79" w:rsidP="00B73A32">
            <w:pPr>
              <w:jc w:val="both"/>
              <w:rPr>
                <w:rFonts w:cstheme="minorHAnsi"/>
                <w:sz w:val="24"/>
                <w:szCs w:val="24"/>
              </w:rPr>
            </w:pPr>
            <w:r w:rsidRPr="000E094A">
              <w:rPr>
                <w:rFonts w:cstheme="minorHAnsi"/>
                <w:sz w:val="24"/>
                <w:szCs w:val="24"/>
              </w:rPr>
              <w:t>EIGENVALUE</w:t>
            </w:r>
          </w:p>
        </w:tc>
        <w:tc>
          <w:tcPr>
            <w:tcW w:w="1058" w:type="dxa"/>
          </w:tcPr>
          <w:p w14:paraId="364C2CBF" w14:textId="77777777" w:rsidR="00A03B79" w:rsidRPr="000E094A" w:rsidRDefault="00A03B79" w:rsidP="00B73A32">
            <w:pPr>
              <w:jc w:val="both"/>
              <w:rPr>
                <w:rFonts w:cstheme="minorHAnsi"/>
                <w:sz w:val="24"/>
                <w:szCs w:val="24"/>
              </w:rPr>
            </w:pPr>
            <w:r w:rsidRPr="000E094A">
              <w:rPr>
                <w:rFonts w:cstheme="minorHAnsi"/>
                <w:sz w:val="24"/>
                <w:szCs w:val="24"/>
              </w:rPr>
              <w:t>TRACE STATISTIC</w:t>
            </w:r>
          </w:p>
        </w:tc>
        <w:tc>
          <w:tcPr>
            <w:tcW w:w="1114" w:type="dxa"/>
          </w:tcPr>
          <w:p w14:paraId="235D6CFC" w14:textId="77777777" w:rsidR="00A03B79" w:rsidRPr="000E094A" w:rsidRDefault="00A03B79" w:rsidP="00B73A32">
            <w:pPr>
              <w:jc w:val="both"/>
              <w:rPr>
                <w:rFonts w:cstheme="minorHAnsi"/>
                <w:sz w:val="24"/>
                <w:szCs w:val="24"/>
              </w:rPr>
            </w:pPr>
            <w:r w:rsidRPr="000E094A">
              <w:rPr>
                <w:rFonts w:cstheme="minorHAnsi"/>
                <w:sz w:val="24"/>
                <w:szCs w:val="24"/>
              </w:rPr>
              <w:t>CRITICAL VALUE 5%</w:t>
            </w:r>
          </w:p>
        </w:tc>
      </w:tr>
      <w:tr w:rsidR="00A03B79" w:rsidRPr="000E094A" w14:paraId="478C6A3C" w14:textId="77777777" w:rsidTr="00B73A32">
        <w:tc>
          <w:tcPr>
            <w:tcW w:w="1268" w:type="dxa"/>
          </w:tcPr>
          <w:p w14:paraId="4FC5E970" w14:textId="77777777" w:rsidR="00A03B79" w:rsidRPr="000E094A" w:rsidRDefault="00A03B79" w:rsidP="00B73A32">
            <w:pPr>
              <w:jc w:val="both"/>
              <w:rPr>
                <w:rFonts w:cstheme="minorHAnsi"/>
                <w:sz w:val="24"/>
                <w:szCs w:val="24"/>
              </w:rPr>
            </w:pPr>
            <w:r w:rsidRPr="000E094A">
              <w:rPr>
                <w:rFonts w:cstheme="minorHAnsi"/>
                <w:sz w:val="24"/>
                <w:szCs w:val="24"/>
              </w:rPr>
              <w:t>0</w:t>
            </w:r>
          </w:p>
        </w:tc>
        <w:tc>
          <w:tcPr>
            <w:tcW w:w="991" w:type="dxa"/>
          </w:tcPr>
          <w:p w14:paraId="76995F6D" w14:textId="77777777" w:rsidR="00A03B79" w:rsidRPr="000E094A" w:rsidRDefault="00A03B79" w:rsidP="00B73A32">
            <w:pPr>
              <w:jc w:val="both"/>
              <w:rPr>
                <w:rFonts w:cstheme="minorHAnsi"/>
                <w:sz w:val="24"/>
                <w:szCs w:val="24"/>
              </w:rPr>
            </w:pPr>
            <w:r w:rsidRPr="000E094A">
              <w:rPr>
                <w:rFonts w:cstheme="minorHAnsi"/>
                <w:sz w:val="24"/>
                <w:szCs w:val="24"/>
              </w:rPr>
              <w:t>20</w:t>
            </w:r>
          </w:p>
        </w:tc>
        <w:tc>
          <w:tcPr>
            <w:tcW w:w="1164" w:type="dxa"/>
          </w:tcPr>
          <w:p w14:paraId="74EECE75" w14:textId="77777777" w:rsidR="00A03B79" w:rsidRPr="000E094A" w:rsidRDefault="00A03B79" w:rsidP="00B73A32">
            <w:pPr>
              <w:jc w:val="both"/>
              <w:rPr>
                <w:rFonts w:cstheme="minorHAnsi"/>
                <w:sz w:val="24"/>
                <w:szCs w:val="24"/>
              </w:rPr>
            </w:pPr>
            <w:r w:rsidRPr="000E094A">
              <w:rPr>
                <w:rFonts w:cstheme="minorHAnsi"/>
                <w:sz w:val="24"/>
                <w:szCs w:val="24"/>
              </w:rPr>
              <w:t>124.87305</w:t>
            </w:r>
          </w:p>
        </w:tc>
        <w:tc>
          <w:tcPr>
            <w:tcW w:w="1346" w:type="dxa"/>
          </w:tcPr>
          <w:p w14:paraId="08735412" w14:textId="77777777" w:rsidR="00A03B79" w:rsidRPr="000E094A" w:rsidRDefault="00A03B79" w:rsidP="00B73A32">
            <w:pPr>
              <w:jc w:val="both"/>
              <w:rPr>
                <w:rFonts w:cstheme="minorHAnsi"/>
                <w:sz w:val="24"/>
                <w:szCs w:val="24"/>
              </w:rPr>
            </w:pPr>
            <w:r w:rsidRPr="000E094A">
              <w:rPr>
                <w:rFonts w:cstheme="minorHAnsi"/>
                <w:sz w:val="24"/>
                <w:szCs w:val="24"/>
              </w:rPr>
              <w:t>.</w:t>
            </w:r>
          </w:p>
        </w:tc>
        <w:tc>
          <w:tcPr>
            <w:tcW w:w="1058" w:type="dxa"/>
          </w:tcPr>
          <w:p w14:paraId="4B6CE9DD" w14:textId="77777777" w:rsidR="00A03B79" w:rsidRPr="000E094A" w:rsidRDefault="00A03B79" w:rsidP="00B73A32">
            <w:pPr>
              <w:jc w:val="both"/>
              <w:rPr>
                <w:rFonts w:cstheme="minorHAnsi"/>
                <w:sz w:val="24"/>
                <w:szCs w:val="24"/>
              </w:rPr>
            </w:pPr>
            <w:r w:rsidRPr="000E094A">
              <w:rPr>
                <w:rFonts w:cstheme="minorHAnsi"/>
                <w:sz w:val="24"/>
                <w:szCs w:val="24"/>
              </w:rPr>
              <w:t>59.2580</w:t>
            </w:r>
          </w:p>
        </w:tc>
        <w:tc>
          <w:tcPr>
            <w:tcW w:w="1114" w:type="dxa"/>
          </w:tcPr>
          <w:p w14:paraId="2C54AD63" w14:textId="77777777" w:rsidR="00A03B79" w:rsidRPr="000E094A" w:rsidRDefault="00A03B79" w:rsidP="00B73A32">
            <w:pPr>
              <w:jc w:val="both"/>
              <w:rPr>
                <w:rFonts w:cstheme="minorHAnsi"/>
                <w:sz w:val="24"/>
                <w:szCs w:val="24"/>
              </w:rPr>
            </w:pPr>
            <w:r w:rsidRPr="000E094A">
              <w:rPr>
                <w:rFonts w:cstheme="minorHAnsi"/>
                <w:sz w:val="24"/>
                <w:szCs w:val="24"/>
              </w:rPr>
              <w:t>47.21</w:t>
            </w:r>
          </w:p>
        </w:tc>
      </w:tr>
      <w:tr w:rsidR="00A03B79" w:rsidRPr="000E094A" w14:paraId="6154370C" w14:textId="77777777" w:rsidTr="00B73A32">
        <w:tc>
          <w:tcPr>
            <w:tcW w:w="1268" w:type="dxa"/>
          </w:tcPr>
          <w:p w14:paraId="70D44D45" w14:textId="77777777" w:rsidR="00A03B79" w:rsidRPr="000E094A" w:rsidRDefault="00A03B79" w:rsidP="00B73A32">
            <w:pPr>
              <w:jc w:val="both"/>
              <w:rPr>
                <w:rFonts w:cstheme="minorHAnsi"/>
                <w:sz w:val="24"/>
                <w:szCs w:val="24"/>
              </w:rPr>
            </w:pPr>
            <w:r w:rsidRPr="000E094A">
              <w:rPr>
                <w:rFonts w:cstheme="minorHAnsi"/>
                <w:sz w:val="24"/>
                <w:szCs w:val="24"/>
              </w:rPr>
              <w:t>1</w:t>
            </w:r>
          </w:p>
        </w:tc>
        <w:tc>
          <w:tcPr>
            <w:tcW w:w="991" w:type="dxa"/>
          </w:tcPr>
          <w:p w14:paraId="1BA5493A" w14:textId="77777777" w:rsidR="00A03B79" w:rsidRPr="000E094A" w:rsidRDefault="00A03B79" w:rsidP="00B73A32">
            <w:pPr>
              <w:jc w:val="both"/>
              <w:rPr>
                <w:rFonts w:cstheme="minorHAnsi"/>
                <w:sz w:val="24"/>
                <w:szCs w:val="24"/>
              </w:rPr>
            </w:pPr>
            <w:r w:rsidRPr="000E094A">
              <w:rPr>
                <w:rFonts w:cstheme="minorHAnsi"/>
                <w:sz w:val="24"/>
                <w:szCs w:val="24"/>
              </w:rPr>
              <w:t>27</w:t>
            </w:r>
          </w:p>
        </w:tc>
        <w:tc>
          <w:tcPr>
            <w:tcW w:w="1164" w:type="dxa"/>
          </w:tcPr>
          <w:p w14:paraId="2EF704F9" w14:textId="77777777" w:rsidR="00A03B79" w:rsidRPr="000E094A" w:rsidRDefault="00A03B79" w:rsidP="00B73A32">
            <w:pPr>
              <w:jc w:val="both"/>
              <w:rPr>
                <w:rFonts w:cstheme="minorHAnsi"/>
                <w:sz w:val="24"/>
                <w:szCs w:val="24"/>
              </w:rPr>
            </w:pPr>
            <w:r w:rsidRPr="000E094A">
              <w:rPr>
                <w:rFonts w:cstheme="minorHAnsi"/>
                <w:sz w:val="24"/>
                <w:szCs w:val="24"/>
              </w:rPr>
              <w:t>142.22603</w:t>
            </w:r>
          </w:p>
        </w:tc>
        <w:tc>
          <w:tcPr>
            <w:tcW w:w="1346" w:type="dxa"/>
          </w:tcPr>
          <w:p w14:paraId="55868232" w14:textId="77777777" w:rsidR="00A03B79" w:rsidRPr="000E094A" w:rsidRDefault="00A03B79" w:rsidP="00B73A32">
            <w:pPr>
              <w:jc w:val="both"/>
              <w:rPr>
                <w:rFonts w:cstheme="minorHAnsi"/>
                <w:sz w:val="24"/>
                <w:szCs w:val="24"/>
              </w:rPr>
            </w:pPr>
            <w:r w:rsidRPr="000E094A">
              <w:rPr>
                <w:rFonts w:cstheme="minorHAnsi"/>
                <w:sz w:val="24"/>
                <w:szCs w:val="24"/>
              </w:rPr>
              <w:t>0.51473</w:t>
            </w:r>
          </w:p>
        </w:tc>
        <w:tc>
          <w:tcPr>
            <w:tcW w:w="1058" w:type="dxa"/>
          </w:tcPr>
          <w:p w14:paraId="243DABC8" w14:textId="77777777" w:rsidR="00A03B79" w:rsidRPr="000E094A" w:rsidRDefault="00A03B79" w:rsidP="00B73A32">
            <w:pPr>
              <w:jc w:val="both"/>
              <w:rPr>
                <w:rFonts w:cstheme="minorHAnsi"/>
                <w:sz w:val="24"/>
                <w:szCs w:val="24"/>
              </w:rPr>
            </w:pPr>
            <w:r w:rsidRPr="000E094A">
              <w:rPr>
                <w:rFonts w:cstheme="minorHAnsi"/>
                <w:sz w:val="24"/>
                <w:szCs w:val="24"/>
              </w:rPr>
              <w:t>24.5520*</w:t>
            </w:r>
          </w:p>
        </w:tc>
        <w:tc>
          <w:tcPr>
            <w:tcW w:w="1114" w:type="dxa"/>
          </w:tcPr>
          <w:p w14:paraId="6CF3D58B" w14:textId="77777777" w:rsidR="00A03B79" w:rsidRPr="000E094A" w:rsidRDefault="00A03B79" w:rsidP="00B73A32">
            <w:pPr>
              <w:jc w:val="both"/>
              <w:rPr>
                <w:rFonts w:cstheme="minorHAnsi"/>
                <w:sz w:val="24"/>
                <w:szCs w:val="24"/>
              </w:rPr>
            </w:pPr>
            <w:r w:rsidRPr="000E094A">
              <w:rPr>
                <w:rFonts w:cstheme="minorHAnsi"/>
                <w:sz w:val="24"/>
                <w:szCs w:val="24"/>
              </w:rPr>
              <w:t>29.68</w:t>
            </w:r>
          </w:p>
        </w:tc>
      </w:tr>
      <w:tr w:rsidR="00A03B79" w:rsidRPr="000E094A" w14:paraId="1919BADD" w14:textId="77777777" w:rsidTr="00B73A32">
        <w:tc>
          <w:tcPr>
            <w:tcW w:w="1268" w:type="dxa"/>
          </w:tcPr>
          <w:p w14:paraId="76D0A371" w14:textId="77777777" w:rsidR="00A03B79" w:rsidRPr="000E094A" w:rsidRDefault="00A03B79" w:rsidP="00B73A32">
            <w:pPr>
              <w:jc w:val="both"/>
              <w:rPr>
                <w:rFonts w:cstheme="minorHAnsi"/>
                <w:sz w:val="24"/>
                <w:szCs w:val="24"/>
              </w:rPr>
            </w:pPr>
            <w:r w:rsidRPr="000E094A">
              <w:rPr>
                <w:rFonts w:cstheme="minorHAnsi"/>
                <w:sz w:val="24"/>
                <w:szCs w:val="24"/>
              </w:rPr>
              <w:t>2</w:t>
            </w:r>
          </w:p>
        </w:tc>
        <w:tc>
          <w:tcPr>
            <w:tcW w:w="991" w:type="dxa"/>
          </w:tcPr>
          <w:p w14:paraId="3D1B2F52" w14:textId="77777777" w:rsidR="00A03B79" w:rsidRPr="000E094A" w:rsidRDefault="00A03B79" w:rsidP="00B73A32">
            <w:pPr>
              <w:jc w:val="both"/>
              <w:rPr>
                <w:rFonts w:cstheme="minorHAnsi"/>
                <w:sz w:val="24"/>
                <w:szCs w:val="24"/>
              </w:rPr>
            </w:pPr>
            <w:r w:rsidRPr="000E094A">
              <w:rPr>
                <w:rFonts w:cstheme="minorHAnsi"/>
                <w:sz w:val="24"/>
                <w:szCs w:val="24"/>
              </w:rPr>
              <w:t>32</w:t>
            </w:r>
          </w:p>
        </w:tc>
        <w:tc>
          <w:tcPr>
            <w:tcW w:w="1164" w:type="dxa"/>
          </w:tcPr>
          <w:p w14:paraId="56F32DA3" w14:textId="77777777" w:rsidR="00A03B79" w:rsidRPr="000E094A" w:rsidRDefault="00A03B79" w:rsidP="00B73A32">
            <w:pPr>
              <w:jc w:val="both"/>
              <w:rPr>
                <w:rFonts w:cstheme="minorHAnsi"/>
                <w:sz w:val="24"/>
                <w:szCs w:val="24"/>
              </w:rPr>
            </w:pPr>
            <w:r w:rsidRPr="000E094A">
              <w:rPr>
                <w:rFonts w:cstheme="minorHAnsi"/>
                <w:sz w:val="24"/>
                <w:szCs w:val="24"/>
              </w:rPr>
              <w:t>151.22752</w:t>
            </w:r>
          </w:p>
        </w:tc>
        <w:tc>
          <w:tcPr>
            <w:tcW w:w="1346" w:type="dxa"/>
          </w:tcPr>
          <w:p w14:paraId="4A2A9FAE" w14:textId="77777777" w:rsidR="00A03B79" w:rsidRPr="000E094A" w:rsidRDefault="00A03B79" w:rsidP="00B73A32">
            <w:pPr>
              <w:jc w:val="both"/>
              <w:rPr>
                <w:rFonts w:cstheme="minorHAnsi"/>
                <w:sz w:val="24"/>
                <w:szCs w:val="24"/>
              </w:rPr>
            </w:pPr>
            <w:r w:rsidRPr="000E094A">
              <w:rPr>
                <w:rFonts w:cstheme="minorHAnsi"/>
                <w:sz w:val="24"/>
                <w:szCs w:val="24"/>
              </w:rPr>
              <w:t>0.31275</w:t>
            </w:r>
          </w:p>
        </w:tc>
        <w:tc>
          <w:tcPr>
            <w:tcW w:w="1058" w:type="dxa"/>
          </w:tcPr>
          <w:p w14:paraId="603CAB67" w14:textId="77777777" w:rsidR="00A03B79" w:rsidRPr="000E094A" w:rsidRDefault="00A03B79" w:rsidP="00B73A32">
            <w:pPr>
              <w:jc w:val="both"/>
              <w:rPr>
                <w:rFonts w:cstheme="minorHAnsi"/>
                <w:sz w:val="24"/>
                <w:szCs w:val="24"/>
              </w:rPr>
            </w:pPr>
            <w:r w:rsidRPr="000E094A">
              <w:rPr>
                <w:rFonts w:cstheme="minorHAnsi"/>
                <w:sz w:val="24"/>
                <w:szCs w:val="24"/>
              </w:rPr>
              <w:t>6.5490</w:t>
            </w:r>
          </w:p>
        </w:tc>
        <w:tc>
          <w:tcPr>
            <w:tcW w:w="1114" w:type="dxa"/>
          </w:tcPr>
          <w:p w14:paraId="12887C6A" w14:textId="77777777" w:rsidR="00A03B79" w:rsidRPr="000E094A" w:rsidRDefault="00A03B79" w:rsidP="00B73A32">
            <w:pPr>
              <w:jc w:val="both"/>
              <w:rPr>
                <w:rFonts w:cstheme="minorHAnsi"/>
                <w:sz w:val="24"/>
                <w:szCs w:val="24"/>
              </w:rPr>
            </w:pPr>
            <w:r w:rsidRPr="000E094A">
              <w:rPr>
                <w:rFonts w:cstheme="minorHAnsi"/>
                <w:sz w:val="24"/>
                <w:szCs w:val="24"/>
              </w:rPr>
              <w:t>15.41</w:t>
            </w:r>
          </w:p>
        </w:tc>
      </w:tr>
      <w:tr w:rsidR="00A03B79" w:rsidRPr="000E094A" w14:paraId="72A1E770" w14:textId="77777777" w:rsidTr="00B73A32">
        <w:tc>
          <w:tcPr>
            <w:tcW w:w="1268" w:type="dxa"/>
          </w:tcPr>
          <w:p w14:paraId="0B226749" w14:textId="77777777" w:rsidR="00A03B79" w:rsidRPr="000E094A" w:rsidRDefault="00A03B79" w:rsidP="00B73A32">
            <w:pPr>
              <w:jc w:val="both"/>
              <w:rPr>
                <w:rFonts w:cstheme="minorHAnsi"/>
                <w:sz w:val="24"/>
                <w:szCs w:val="24"/>
              </w:rPr>
            </w:pPr>
            <w:r w:rsidRPr="000E094A">
              <w:rPr>
                <w:rFonts w:cstheme="minorHAnsi"/>
                <w:sz w:val="24"/>
                <w:szCs w:val="24"/>
              </w:rPr>
              <w:t>3</w:t>
            </w:r>
          </w:p>
        </w:tc>
        <w:tc>
          <w:tcPr>
            <w:tcW w:w="991" w:type="dxa"/>
          </w:tcPr>
          <w:p w14:paraId="41E11B6F" w14:textId="77777777" w:rsidR="00A03B79" w:rsidRPr="000E094A" w:rsidRDefault="00A03B79" w:rsidP="00B73A32">
            <w:pPr>
              <w:jc w:val="both"/>
              <w:rPr>
                <w:rFonts w:cstheme="minorHAnsi"/>
                <w:sz w:val="24"/>
                <w:szCs w:val="24"/>
              </w:rPr>
            </w:pPr>
            <w:r w:rsidRPr="000E094A">
              <w:rPr>
                <w:rFonts w:cstheme="minorHAnsi"/>
                <w:sz w:val="24"/>
                <w:szCs w:val="24"/>
              </w:rPr>
              <w:t>35</w:t>
            </w:r>
          </w:p>
        </w:tc>
        <w:tc>
          <w:tcPr>
            <w:tcW w:w="1164" w:type="dxa"/>
          </w:tcPr>
          <w:p w14:paraId="73E648D6" w14:textId="77777777" w:rsidR="00A03B79" w:rsidRPr="000E094A" w:rsidRDefault="00A03B79" w:rsidP="00B73A32">
            <w:pPr>
              <w:jc w:val="both"/>
              <w:rPr>
                <w:rFonts w:cstheme="minorHAnsi"/>
                <w:sz w:val="24"/>
                <w:szCs w:val="24"/>
              </w:rPr>
            </w:pPr>
            <w:r w:rsidRPr="000E094A">
              <w:rPr>
                <w:rFonts w:cstheme="minorHAnsi"/>
                <w:sz w:val="24"/>
                <w:szCs w:val="24"/>
              </w:rPr>
              <w:t>153.33884</w:t>
            </w:r>
          </w:p>
        </w:tc>
        <w:tc>
          <w:tcPr>
            <w:tcW w:w="1346" w:type="dxa"/>
          </w:tcPr>
          <w:p w14:paraId="64853FF0" w14:textId="77777777" w:rsidR="00A03B79" w:rsidRPr="000E094A" w:rsidRDefault="00A03B79" w:rsidP="00B73A32">
            <w:pPr>
              <w:jc w:val="both"/>
              <w:rPr>
                <w:rFonts w:cstheme="minorHAnsi"/>
                <w:sz w:val="24"/>
                <w:szCs w:val="24"/>
              </w:rPr>
            </w:pPr>
            <w:r w:rsidRPr="000E094A">
              <w:rPr>
                <w:rFonts w:cstheme="minorHAnsi"/>
                <w:sz w:val="24"/>
                <w:szCs w:val="24"/>
              </w:rPr>
              <w:t>0.08421</w:t>
            </w:r>
          </w:p>
        </w:tc>
        <w:tc>
          <w:tcPr>
            <w:tcW w:w="1058" w:type="dxa"/>
          </w:tcPr>
          <w:p w14:paraId="66F2C050" w14:textId="77777777" w:rsidR="00A03B79" w:rsidRPr="000E094A" w:rsidRDefault="00A03B79" w:rsidP="00B73A32">
            <w:pPr>
              <w:jc w:val="both"/>
              <w:rPr>
                <w:rFonts w:cstheme="minorHAnsi"/>
                <w:sz w:val="24"/>
                <w:szCs w:val="24"/>
              </w:rPr>
            </w:pPr>
            <w:r w:rsidRPr="000E094A">
              <w:rPr>
                <w:rFonts w:cstheme="minorHAnsi"/>
                <w:sz w:val="24"/>
                <w:szCs w:val="24"/>
              </w:rPr>
              <w:t>2.3264</w:t>
            </w:r>
          </w:p>
        </w:tc>
        <w:tc>
          <w:tcPr>
            <w:tcW w:w="1114" w:type="dxa"/>
          </w:tcPr>
          <w:p w14:paraId="09C8AD02" w14:textId="77777777" w:rsidR="00A03B79" w:rsidRPr="000E094A" w:rsidRDefault="00A03B79" w:rsidP="00B73A32">
            <w:pPr>
              <w:jc w:val="both"/>
              <w:rPr>
                <w:rFonts w:cstheme="minorHAnsi"/>
                <w:sz w:val="24"/>
                <w:szCs w:val="24"/>
              </w:rPr>
            </w:pPr>
            <w:r w:rsidRPr="000E094A">
              <w:rPr>
                <w:rFonts w:cstheme="minorHAnsi"/>
                <w:sz w:val="24"/>
                <w:szCs w:val="24"/>
              </w:rPr>
              <w:t>3.76</w:t>
            </w:r>
          </w:p>
        </w:tc>
      </w:tr>
      <w:tr w:rsidR="00A03B79" w:rsidRPr="000E094A" w14:paraId="4526CBF4" w14:textId="77777777" w:rsidTr="00B73A32">
        <w:tc>
          <w:tcPr>
            <w:tcW w:w="1268" w:type="dxa"/>
          </w:tcPr>
          <w:p w14:paraId="483898FE" w14:textId="77777777" w:rsidR="00A03B79" w:rsidRPr="000E094A" w:rsidRDefault="00A03B79" w:rsidP="00B73A32">
            <w:pPr>
              <w:jc w:val="both"/>
              <w:rPr>
                <w:rFonts w:cstheme="minorHAnsi"/>
                <w:sz w:val="24"/>
                <w:szCs w:val="24"/>
              </w:rPr>
            </w:pPr>
            <w:r w:rsidRPr="000E094A">
              <w:rPr>
                <w:rFonts w:cstheme="minorHAnsi"/>
                <w:sz w:val="24"/>
                <w:szCs w:val="24"/>
              </w:rPr>
              <w:t>4</w:t>
            </w:r>
          </w:p>
        </w:tc>
        <w:tc>
          <w:tcPr>
            <w:tcW w:w="991" w:type="dxa"/>
          </w:tcPr>
          <w:p w14:paraId="3E5211EE" w14:textId="77777777" w:rsidR="00A03B79" w:rsidRPr="000E094A" w:rsidRDefault="00A03B79" w:rsidP="00B73A32">
            <w:pPr>
              <w:jc w:val="both"/>
              <w:rPr>
                <w:rFonts w:cstheme="minorHAnsi"/>
                <w:sz w:val="24"/>
                <w:szCs w:val="24"/>
              </w:rPr>
            </w:pPr>
            <w:r w:rsidRPr="000E094A">
              <w:rPr>
                <w:rFonts w:cstheme="minorHAnsi"/>
                <w:sz w:val="24"/>
                <w:szCs w:val="24"/>
              </w:rPr>
              <w:t>36</w:t>
            </w:r>
          </w:p>
        </w:tc>
        <w:tc>
          <w:tcPr>
            <w:tcW w:w="1164" w:type="dxa"/>
          </w:tcPr>
          <w:p w14:paraId="6D86A024" w14:textId="77777777" w:rsidR="00A03B79" w:rsidRPr="000E094A" w:rsidRDefault="00A03B79" w:rsidP="00B73A32">
            <w:pPr>
              <w:jc w:val="both"/>
              <w:rPr>
                <w:rFonts w:cstheme="minorHAnsi"/>
                <w:sz w:val="24"/>
                <w:szCs w:val="24"/>
              </w:rPr>
            </w:pPr>
            <w:r w:rsidRPr="000E094A">
              <w:rPr>
                <w:rFonts w:cstheme="minorHAnsi"/>
                <w:sz w:val="24"/>
                <w:szCs w:val="24"/>
              </w:rPr>
              <w:t>154.50204</w:t>
            </w:r>
          </w:p>
        </w:tc>
        <w:tc>
          <w:tcPr>
            <w:tcW w:w="1346" w:type="dxa"/>
          </w:tcPr>
          <w:p w14:paraId="60BA6642" w14:textId="77777777" w:rsidR="00A03B79" w:rsidRPr="000E094A" w:rsidRDefault="00A03B79" w:rsidP="00B73A32">
            <w:pPr>
              <w:jc w:val="both"/>
              <w:rPr>
                <w:rFonts w:cstheme="minorHAnsi"/>
                <w:sz w:val="24"/>
                <w:szCs w:val="24"/>
              </w:rPr>
            </w:pPr>
            <w:r w:rsidRPr="000E094A">
              <w:rPr>
                <w:rFonts w:cstheme="minorHAnsi"/>
                <w:sz w:val="24"/>
                <w:szCs w:val="24"/>
              </w:rPr>
              <w:t>0.04731</w:t>
            </w:r>
          </w:p>
        </w:tc>
        <w:tc>
          <w:tcPr>
            <w:tcW w:w="1058" w:type="dxa"/>
          </w:tcPr>
          <w:p w14:paraId="69F1E271" w14:textId="77777777" w:rsidR="00A03B79" w:rsidRPr="000E094A" w:rsidRDefault="00A03B79" w:rsidP="00B73A32">
            <w:pPr>
              <w:jc w:val="both"/>
              <w:rPr>
                <w:rFonts w:cstheme="minorHAnsi"/>
                <w:sz w:val="24"/>
                <w:szCs w:val="24"/>
              </w:rPr>
            </w:pPr>
          </w:p>
        </w:tc>
        <w:tc>
          <w:tcPr>
            <w:tcW w:w="1114" w:type="dxa"/>
          </w:tcPr>
          <w:p w14:paraId="7F88FB8A" w14:textId="77777777" w:rsidR="00A03B79" w:rsidRPr="000E094A" w:rsidRDefault="00A03B79" w:rsidP="00B73A32">
            <w:pPr>
              <w:jc w:val="both"/>
              <w:rPr>
                <w:rFonts w:cstheme="minorHAnsi"/>
                <w:sz w:val="24"/>
                <w:szCs w:val="24"/>
              </w:rPr>
            </w:pPr>
          </w:p>
        </w:tc>
      </w:tr>
    </w:tbl>
    <w:p w14:paraId="7C6B1BFD" w14:textId="77777777" w:rsidR="00A03B79" w:rsidRDefault="00A03B79" w:rsidP="00A03B79">
      <w:pPr>
        <w:jc w:val="both"/>
        <w:rPr>
          <w:rFonts w:cstheme="minorHAnsi"/>
          <w:sz w:val="24"/>
          <w:szCs w:val="24"/>
        </w:rPr>
      </w:pPr>
      <w:r w:rsidRPr="000E094A">
        <w:rPr>
          <w:rFonts w:cstheme="minorHAnsi"/>
          <w:sz w:val="24"/>
          <w:szCs w:val="24"/>
        </w:rPr>
        <w:t>*</w:t>
      </w:r>
      <w:proofErr w:type="gramStart"/>
      <w:r w:rsidRPr="000E094A">
        <w:rPr>
          <w:rFonts w:cstheme="minorHAnsi"/>
          <w:sz w:val="24"/>
          <w:szCs w:val="24"/>
        </w:rPr>
        <w:t>selected</w:t>
      </w:r>
      <w:proofErr w:type="gramEnd"/>
      <w:r w:rsidRPr="000E094A">
        <w:rPr>
          <w:rFonts w:cstheme="minorHAnsi"/>
          <w:sz w:val="24"/>
          <w:szCs w:val="24"/>
        </w:rPr>
        <w:t xml:space="preserve"> ran</w:t>
      </w:r>
      <w:r>
        <w:rPr>
          <w:rFonts w:cstheme="minorHAnsi"/>
          <w:sz w:val="24"/>
          <w:szCs w:val="24"/>
        </w:rPr>
        <w:t xml:space="preserve">k </w:t>
      </w:r>
    </w:p>
    <w:p w14:paraId="7F78DC31" w14:textId="77777777" w:rsidR="00162ABD" w:rsidRDefault="00162ABD" w:rsidP="00C56A91">
      <w:pPr>
        <w:jc w:val="both"/>
        <w:rPr>
          <w:rFonts w:cstheme="minorHAnsi"/>
          <w:sz w:val="24"/>
          <w:szCs w:val="24"/>
        </w:rPr>
      </w:pPr>
    </w:p>
    <w:p w14:paraId="6C9AB79F" w14:textId="77777777" w:rsidR="00162ABD" w:rsidRDefault="00162ABD" w:rsidP="00C56A91">
      <w:pPr>
        <w:jc w:val="both"/>
        <w:rPr>
          <w:rFonts w:cstheme="minorHAnsi"/>
          <w:sz w:val="24"/>
          <w:szCs w:val="24"/>
        </w:rPr>
      </w:pPr>
    </w:p>
    <w:p w14:paraId="6E1E871B" w14:textId="3FBCD303" w:rsidR="005F16EF" w:rsidRPr="000E094A" w:rsidRDefault="006C05E4" w:rsidP="00C56A91">
      <w:pPr>
        <w:jc w:val="both"/>
        <w:rPr>
          <w:rFonts w:cstheme="minorHAnsi"/>
          <w:b/>
          <w:bCs/>
          <w:sz w:val="24"/>
          <w:szCs w:val="24"/>
        </w:rPr>
      </w:pPr>
      <w:r>
        <w:rPr>
          <w:rFonts w:cstheme="minorHAnsi"/>
          <w:b/>
          <w:bCs/>
          <w:sz w:val="24"/>
          <w:szCs w:val="24"/>
        </w:rPr>
        <w:lastRenderedPageBreak/>
        <w:t xml:space="preserve">7.5 </w:t>
      </w:r>
      <w:r w:rsidR="00994B9F" w:rsidRPr="000E094A">
        <w:rPr>
          <w:rFonts w:cstheme="minorHAnsi"/>
          <w:b/>
          <w:bCs/>
          <w:sz w:val="24"/>
          <w:szCs w:val="24"/>
        </w:rPr>
        <w:t>VECTOR AUTOREGRESSIVE(VAR)</w:t>
      </w:r>
      <w:r w:rsidR="00D93238" w:rsidRPr="000E094A">
        <w:rPr>
          <w:rFonts w:cstheme="minorHAnsi"/>
          <w:b/>
          <w:bCs/>
          <w:sz w:val="24"/>
          <w:szCs w:val="24"/>
        </w:rPr>
        <w:t xml:space="preserve"> MODEL</w:t>
      </w:r>
    </w:p>
    <w:p w14:paraId="6FAC1231" w14:textId="7E988828" w:rsidR="00994B9F" w:rsidRPr="000E094A" w:rsidRDefault="00627D05" w:rsidP="00C56A91">
      <w:pPr>
        <w:jc w:val="both"/>
        <w:rPr>
          <w:rFonts w:cstheme="minorHAnsi"/>
          <w:sz w:val="24"/>
          <w:szCs w:val="24"/>
        </w:rPr>
      </w:pPr>
      <w:r w:rsidRPr="000E094A">
        <w:rPr>
          <w:rFonts w:cstheme="minorHAnsi"/>
          <w:sz w:val="24"/>
          <w:szCs w:val="24"/>
        </w:rPr>
        <w:t>VAR models are useful for analy</w:t>
      </w:r>
      <w:r w:rsidR="00D5275B" w:rsidRPr="000E094A">
        <w:rPr>
          <w:rFonts w:cstheme="minorHAnsi"/>
          <w:sz w:val="24"/>
          <w:szCs w:val="24"/>
        </w:rPr>
        <w:t>s</w:t>
      </w:r>
      <w:r w:rsidRPr="000E094A">
        <w:rPr>
          <w:rFonts w:cstheme="minorHAnsi"/>
          <w:sz w:val="24"/>
          <w:szCs w:val="24"/>
        </w:rPr>
        <w:t>ing the dynamic relationships among multiple time series variables simultaneously, allowing for a comprehensive understanding of their interactions and dependencies over time</w:t>
      </w:r>
      <w:r w:rsidR="00504C44" w:rsidRPr="000E094A">
        <w:rPr>
          <w:rFonts w:cstheme="minorHAnsi"/>
          <w:sz w:val="24"/>
          <w:szCs w:val="24"/>
        </w:rPr>
        <w:t xml:space="preserve">. </w:t>
      </w:r>
      <w:r w:rsidRPr="000E094A">
        <w:rPr>
          <w:rFonts w:cstheme="minorHAnsi"/>
          <w:sz w:val="24"/>
          <w:szCs w:val="24"/>
        </w:rPr>
        <w:t>VAR models are employed for forecasting future values of the variables in the system. By capturing the lagged dependencies between variables, VAR models provide a framework to make predictions about the future based on historical data</w:t>
      </w:r>
      <w:r w:rsidR="00237F01" w:rsidRPr="000E094A">
        <w:rPr>
          <w:rFonts w:cstheme="minorHAnsi"/>
          <w:sz w:val="24"/>
          <w:szCs w:val="24"/>
        </w:rPr>
        <w:t>.</w:t>
      </w:r>
      <w:r w:rsidR="00745C50">
        <w:rPr>
          <w:rFonts w:cstheme="minorHAnsi"/>
          <w:sz w:val="24"/>
          <w:szCs w:val="24"/>
        </w:rPr>
        <w:t xml:space="preserve"> The VAR Model is specified as under:</w:t>
      </w:r>
    </w:p>
    <w:p w14:paraId="5C564716" w14:textId="18BB66DE" w:rsidR="00237F01" w:rsidRPr="003322B4" w:rsidRDefault="001602D0" w:rsidP="00C56A91">
      <w:pPr>
        <w:spacing w:after="0"/>
        <w:jc w:val="both"/>
        <w:rPr>
          <w:rFonts w:cstheme="minorHAnsi"/>
          <w:sz w:val="18"/>
          <w:szCs w:val="18"/>
        </w:rPr>
      </w:pPr>
      <m:oMathPara>
        <m:oMath>
          <m:r>
            <w:rPr>
              <w:rFonts w:ascii="Cambria Math" w:hAnsi="Cambria Math" w:cstheme="minorHAnsi"/>
              <w:sz w:val="18"/>
              <w:szCs w:val="18"/>
            </w:rPr>
            <m:t>IN</m:t>
          </m:r>
          <m:sSub>
            <m:sSubPr>
              <m:ctrlPr>
                <w:rPr>
                  <w:rFonts w:ascii="Cambria Math" w:hAnsi="Cambria Math" w:cstheme="minorHAnsi"/>
                  <w:i/>
                  <w:sz w:val="18"/>
                  <w:szCs w:val="18"/>
                </w:rPr>
              </m:ctrlPr>
            </m:sSubPr>
            <m:e>
              <m:r>
                <w:rPr>
                  <w:rFonts w:ascii="Cambria Math" w:hAnsi="Cambria Math" w:cstheme="minorHAnsi"/>
                  <w:sz w:val="18"/>
                  <w:szCs w:val="18"/>
                </w:rPr>
                <m:t>F_RATE</m:t>
              </m:r>
            </m:e>
            <m:sub>
              <m:r>
                <w:rPr>
                  <w:rFonts w:ascii="Cambria Math" w:hAnsi="Cambria Math" w:cstheme="minorHAnsi"/>
                  <w:sz w:val="18"/>
                  <w:szCs w:val="18"/>
                </w:rPr>
                <m:t>t</m:t>
              </m:r>
            </m:sub>
          </m:sSub>
          <m:r>
            <w:rPr>
              <w:rFonts w:ascii="Cambria Math" w:hAnsi="Cambria Math" w:cstheme="minorHAnsi"/>
              <w:sz w:val="18"/>
              <w:szCs w:val="18"/>
            </w:rPr>
            <m:t>=σ+</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i=1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r>
                    <w:rPr>
                      <w:rFonts w:ascii="Cambria Math" w:hAnsi="Cambria Math" w:cstheme="minorHAnsi"/>
                      <w:sz w:val="18"/>
                      <w:szCs w:val="18"/>
                    </w:rPr>
                    <m:t>β</m:t>
                  </m:r>
                </m:e>
                <m:sub>
                  <m:r>
                    <w:rPr>
                      <w:rFonts w:ascii="Cambria Math" w:hAnsi="Cambria Math" w:cstheme="minorHAnsi"/>
                      <w:sz w:val="18"/>
                      <w:szCs w:val="18"/>
                    </w:rPr>
                    <m:t>i</m:t>
                  </m:r>
                </m:sub>
              </m:sSub>
              <m:sSub>
                <m:sSubPr>
                  <m:ctrlPr>
                    <w:rPr>
                      <w:rFonts w:ascii="Cambria Math" w:hAnsi="Cambria Math" w:cstheme="minorHAnsi"/>
                      <w:i/>
                      <w:sz w:val="18"/>
                      <w:szCs w:val="18"/>
                    </w:rPr>
                  </m:ctrlPr>
                </m:sSubPr>
                <m:e>
                  <m:r>
                    <m:rPr>
                      <m:sty m:val="p"/>
                    </m:rPr>
                    <w:rPr>
                      <w:rFonts w:ascii="Cambria Math" w:hAnsi="Cambria Math" w:cstheme="minorHAnsi"/>
                      <w:sz w:val="18"/>
                      <w:szCs w:val="18"/>
                    </w:rPr>
                    <m:t>INF_RATE</m:t>
                  </m:r>
                </m:e>
                <m:sub>
                  <m:r>
                    <w:rPr>
                      <w:rFonts w:ascii="Cambria Math" w:hAnsi="Cambria Math" w:cstheme="minorHAnsi"/>
                      <w:sz w:val="18"/>
                      <w:szCs w:val="18"/>
                    </w:rPr>
                    <m:t>t-i</m:t>
                  </m:r>
                </m:sub>
              </m:sSub>
              <m:r>
                <w:rPr>
                  <w:rFonts w:ascii="Cambria Math" w:hAnsi="Cambria Math" w:cstheme="minorHAnsi"/>
                  <w:sz w:val="18"/>
                  <w:szCs w:val="18"/>
                </w:rPr>
                <m:t>+</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j=1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r>
                        <w:rPr>
                          <w:rFonts w:ascii="Cambria Math" w:hAnsi="Cambria Math" w:cstheme="minorHAnsi"/>
                          <w:sz w:val="18"/>
                          <w:szCs w:val="18"/>
                        </w:rPr>
                        <m:t>∅</m:t>
                      </m:r>
                    </m:e>
                    <m:sub>
                      <m:r>
                        <w:rPr>
                          <w:rFonts w:ascii="Cambria Math" w:hAnsi="Cambria Math" w:cstheme="minorHAnsi"/>
                          <w:sz w:val="18"/>
                          <w:szCs w:val="18"/>
                        </w:rPr>
                        <m:t>j</m:t>
                      </m:r>
                    </m:sub>
                  </m:sSub>
                  <m:sSub>
                    <m:sSubPr>
                      <m:ctrlPr>
                        <w:rPr>
                          <w:rFonts w:ascii="Cambria Math" w:hAnsi="Cambria Math" w:cstheme="minorHAnsi"/>
                          <w:i/>
                          <w:sz w:val="18"/>
                          <w:szCs w:val="18"/>
                        </w:rPr>
                      </m:ctrlPr>
                    </m:sSubPr>
                    <m:e>
                      <m:r>
                        <m:rPr>
                          <m:sty m:val="p"/>
                        </m:rPr>
                        <w:rPr>
                          <w:rFonts w:ascii="Cambria Math" w:hAnsi="Cambria Math" w:cstheme="minorHAnsi"/>
                          <w:sz w:val="18"/>
                          <w:szCs w:val="18"/>
                        </w:rPr>
                        <m:t>LN</m:t>
                      </m:r>
                      <m:r>
                        <w:rPr>
                          <w:rFonts w:ascii="Cambria Math" w:hAnsi="Cambria Math" w:cstheme="minorHAnsi"/>
                          <w:sz w:val="18"/>
                          <w:szCs w:val="18"/>
                        </w:rPr>
                        <m:t>_ER</m:t>
                      </m:r>
                    </m:e>
                    <m:sub>
                      <m:r>
                        <w:rPr>
                          <w:rFonts w:ascii="Cambria Math" w:hAnsi="Cambria Math" w:cstheme="minorHAnsi"/>
                          <w:sz w:val="18"/>
                          <w:szCs w:val="18"/>
                        </w:rPr>
                        <m:t>t-j</m:t>
                      </m:r>
                    </m:sub>
                  </m:sSub>
                  <m:r>
                    <w:rPr>
                      <w:rFonts w:ascii="Cambria Math" w:hAnsi="Cambria Math" w:cstheme="minorHAnsi"/>
                      <w:sz w:val="18"/>
                      <w:szCs w:val="18"/>
                    </w:rPr>
                    <m:t>+</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m=1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r>
                            <w:rPr>
                              <w:rFonts w:ascii="Cambria Math" w:hAnsi="Cambria Math" w:cstheme="minorHAnsi"/>
                              <w:sz w:val="18"/>
                              <w:szCs w:val="18"/>
                            </w:rPr>
                            <m:t>φ</m:t>
                          </m:r>
                        </m:e>
                        <m:sub>
                          <m:r>
                            <w:rPr>
                              <w:rFonts w:ascii="Cambria Math" w:hAnsi="Cambria Math" w:cstheme="minorHAnsi"/>
                              <w:sz w:val="18"/>
                              <w:szCs w:val="18"/>
                            </w:rPr>
                            <m:t>m</m:t>
                          </m:r>
                        </m:sub>
                      </m:sSub>
                      <m:sSub>
                        <m:sSubPr>
                          <m:ctrlPr>
                            <w:rPr>
                              <w:rFonts w:ascii="Cambria Math" w:hAnsi="Cambria Math" w:cstheme="minorHAnsi"/>
                              <w:i/>
                              <w:sz w:val="18"/>
                              <w:szCs w:val="18"/>
                            </w:rPr>
                          </m:ctrlPr>
                        </m:sSubPr>
                        <m:e>
                          <m:r>
                            <w:rPr>
                              <w:rFonts w:ascii="Cambria Math" w:hAnsi="Cambria Math" w:cstheme="minorHAnsi"/>
                              <w:sz w:val="18"/>
                              <w:szCs w:val="18"/>
                            </w:rPr>
                            <m:t>LN_GDP</m:t>
                          </m:r>
                        </m:e>
                        <m:sub>
                          <m:r>
                            <w:rPr>
                              <w:rFonts w:ascii="Cambria Math" w:hAnsi="Cambria Math" w:cstheme="minorHAnsi"/>
                              <w:sz w:val="18"/>
                              <w:szCs w:val="18"/>
                            </w:rPr>
                            <m:t>t-m</m:t>
                          </m:r>
                        </m:sub>
                      </m:sSub>
                      <m:r>
                        <w:rPr>
                          <w:rFonts w:ascii="Cambria Math" w:hAnsi="Cambria Math" w:cstheme="minorHAnsi"/>
                          <w:sz w:val="18"/>
                          <w:szCs w:val="18"/>
                        </w:rPr>
                        <m:t>+</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n=1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sSub>
                                <m:sSubPr>
                                  <m:ctrlPr>
                                    <w:rPr>
                                      <w:rFonts w:ascii="Cambria Math" w:hAnsi="Cambria Math" w:cstheme="minorHAnsi"/>
                                      <w:i/>
                                      <w:sz w:val="18"/>
                                      <w:szCs w:val="18"/>
                                    </w:rPr>
                                  </m:ctrlPr>
                                </m:sSubPr>
                                <m:e>
                                  <m:r>
                                    <w:rPr>
                                      <w:rFonts w:ascii="Cambria Math" w:hAnsi="Cambria Math" w:cstheme="minorHAnsi"/>
                                      <w:sz w:val="18"/>
                                      <w:szCs w:val="18"/>
                                    </w:rPr>
                                    <m:t>ρ</m:t>
                                  </m:r>
                                </m:e>
                                <m:sub>
                                  <m:r>
                                    <w:rPr>
                                      <w:rFonts w:ascii="Cambria Math" w:hAnsi="Cambria Math" w:cstheme="minorHAnsi"/>
                                      <w:sz w:val="18"/>
                                      <w:szCs w:val="18"/>
                                    </w:rPr>
                                    <m:t>n</m:t>
                                  </m:r>
                                </m:sub>
                              </m:sSub>
                              <m:r>
                                <w:rPr>
                                  <w:rFonts w:ascii="Cambria Math" w:hAnsi="Cambria Math" w:cstheme="minorHAnsi"/>
                                  <w:sz w:val="18"/>
                                  <w:szCs w:val="18"/>
                                </w:rPr>
                                <m:t>LN_M3</m:t>
                              </m:r>
                            </m:e>
                            <m:sub>
                              <m:r>
                                <w:rPr>
                                  <w:rFonts w:ascii="Cambria Math" w:hAnsi="Cambria Math" w:cstheme="minorHAnsi"/>
                                  <w:sz w:val="18"/>
                                  <w:szCs w:val="18"/>
                                </w:rPr>
                                <m:t>t-n</m:t>
                              </m:r>
                            </m:sub>
                          </m:sSub>
                          <m:r>
                            <w:rPr>
                              <w:rFonts w:ascii="Cambria Math" w:hAnsi="Cambria Math" w:cstheme="minorHAnsi"/>
                              <w:sz w:val="18"/>
                              <w:szCs w:val="18"/>
                            </w:rPr>
                            <m:t>+</m:t>
                          </m:r>
                        </m:e>
                      </m:nary>
                    </m:e>
                  </m:nary>
                  <m:sSub>
                    <m:sSubPr>
                      <m:ctrlPr>
                        <w:rPr>
                          <w:rFonts w:ascii="Cambria Math" w:hAnsi="Cambria Math" w:cstheme="minorHAnsi"/>
                          <w:i/>
                          <w:sz w:val="18"/>
                          <w:szCs w:val="18"/>
                        </w:rPr>
                      </m:ctrlPr>
                    </m:sSubPr>
                    <m:e>
                      <m:r>
                        <w:rPr>
                          <w:rFonts w:ascii="Cambria Math" w:hAnsi="Cambria Math" w:cstheme="minorHAnsi"/>
                          <w:sz w:val="18"/>
                          <w:szCs w:val="18"/>
                        </w:rPr>
                        <m:t>μ</m:t>
                      </m:r>
                    </m:e>
                    <m:sub>
                      <m:r>
                        <w:rPr>
                          <w:rFonts w:ascii="Cambria Math" w:hAnsi="Cambria Math" w:cstheme="minorHAnsi"/>
                          <w:sz w:val="18"/>
                          <w:szCs w:val="18"/>
                        </w:rPr>
                        <m:t>1t</m:t>
                      </m:r>
                    </m:sub>
                  </m:sSub>
                </m:e>
              </m:nary>
            </m:e>
          </m:nary>
        </m:oMath>
      </m:oMathPara>
    </w:p>
    <w:p w14:paraId="2EDCFA2D" w14:textId="59CAE427" w:rsidR="003E63A1" w:rsidRPr="003322B4" w:rsidRDefault="001A2CE1" w:rsidP="00C56A91">
      <w:pPr>
        <w:spacing w:after="0"/>
        <w:jc w:val="both"/>
        <w:rPr>
          <w:rFonts w:cstheme="minorHAnsi"/>
          <w:sz w:val="18"/>
          <w:szCs w:val="18"/>
        </w:rPr>
      </w:pPr>
      <m:oMathPara>
        <m:oMath>
          <m:sSub>
            <m:sSubPr>
              <m:ctrlPr>
                <w:rPr>
                  <w:rFonts w:ascii="Cambria Math" w:hAnsi="Cambria Math" w:cstheme="minorHAnsi"/>
                  <w:i/>
                  <w:sz w:val="18"/>
                  <w:szCs w:val="18"/>
                </w:rPr>
              </m:ctrlPr>
            </m:sSubPr>
            <m:e>
              <m:r>
                <w:rPr>
                  <w:rFonts w:ascii="Cambria Math" w:hAnsi="Cambria Math" w:cstheme="minorHAnsi"/>
                  <w:sz w:val="18"/>
                  <w:szCs w:val="18"/>
                </w:rPr>
                <m:t>LN_ER</m:t>
              </m:r>
            </m:e>
            <m:sub>
              <m:r>
                <w:rPr>
                  <w:rFonts w:ascii="Cambria Math" w:hAnsi="Cambria Math" w:cstheme="minorHAnsi"/>
                  <w:sz w:val="18"/>
                  <w:szCs w:val="18"/>
                </w:rPr>
                <m:t>t</m:t>
              </m:r>
            </m:sub>
          </m:sSub>
          <m:r>
            <w:rPr>
              <w:rFonts w:ascii="Cambria Math" w:hAnsi="Cambria Math" w:cstheme="minorHAnsi"/>
              <w:sz w:val="18"/>
              <w:szCs w:val="18"/>
            </w:rPr>
            <m:t>=α+</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i=1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r>
                    <w:rPr>
                      <w:rFonts w:ascii="Cambria Math" w:hAnsi="Cambria Math" w:cstheme="minorHAnsi"/>
                      <w:sz w:val="18"/>
                      <w:szCs w:val="18"/>
                    </w:rPr>
                    <m:t>β</m:t>
                  </m:r>
                </m:e>
                <m:sub>
                  <m:r>
                    <w:rPr>
                      <w:rFonts w:ascii="Cambria Math" w:hAnsi="Cambria Math" w:cstheme="minorHAnsi"/>
                      <w:sz w:val="18"/>
                      <w:szCs w:val="18"/>
                    </w:rPr>
                    <m:t>i</m:t>
                  </m:r>
                </m:sub>
              </m:sSub>
              <m:sSub>
                <m:sSubPr>
                  <m:ctrlPr>
                    <w:rPr>
                      <w:rFonts w:ascii="Cambria Math" w:hAnsi="Cambria Math" w:cstheme="minorHAnsi"/>
                      <w:i/>
                      <w:sz w:val="18"/>
                      <w:szCs w:val="18"/>
                    </w:rPr>
                  </m:ctrlPr>
                </m:sSubPr>
                <m:e>
                  <m:r>
                    <m:rPr>
                      <m:sty m:val="p"/>
                    </m:rPr>
                    <w:rPr>
                      <w:rFonts w:ascii="Cambria Math" w:hAnsi="Cambria Math" w:cstheme="minorHAnsi"/>
                      <w:sz w:val="18"/>
                      <w:szCs w:val="18"/>
                    </w:rPr>
                    <m:t>INF_RATE</m:t>
                  </m:r>
                </m:e>
                <m:sub>
                  <m:r>
                    <w:rPr>
                      <w:rFonts w:ascii="Cambria Math" w:hAnsi="Cambria Math" w:cstheme="minorHAnsi"/>
                      <w:sz w:val="18"/>
                      <w:szCs w:val="18"/>
                    </w:rPr>
                    <m:t>t-i</m:t>
                  </m:r>
                </m:sub>
              </m:sSub>
              <m:r>
                <w:rPr>
                  <w:rFonts w:ascii="Cambria Math" w:hAnsi="Cambria Math" w:cstheme="minorHAnsi"/>
                  <w:sz w:val="18"/>
                  <w:szCs w:val="18"/>
                </w:rPr>
                <m:t>+</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j=1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r>
                        <w:rPr>
                          <w:rFonts w:ascii="Cambria Math" w:hAnsi="Cambria Math" w:cstheme="minorHAnsi"/>
                          <w:sz w:val="18"/>
                          <w:szCs w:val="18"/>
                        </w:rPr>
                        <m:t>∅</m:t>
                      </m:r>
                    </m:e>
                    <m:sub>
                      <m:r>
                        <w:rPr>
                          <w:rFonts w:ascii="Cambria Math" w:hAnsi="Cambria Math" w:cstheme="minorHAnsi"/>
                          <w:sz w:val="18"/>
                          <w:szCs w:val="18"/>
                        </w:rPr>
                        <m:t>j</m:t>
                      </m:r>
                    </m:sub>
                  </m:sSub>
                  <m:sSub>
                    <m:sSubPr>
                      <m:ctrlPr>
                        <w:rPr>
                          <w:rFonts w:ascii="Cambria Math" w:hAnsi="Cambria Math" w:cstheme="minorHAnsi"/>
                          <w:i/>
                          <w:sz w:val="18"/>
                          <w:szCs w:val="18"/>
                        </w:rPr>
                      </m:ctrlPr>
                    </m:sSubPr>
                    <m:e>
                      <m:r>
                        <m:rPr>
                          <m:sty m:val="p"/>
                        </m:rPr>
                        <w:rPr>
                          <w:rFonts w:ascii="Cambria Math" w:hAnsi="Cambria Math" w:cstheme="minorHAnsi"/>
                          <w:sz w:val="18"/>
                          <w:szCs w:val="18"/>
                        </w:rPr>
                        <m:t>LN</m:t>
                      </m:r>
                      <m:r>
                        <w:rPr>
                          <w:rFonts w:ascii="Cambria Math" w:hAnsi="Cambria Math" w:cstheme="minorHAnsi"/>
                          <w:sz w:val="18"/>
                          <w:szCs w:val="18"/>
                        </w:rPr>
                        <m:t>_ER</m:t>
                      </m:r>
                    </m:e>
                    <m:sub>
                      <m:r>
                        <w:rPr>
                          <w:rFonts w:ascii="Cambria Math" w:hAnsi="Cambria Math" w:cstheme="minorHAnsi"/>
                          <w:sz w:val="18"/>
                          <w:szCs w:val="18"/>
                        </w:rPr>
                        <m:t>t-j</m:t>
                      </m:r>
                    </m:sub>
                  </m:sSub>
                  <m:r>
                    <w:rPr>
                      <w:rFonts w:ascii="Cambria Math" w:hAnsi="Cambria Math" w:cstheme="minorHAnsi"/>
                      <w:sz w:val="18"/>
                      <w:szCs w:val="18"/>
                    </w:rPr>
                    <m:t>+</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m=1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r>
                            <w:rPr>
                              <w:rFonts w:ascii="Cambria Math" w:hAnsi="Cambria Math" w:cstheme="minorHAnsi"/>
                              <w:sz w:val="18"/>
                              <w:szCs w:val="18"/>
                            </w:rPr>
                            <m:t>φ</m:t>
                          </m:r>
                        </m:e>
                        <m:sub>
                          <m:r>
                            <w:rPr>
                              <w:rFonts w:ascii="Cambria Math" w:hAnsi="Cambria Math" w:cstheme="minorHAnsi"/>
                              <w:sz w:val="18"/>
                              <w:szCs w:val="18"/>
                            </w:rPr>
                            <m:t>m</m:t>
                          </m:r>
                        </m:sub>
                      </m:sSub>
                      <m:sSub>
                        <m:sSubPr>
                          <m:ctrlPr>
                            <w:rPr>
                              <w:rFonts w:ascii="Cambria Math" w:hAnsi="Cambria Math" w:cstheme="minorHAnsi"/>
                              <w:i/>
                              <w:sz w:val="18"/>
                              <w:szCs w:val="18"/>
                            </w:rPr>
                          </m:ctrlPr>
                        </m:sSubPr>
                        <m:e>
                          <m:r>
                            <w:rPr>
                              <w:rFonts w:ascii="Cambria Math" w:hAnsi="Cambria Math" w:cstheme="minorHAnsi"/>
                              <w:sz w:val="18"/>
                              <w:szCs w:val="18"/>
                            </w:rPr>
                            <m:t>LN_GDP</m:t>
                          </m:r>
                        </m:e>
                        <m:sub>
                          <m:r>
                            <w:rPr>
                              <w:rFonts w:ascii="Cambria Math" w:hAnsi="Cambria Math" w:cstheme="minorHAnsi"/>
                              <w:sz w:val="18"/>
                              <w:szCs w:val="18"/>
                            </w:rPr>
                            <m:t>t-m</m:t>
                          </m:r>
                        </m:sub>
                      </m:sSub>
                      <m:r>
                        <w:rPr>
                          <w:rFonts w:ascii="Cambria Math" w:hAnsi="Cambria Math" w:cstheme="minorHAnsi"/>
                          <w:sz w:val="18"/>
                          <w:szCs w:val="18"/>
                        </w:rPr>
                        <m:t>+</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n=1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sSub>
                                <m:sSubPr>
                                  <m:ctrlPr>
                                    <w:rPr>
                                      <w:rFonts w:ascii="Cambria Math" w:hAnsi="Cambria Math" w:cstheme="minorHAnsi"/>
                                      <w:i/>
                                      <w:sz w:val="18"/>
                                      <w:szCs w:val="18"/>
                                    </w:rPr>
                                  </m:ctrlPr>
                                </m:sSubPr>
                                <m:e>
                                  <m:r>
                                    <w:rPr>
                                      <w:rFonts w:ascii="Cambria Math" w:hAnsi="Cambria Math" w:cstheme="minorHAnsi"/>
                                      <w:sz w:val="18"/>
                                      <w:szCs w:val="18"/>
                                    </w:rPr>
                                    <m:t>ρ</m:t>
                                  </m:r>
                                </m:e>
                                <m:sub>
                                  <m:r>
                                    <w:rPr>
                                      <w:rFonts w:ascii="Cambria Math" w:hAnsi="Cambria Math" w:cstheme="minorHAnsi"/>
                                      <w:sz w:val="18"/>
                                      <w:szCs w:val="18"/>
                                    </w:rPr>
                                    <m:t>n</m:t>
                                  </m:r>
                                </m:sub>
                              </m:sSub>
                              <m:r>
                                <w:rPr>
                                  <w:rFonts w:ascii="Cambria Math" w:hAnsi="Cambria Math" w:cstheme="minorHAnsi"/>
                                  <w:sz w:val="18"/>
                                  <w:szCs w:val="18"/>
                                </w:rPr>
                                <m:t>LN_M3</m:t>
                              </m:r>
                            </m:e>
                            <m:sub>
                              <m:r>
                                <w:rPr>
                                  <w:rFonts w:ascii="Cambria Math" w:hAnsi="Cambria Math" w:cstheme="minorHAnsi"/>
                                  <w:sz w:val="18"/>
                                  <w:szCs w:val="18"/>
                                </w:rPr>
                                <m:t>t-n</m:t>
                              </m:r>
                            </m:sub>
                          </m:sSub>
                          <m:r>
                            <w:rPr>
                              <w:rFonts w:ascii="Cambria Math" w:hAnsi="Cambria Math" w:cstheme="minorHAnsi"/>
                              <w:sz w:val="18"/>
                              <w:szCs w:val="18"/>
                            </w:rPr>
                            <m:t>+</m:t>
                          </m:r>
                        </m:e>
                      </m:nary>
                    </m:e>
                  </m:nary>
                  <m:sSub>
                    <m:sSubPr>
                      <m:ctrlPr>
                        <w:rPr>
                          <w:rFonts w:ascii="Cambria Math" w:hAnsi="Cambria Math" w:cstheme="minorHAnsi"/>
                          <w:i/>
                          <w:sz w:val="18"/>
                          <w:szCs w:val="18"/>
                        </w:rPr>
                      </m:ctrlPr>
                    </m:sSubPr>
                    <m:e>
                      <m:r>
                        <w:rPr>
                          <w:rFonts w:ascii="Cambria Math" w:hAnsi="Cambria Math" w:cstheme="minorHAnsi"/>
                          <w:sz w:val="18"/>
                          <w:szCs w:val="18"/>
                        </w:rPr>
                        <m:t>μ</m:t>
                      </m:r>
                    </m:e>
                    <m:sub>
                      <m:r>
                        <w:rPr>
                          <w:rFonts w:ascii="Cambria Math" w:hAnsi="Cambria Math" w:cstheme="minorHAnsi"/>
                          <w:sz w:val="18"/>
                          <w:szCs w:val="18"/>
                        </w:rPr>
                        <m:t>2t</m:t>
                      </m:r>
                    </m:sub>
                  </m:sSub>
                </m:e>
              </m:nary>
            </m:e>
          </m:nary>
        </m:oMath>
      </m:oMathPara>
    </w:p>
    <w:p w14:paraId="4B54CD56" w14:textId="2CBCA9B2" w:rsidR="003E63A1" w:rsidRPr="003322B4" w:rsidRDefault="001A2CE1" w:rsidP="00C56A91">
      <w:pPr>
        <w:spacing w:after="0"/>
        <w:jc w:val="both"/>
        <w:rPr>
          <w:rFonts w:cstheme="minorHAnsi"/>
          <w:sz w:val="18"/>
          <w:szCs w:val="18"/>
        </w:rPr>
      </w:pPr>
      <m:oMathPara>
        <m:oMath>
          <m:sSub>
            <m:sSubPr>
              <m:ctrlPr>
                <w:rPr>
                  <w:rFonts w:ascii="Cambria Math" w:hAnsi="Cambria Math" w:cstheme="minorHAnsi"/>
                  <w:i/>
                  <w:sz w:val="18"/>
                  <w:szCs w:val="18"/>
                </w:rPr>
              </m:ctrlPr>
            </m:sSubPr>
            <m:e>
              <m:r>
                <w:rPr>
                  <w:rFonts w:ascii="Cambria Math" w:hAnsi="Cambria Math" w:cstheme="minorHAnsi"/>
                  <w:sz w:val="18"/>
                  <w:szCs w:val="18"/>
                </w:rPr>
                <m:t>LN_GDP</m:t>
              </m:r>
            </m:e>
            <m:sub>
              <m:r>
                <w:rPr>
                  <w:rFonts w:ascii="Cambria Math" w:hAnsi="Cambria Math" w:cstheme="minorHAnsi"/>
                  <w:sz w:val="18"/>
                  <w:szCs w:val="18"/>
                </w:rPr>
                <m:t>t</m:t>
              </m:r>
            </m:sub>
          </m:sSub>
          <m:r>
            <w:rPr>
              <w:rFonts w:ascii="Cambria Math" w:hAnsi="Cambria Math" w:cstheme="minorHAnsi"/>
              <w:sz w:val="18"/>
              <w:szCs w:val="18"/>
            </w:rPr>
            <m:t>=d+</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i=1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r>
                    <w:rPr>
                      <w:rFonts w:ascii="Cambria Math" w:hAnsi="Cambria Math" w:cstheme="minorHAnsi"/>
                      <w:sz w:val="18"/>
                      <w:szCs w:val="18"/>
                    </w:rPr>
                    <m:t>β</m:t>
                  </m:r>
                </m:e>
                <m:sub>
                  <m:r>
                    <w:rPr>
                      <w:rFonts w:ascii="Cambria Math" w:hAnsi="Cambria Math" w:cstheme="minorHAnsi"/>
                      <w:sz w:val="18"/>
                      <w:szCs w:val="18"/>
                    </w:rPr>
                    <m:t>i</m:t>
                  </m:r>
                </m:sub>
              </m:sSub>
              <m:sSub>
                <m:sSubPr>
                  <m:ctrlPr>
                    <w:rPr>
                      <w:rFonts w:ascii="Cambria Math" w:hAnsi="Cambria Math" w:cstheme="minorHAnsi"/>
                      <w:i/>
                      <w:sz w:val="18"/>
                      <w:szCs w:val="18"/>
                    </w:rPr>
                  </m:ctrlPr>
                </m:sSubPr>
                <m:e>
                  <m:r>
                    <m:rPr>
                      <m:sty m:val="p"/>
                    </m:rPr>
                    <w:rPr>
                      <w:rFonts w:ascii="Cambria Math" w:hAnsi="Cambria Math" w:cstheme="minorHAnsi"/>
                      <w:sz w:val="18"/>
                      <w:szCs w:val="18"/>
                    </w:rPr>
                    <m:t>INF_RATE</m:t>
                  </m:r>
                </m:e>
                <m:sub>
                  <m:r>
                    <w:rPr>
                      <w:rFonts w:ascii="Cambria Math" w:hAnsi="Cambria Math" w:cstheme="minorHAnsi"/>
                      <w:sz w:val="18"/>
                      <w:szCs w:val="18"/>
                    </w:rPr>
                    <m:t>t-i</m:t>
                  </m:r>
                </m:sub>
              </m:sSub>
              <m:r>
                <w:rPr>
                  <w:rFonts w:ascii="Cambria Math" w:hAnsi="Cambria Math" w:cstheme="minorHAnsi"/>
                  <w:sz w:val="18"/>
                  <w:szCs w:val="18"/>
                </w:rPr>
                <m:t>+</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j=1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r>
                        <w:rPr>
                          <w:rFonts w:ascii="Cambria Math" w:hAnsi="Cambria Math" w:cstheme="minorHAnsi"/>
                          <w:sz w:val="18"/>
                          <w:szCs w:val="18"/>
                        </w:rPr>
                        <m:t>∅</m:t>
                      </m:r>
                    </m:e>
                    <m:sub>
                      <m:r>
                        <w:rPr>
                          <w:rFonts w:ascii="Cambria Math" w:hAnsi="Cambria Math" w:cstheme="minorHAnsi"/>
                          <w:sz w:val="18"/>
                          <w:szCs w:val="18"/>
                        </w:rPr>
                        <m:t>j</m:t>
                      </m:r>
                    </m:sub>
                  </m:sSub>
                  <m:sSub>
                    <m:sSubPr>
                      <m:ctrlPr>
                        <w:rPr>
                          <w:rFonts w:ascii="Cambria Math" w:hAnsi="Cambria Math" w:cstheme="minorHAnsi"/>
                          <w:i/>
                          <w:sz w:val="18"/>
                          <w:szCs w:val="18"/>
                        </w:rPr>
                      </m:ctrlPr>
                    </m:sSubPr>
                    <m:e>
                      <m:r>
                        <m:rPr>
                          <m:sty m:val="p"/>
                        </m:rPr>
                        <w:rPr>
                          <w:rFonts w:ascii="Cambria Math" w:hAnsi="Cambria Math" w:cstheme="minorHAnsi"/>
                          <w:sz w:val="18"/>
                          <w:szCs w:val="18"/>
                        </w:rPr>
                        <m:t>LN</m:t>
                      </m:r>
                      <m:r>
                        <w:rPr>
                          <w:rFonts w:ascii="Cambria Math" w:hAnsi="Cambria Math" w:cstheme="minorHAnsi"/>
                          <w:sz w:val="18"/>
                          <w:szCs w:val="18"/>
                        </w:rPr>
                        <m:t>_ER</m:t>
                      </m:r>
                    </m:e>
                    <m:sub>
                      <m:r>
                        <w:rPr>
                          <w:rFonts w:ascii="Cambria Math" w:hAnsi="Cambria Math" w:cstheme="minorHAnsi"/>
                          <w:sz w:val="18"/>
                          <w:szCs w:val="18"/>
                        </w:rPr>
                        <m:t>t-j</m:t>
                      </m:r>
                    </m:sub>
                  </m:sSub>
                  <m:r>
                    <w:rPr>
                      <w:rFonts w:ascii="Cambria Math" w:hAnsi="Cambria Math" w:cstheme="minorHAnsi"/>
                      <w:sz w:val="18"/>
                      <w:szCs w:val="18"/>
                    </w:rPr>
                    <m:t>+</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m=1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r>
                            <w:rPr>
                              <w:rFonts w:ascii="Cambria Math" w:hAnsi="Cambria Math" w:cstheme="minorHAnsi"/>
                              <w:sz w:val="18"/>
                              <w:szCs w:val="18"/>
                            </w:rPr>
                            <m:t>φ</m:t>
                          </m:r>
                        </m:e>
                        <m:sub>
                          <m:r>
                            <w:rPr>
                              <w:rFonts w:ascii="Cambria Math" w:hAnsi="Cambria Math" w:cstheme="minorHAnsi"/>
                              <w:sz w:val="18"/>
                              <w:szCs w:val="18"/>
                            </w:rPr>
                            <m:t>m</m:t>
                          </m:r>
                        </m:sub>
                      </m:sSub>
                      <m:sSub>
                        <m:sSubPr>
                          <m:ctrlPr>
                            <w:rPr>
                              <w:rFonts w:ascii="Cambria Math" w:hAnsi="Cambria Math" w:cstheme="minorHAnsi"/>
                              <w:i/>
                              <w:sz w:val="18"/>
                              <w:szCs w:val="18"/>
                            </w:rPr>
                          </m:ctrlPr>
                        </m:sSubPr>
                        <m:e>
                          <m:r>
                            <w:rPr>
                              <w:rFonts w:ascii="Cambria Math" w:hAnsi="Cambria Math" w:cstheme="minorHAnsi"/>
                              <w:sz w:val="18"/>
                              <w:szCs w:val="18"/>
                            </w:rPr>
                            <m:t>LN_GDP</m:t>
                          </m:r>
                        </m:e>
                        <m:sub>
                          <m:r>
                            <w:rPr>
                              <w:rFonts w:ascii="Cambria Math" w:hAnsi="Cambria Math" w:cstheme="minorHAnsi"/>
                              <w:sz w:val="18"/>
                              <w:szCs w:val="18"/>
                            </w:rPr>
                            <m:t>t-m</m:t>
                          </m:r>
                        </m:sub>
                      </m:sSub>
                      <m:r>
                        <w:rPr>
                          <w:rFonts w:ascii="Cambria Math" w:hAnsi="Cambria Math" w:cstheme="minorHAnsi"/>
                          <w:sz w:val="18"/>
                          <w:szCs w:val="18"/>
                        </w:rPr>
                        <m:t>+</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n=1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sSub>
                                <m:sSubPr>
                                  <m:ctrlPr>
                                    <w:rPr>
                                      <w:rFonts w:ascii="Cambria Math" w:hAnsi="Cambria Math" w:cstheme="minorHAnsi"/>
                                      <w:i/>
                                      <w:sz w:val="18"/>
                                      <w:szCs w:val="18"/>
                                    </w:rPr>
                                  </m:ctrlPr>
                                </m:sSubPr>
                                <m:e>
                                  <m:r>
                                    <w:rPr>
                                      <w:rFonts w:ascii="Cambria Math" w:hAnsi="Cambria Math" w:cstheme="minorHAnsi"/>
                                      <w:sz w:val="18"/>
                                      <w:szCs w:val="18"/>
                                    </w:rPr>
                                    <m:t>ρ</m:t>
                                  </m:r>
                                </m:e>
                                <m:sub>
                                  <m:r>
                                    <w:rPr>
                                      <w:rFonts w:ascii="Cambria Math" w:hAnsi="Cambria Math" w:cstheme="minorHAnsi"/>
                                      <w:sz w:val="18"/>
                                      <w:szCs w:val="18"/>
                                    </w:rPr>
                                    <m:t>n</m:t>
                                  </m:r>
                                </m:sub>
                              </m:sSub>
                              <m:r>
                                <w:rPr>
                                  <w:rFonts w:ascii="Cambria Math" w:hAnsi="Cambria Math" w:cstheme="minorHAnsi"/>
                                  <w:sz w:val="18"/>
                                  <w:szCs w:val="18"/>
                                </w:rPr>
                                <m:t>LN_M3</m:t>
                              </m:r>
                            </m:e>
                            <m:sub>
                              <m:r>
                                <w:rPr>
                                  <w:rFonts w:ascii="Cambria Math" w:hAnsi="Cambria Math" w:cstheme="minorHAnsi"/>
                                  <w:sz w:val="18"/>
                                  <w:szCs w:val="18"/>
                                </w:rPr>
                                <m:t>t-n</m:t>
                              </m:r>
                            </m:sub>
                          </m:sSub>
                          <m:r>
                            <w:rPr>
                              <w:rFonts w:ascii="Cambria Math" w:hAnsi="Cambria Math" w:cstheme="minorHAnsi"/>
                              <w:sz w:val="18"/>
                              <w:szCs w:val="18"/>
                            </w:rPr>
                            <m:t>+</m:t>
                          </m:r>
                        </m:e>
                      </m:nary>
                    </m:e>
                  </m:nary>
                  <m:sSub>
                    <m:sSubPr>
                      <m:ctrlPr>
                        <w:rPr>
                          <w:rFonts w:ascii="Cambria Math" w:hAnsi="Cambria Math" w:cstheme="minorHAnsi"/>
                          <w:i/>
                          <w:sz w:val="18"/>
                          <w:szCs w:val="18"/>
                        </w:rPr>
                      </m:ctrlPr>
                    </m:sSubPr>
                    <m:e>
                      <m:r>
                        <w:rPr>
                          <w:rFonts w:ascii="Cambria Math" w:hAnsi="Cambria Math" w:cstheme="minorHAnsi"/>
                          <w:sz w:val="18"/>
                          <w:szCs w:val="18"/>
                        </w:rPr>
                        <m:t>μ</m:t>
                      </m:r>
                    </m:e>
                    <m:sub>
                      <m:r>
                        <w:rPr>
                          <w:rFonts w:ascii="Cambria Math" w:hAnsi="Cambria Math" w:cstheme="minorHAnsi"/>
                          <w:sz w:val="18"/>
                          <w:szCs w:val="18"/>
                        </w:rPr>
                        <m:t>3t</m:t>
                      </m:r>
                    </m:sub>
                  </m:sSub>
                </m:e>
              </m:nary>
            </m:e>
          </m:nary>
        </m:oMath>
      </m:oMathPara>
    </w:p>
    <w:p w14:paraId="54938BD1" w14:textId="1CA52CBF" w:rsidR="00C426E1" w:rsidRPr="0001298B" w:rsidRDefault="001A2CE1" w:rsidP="0001298B">
      <w:pPr>
        <w:spacing w:after="0"/>
        <w:jc w:val="both"/>
        <w:rPr>
          <w:rFonts w:cstheme="minorHAnsi"/>
          <w:sz w:val="18"/>
          <w:szCs w:val="18"/>
        </w:rPr>
      </w:pPr>
      <m:oMathPara>
        <m:oMath>
          <m:sSub>
            <m:sSubPr>
              <m:ctrlPr>
                <w:rPr>
                  <w:rFonts w:ascii="Cambria Math" w:hAnsi="Cambria Math" w:cstheme="minorHAnsi"/>
                  <w:i/>
                  <w:sz w:val="18"/>
                  <w:szCs w:val="18"/>
                </w:rPr>
              </m:ctrlPr>
            </m:sSubPr>
            <m:e>
              <m:r>
                <w:rPr>
                  <w:rFonts w:ascii="Cambria Math" w:hAnsi="Cambria Math" w:cstheme="minorHAnsi"/>
                  <w:sz w:val="18"/>
                  <w:szCs w:val="18"/>
                </w:rPr>
                <m:t>LN_M3</m:t>
              </m:r>
            </m:e>
            <m:sub>
              <m:r>
                <w:rPr>
                  <w:rFonts w:ascii="Cambria Math" w:hAnsi="Cambria Math" w:cstheme="minorHAnsi"/>
                  <w:sz w:val="18"/>
                  <w:szCs w:val="18"/>
                </w:rPr>
                <m:t>t</m:t>
              </m:r>
            </m:sub>
          </m:sSub>
          <m:r>
            <w:rPr>
              <w:rFonts w:ascii="Cambria Math" w:hAnsi="Cambria Math" w:cstheme="minorHAnsi"/>
              <w:sz w:val="18"/>
              <w:szCs w:val="18"/>
            </w:rPr>
            <m:t>=c+</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i=1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r>
                    <w:rPr>
                      <w:rFonts w:ascii="Cambria Math" w:hAnsi="Cambria Math" w:cstheme="minorHAnsi"/>
                      <w:sz w:val="18"/>
                      <w:szCs w:val="18"/>
                    </w:rPr>
                    <m:t>β</m:t>
                  </m:r>
                </m:e>
                <m:sub>
                  <m:r>
                    <w:rPr>
                      <w:rFonts w:ascii="Cambria Math" w:hAnsi="Cambria Math" w:cstheme="minorHAnsi"/>
                      <w:sz w:val="18"/>
                      <w:szCs w:val="18"/>
                    </w:rPr>
                    <m:t>i</m:t>
                  </m:r>
                </m:sub>
              </m:sSub>
              <m:sSub>
                <m:sSubPr>
                  <m:ctrlPr>
                    <w:rPr>
                      <w:rFonts w:ascii="Cambria Math" w:hAnsi="Cambria Math" w:cstheme="minorHAnsi"/>
                      <w:i/>
                      <w:sz w:val="18"/>
                      <w:szCs w:val="18"/>
                    </w:rPr>
                  </m:ctrlPr>
                </m:sSubPr>
                <m:e>
                  <m:r>
                    <m:rPr>
                      <m:sty m:val="p"/>
                    </m:rPr>
                    <w:rPr>
                      <w:rFonts w:ascii="Cambria Math" w:hAnsi="Cambria Math" w:cstheme="minorHAnsi"/>
                      <w:sz w:val="18"/>
                      <w:szCs w:val="18"/>
                    </w:rPr>
                    <m:t>INF_RATE</m:t>
                  </m:r>
                </m:e>
                <m:sub>
                  <m:r>
                    <w:rPr>
                      <w:rFonts w:ascii="Cambria Math" w:hAnsi="Cambria Math" w:cstheme="minorHAnsi"/>
                      <w:sz w:val="18"/>
                      <w:szCs w:val="18"/>
                    </w:rPr>
                    <m:t>t-i</m:t>
                  </m:r>
                </m:sub>
              </m:sSub>
              <m:r>
                <w:rPr>
                  <w:rFonts w:ascii="Cambria Math" w:hAnsi="Cambria Math" w:cstheme="minorHAnsi"/>
                  <w:sz w:val="18"/>
                  <w:szCs w:val="18"/>
                </w:rPr>
                <m:t>+</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j=1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r>
                        <w:rPr>
                          <w:rFonts w:ascii="Cambria Math" w:hAnsi="Cambria Math" w:cstheme="minorHAnsi"/>
                          <w:sz w:val="18"/>
                          <w:szCs w:val="18"/>
                        </w:rPr>
                        <m:t>∅</m:t>
                      </m:r>
                    </m:e>
                    <m:sub>
                      <m:r>
                        <w:rPr>
                          <w:rFonts w:ascii="Cambria Math" w:hAnsi="Cambria Math" w:cstheme="minorHAnsi"/>
                          <w:sz w:val="18"/>
                          <w:szCs w:val="18"/>
                        </w:rPr>
                        <m:t>j</m:t>
                      </m:r>
                    </m:sub>
                  </m:sSub>
                  <m:sSub>
                    <m:sSubPr>
                      <m:ctrlPr>
                        <w:rPr>
                          <w:rFonts w:ascii="Cambria Math" w:hAnsi="Cambria Math" w:cstheme="minorHAnsi"/>
                          <w:i/>
                          <w:sz w:val="18"/>
                          <w:szCs w:val="18"/>
                        </w:rPr>
                      </m:ctrlPr>
                    </m:sSubPr>
                    <m:e>
                      <m:r>
                        <m:rPr>
                          <m:sty m:val="p"/>
                        </m:rPr>
                        <w:rPr>
                          <w:rFonts w:ascii="Cambria Math" w:hAnsi="Cambria Math" w:cstheme="minorHAnsi"/>
                          <w:sz w:val="18"/>
                          <w:szCs w:val="18"/>
                        </w:rPr>
                        <m:t>LN</m:t>
                      </m:r>
                      <m:r>
                        <w:rPr>
                          <w:rFonts w:ascii="Cambria Math" w:hAnsi="Cambria Math" w:cstheme="minorHAnsi"/>
                          <w:sz w:val="18"/>
                          <w:szCs w:val="18"/>
                        </w:rPr>
                        <m:t>_ER</m:t>
                      </m:r>
                    </m:e>
                    <m:sub>
                      <m:r>
                        <w:rPr>
                          <w:rFonts w:ascii="Cambria Math" w:hAnsi="Cambria Math" w:cstheme="minorHAnsi"/>
                          <w:sz w:val="18"/>
                          <w:szCs w:val="18"/>
                        </w:rPr>
                        <m:t>t-j</m:t>
                      </m:r>
                    </m:sub>
                  </m:sSub>
                  <m:r>
                    <w:rPr>
                      <w:rFonts w:ascii="Cambria Math" w:hAnsi="Cambria Math" w:cstheme="minorHAnsi"/>
                      <w:sz w:val="18"/>
                      <w:szCs w:val="18"/>
                    </w:rPr>
                    <m:t>+</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m=1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r>
                            <w:rPr>
                              <w:rFonts w:ascii="Cambria Math" w:hAnsi="Cambria Math" w:cstheme="minorHAnsi"/>
                              <w:sz w:val="18"/>
                              <w:szCs w:val="18"/>
                            </w:rPr>
                            <m:t>φ</m:t>
                          </m:r>
                        </m:e>
                        <m:sub>
                          <m:r>
                            <w:rPr>
                              <w:rFonts w:ascii="Cambria Math" w:hAnsi="Cambria Math" w:cstheme="minorHAnsi"/>
                              <w:sz w:val="18"/>
                              <w:szCs w:val="18"/>
                            </w:rPr>
                            <m:t>m</m:t>
                          </m:r>
                        </m:sub>
                      </m:sSub>
                      <m:sSub>
                        <m:sSubPr>
                          <m:ctrlPr>
                            <w:rPr>
                              <w:rFonts w:ascii="Cambria Math" w:hAnsi="Cambria Math" w:cstheme="minorHAnsi"/>
                              <w:i/>
                              <w:sz w:val="18"/>
                              <w:szCs w:val="18"/>
                            </w:rPr>
                          </m:ctrlPr>
                        </m:sSubPr>
                        <m:e>
                          <m:r>
                            <w:rPr>
                              <w:rFonts w:ascii="Cambria Math" w:hAnsi="Cambria Math" w:cstheme="minorHAnsi"/>
                              <w:sz w:val="18"/>
                              <w:szCs w:val="18"/>
                            </w:rPr>
                            <m:t>LN_GDP</m:t>
                          </m:r>
                        </m:e>
                        <m:sub>
                          <m:r>
                            <w:rPr>
                              <w:rFonts w:ascii="Cambria Math" w:hAnsi="Cambria Math" w:cstheme="minorHAnsi"/>
                              <w:sz w:val="18"/>
                              <w:szCs w:val="18"/>
                            </w:rPr>
                            <m:t>t-m</m:t>
                          </m:r>
                        </m:sub>
                      </m:sSub>
                      <m:r>
                        <w:rPr>
                          <w:rFonts w:ascii="Cambria Math" w:hAnsi="Cambria Math" w:cstheme="minorHAnsi"/>
                          <w:sz w:val="18"/>
                          <w:szCs w:val="18"/>
                        </w:rPr>
                        <m:t>+</m:t>
                      </m:r>
                      <m:nary>
                        <m:naryPr>
                          <m:chr m:val="∑"/>
                          <m:limLoc m:val="subSup"/>
                          <m:ctrlPr>
                            <w:rPr>
                              <w:rFonts w:ascii="Cambria Math" w:hAnsi="Cambria Math" w:cstheme="minorHAnsi"/>
                              <w:i/>
                              <w:sz w:val="18"/>
                              <w:szCs w:val="18"/>
                            </w:rPr>
                          </m:ctrlPr>
                        </m:naryPr>
                        <m:sub>
                          <m:r>
                            <w:rPr>
                              <w:rFonts w:ascii="Cambria Math" w:hAnsi="Cambria Math" w:cstheme="minorHAnsi"/>
                              <w:sz w:val="18"/>
                              <w:szCs w:val="18"/>
                            </w:rPr>
                            <m:t>n=1</m:t>
                          </m:r>
                        </m:sub>
                        <m:sup>
                          <m:r>
                            <w:rPr>
                              <w:rFonts w:ascii="Cambria Math" w:hAnsi="Cambria Math" w:cstheme="minorHAnsi"/>
                              <w:sz w:val="18"/>
                              <w:szCs w:val="18"/>
                            </w:rPr>
                            <m:t>k</m:t>
                          </m:r>
                        </m:sup>
                        <m:e>
                          <m:sSub>
                            <m:sSubPr>
                              <m:ctrlPr>
                                <w:rPr>
                                  <w:rFonts w:ascii="Cambria Math" w:hAnsi="Cambria Math" w:cstheme="minorHAnsi"/>
                                  <w:i/>
                                  <w:sz w:val="18"/>
                                  <w:szCs w:val="18"/>
                                </w:rPr>
                              </m:ctrlPr>
                            </m:sSubPr>
                            <m:e>
                              <m:sSub>
                                <m:sSubPr>
                                  <m:ctrlPr>
                                    <w:rPr>
                                      <w:rFonts w:ascii="Cambria Math" w:hAnsi="Cambria Math" w:cstheme="minorHAnsi"/>
                                      <w:i/>
                                      <w:sz w:val="18"/>
                                      <w:szCs w:val="18"/>
                                    </w:rPr>
                                  </m:ctrlPr>
                                </m:sSubPr>
                                <m:e>
                                  <m:r>
                                    <w:rPr>
                                      <w:rFonts w:ascii="Cambria Math" w:hAnsi="Cambria Math" w:cstheme="minorHAnsi"/>
                                      <w:sz w:val="18"/>
                                      <w:szCs w:val="18"/>
                                    </w:rPr>
                                    <m:t>ρ</m:t>
                                  </m:r>
                                </m:e>
                                <m:sub>
                                  <m:r>
                                    <w:rPr>
                                      <w:rFonts w:ascii="Cambria Math" w:hAnsi="Cambria Math" w:cstheme="minorHAnsi"/>
                                      <w:sz w:val="18"/>
                                      <w:szCs w:val="18"/>
                                    </w:rPr>
                                    <m:t>n</m:t>
                                  </m:r>
                                </m:sub>
                              </m:sSub>
                              <m:r>
                                <w:rPr>
                                  <w:rFonts w:ascii="Cambria Math" w:hAnsi="Cambria Math" w:cstheme="minorHAnsi"/>
                                  <w:sz w:val="18"/>
                                  <w:szCs w:val="18"/>
                                </w:rPr>
                                <m:t>LN_M3</m:t>
                              </m:r>
                            </m:e>
                            <m:sub>
                              <m:r>
                                <w:rPr>
                                  <w:rFonts w:ascii="Cambria Math" w:hAnsi="Cambria Math" w:cstheme="minorHAnsi"/>
                                  <w:sz w:val="18"/>
                                  <w:szCs w:val="18"/>
                                </w:rPr>
                                <m:t>t-n</m:t>
                              </m:r>
                            </m:sub>
                          </m:sSub>
                          <m:r>
                            <w:rPr>
                              <w:rFonts w:ascii="Cambria Math" w:hAnsi="Cambria Math" w:cstheme="minorHAnsi"/>
                              <w:sz w:val="18"/>
                              <w:szCs w:val="18"/>
                            </w:rPr>
                            <m:t>+</m:t>
                          </m:r>
                        </m:e>
                      </m:nary>
                    </m:e>
                  </m:nary>
                  <m:sSub>
                    <m:sSubPr>
                      <m:ctrlPr>
                        <w:rPr>
                          <w:rFonts w:ascii="Cambria Math" w:hAnsi="Cambria Math" w:cstheme="minorHAnsi"/>
                          <w:i/>
                          <w:sz w:val="18"/>
                          <w:szCs w:val="18"/>
                        </w:rPr>
                      </m:ctrlPr>
                    </m:sSubPr>
                    <m:e>
                      <m:r>
                        <w:rPr>
                          <w:rFonts w:ascii="Cambria Math" w:hAnsi="Cambria Math" w:cstheme="minorHAnsi"/>
                          <w:sz w:val="18"/>
                          <w:szCs w:val="18"/>
                        </w:rPr>
                        <m:t>μ</m:t>
                      </m:r>
                    </m:e>
                    <m:sub>
                      <m:r>
                        <w:rPr>
                          <w:rFonts w:ascii="Cambria Math" w:hAnsi="Cambria Math" w:cstheme="minorHAnsi"/>
                          <w:sz w:val="18"/>
                          <w:szCs w:val="18"/>
                        </w:rPr>
                        <m:t>4t</m:t>
                      </m:r>
                    </m:sub>
                  </m:sSub>
                </m:e>
              </m:nary>
            </m:e>
          </m:nary>
        </m:oMath>
      </m:oMathPara>
    </w:p>
    <w:p w14:paraId="13AD0BC4" w14:textId="77777777" w:rsidR="00C426E1" w:rsidRPr="000E094A" w:rsidRDefault="00C426E1" w:rsidP="00C56A91">
      <w:pPr>
        <w:jc w:val="both"/>
        <w:rPr>
          <w:rFonts w:cstheme="minorHAnsi"/>
          <w:sz w:val="24"/>
          <w:szCs w:val="24"/>
        </w:rPr>
      </w:pPr>
    </w:p>
    <w:p w14:paraId="3B9AB5CC" w14:textId="6BAD7258" w:rsidR="00BB45B0" w:rsidRPr="000E094A" w:rsidRDefault="00D52B7A" w:rsidP="00D52B7A">
      <w:pPr>
        <w:spacing w:after="0"/>
        <w:jc w:val="both"/>
        <w:rPr>
          <w:rFonts w:cstheme="minorHAnsi"/>
          <w:sz w:val="24"/>
          <w:szCs w:val="24"/>
        </w:rPr>
      </w:pPr>
      <w:r w:rsidRPr="00D52B7A">
        <w:rPr>
          <w:rFonts w:cstheme="minorHAnsi"/>
          <w:b/>
          <w:bCs/>
          <w:sz w:val="24"/>
          <w:szCs w:val="24"/>
        </w:rPr>
        <w:t>Table 4</w:t>
      </w:r>
      <w:r>
        <w:rPr>
          <w:rFonts w:cstheme="minorHAnsi"/>
          <w:sz w:val="24"/>
          <w:szCs w:val="24"/>
        </w:rPr>
        <w:t>: Vector Autoregressive Results</w:t>
      </w:r>
    </w:p>
    <w:tbl>
      <w:tblPr>
        <w:tblStyle w:val="TableGrid"/>
        <w:tblW w:w="0" w:type="auto"/>
        <w:tblLook w:val="04A0" w:firstRow="1" w:lastRow="0" w:firstColumn="1" w:lastColumn="0" w:noHBand="0" w:noVBand="1"/>
      </w:tblPr>
      <w:tblGrid>
        <w:gridCol w:w="2122"/>
        <w:gridCol w:w="2693"/>
        <w:gridCol w:w="1559"/>
      </w:tblGrid>
      <w:tr w:rsidR="006525CB" w:rsidRPr="000E094A" w14:paraId="1369F681" w14:textId="77777777" w:rsidTr="00AA066F">
        <w:tc>
          <w:tcPr>
            <w:tcW w:w="2122" w:type="dxa"/>
          </w:tcPr>
          <w:p w14:paraId="5E180DE9" w14:textId="77777777" w:rsidR="006525CB" w:rsidRPr="000E094A" w:rsidRDefault="006525CB" w:rsidP="00C56A91">
            <w:pPr>
              <w:jc w:val="both"/>
              <w:rPr>
                <w:rFonts w:cstheme="minorHAnsi"/>
                <w:sz w:val="24"/>
                <w:szCs w:val="24"/>
              </w:rPr>
            </w:pPr>
          </w:p>
        </w:tc>
        <w:tc>
          <w:tcPr>
            <w:tcW w:w="2693" w:type="dxa"/>
          </w:tcPr>
          <w:p w14:paraId="5BDA7F5B" w14:textId="7569BE33" w:rsidR="006525CB" w:rsidRPr="00B236D0" w:rsidRDefault="00E67487" w:rsidP="00C56A91">
            <w:pPr>
              <w:jc w:val="both"/>
              <w:rPr>
                <w:rFonts w:cstheme="minorHAnsi"/>
                <w:b/>
                <w:bCs/>
                <w:sz w:val="24"/>
                <w:szCs w:val="24"/>
              </w:rPr>
            </w:pPr>
            <w:r w:rsidRPr="00B236D0">
              <w:rPr>
                <w:rFonts w:cstheme="minorHAnsi"/>
                <w:b/>
                <w:bCs/>
                <w:sz w:val="24"/>
                <w:szCs w:val="24"/>
              </w:rPr>
              <w:t>COEFFICIENT</w:t>
            </w:r>
          </w:p>
        </w:tc>
        <w:tc>
          <w:tcPr>
            <w:tcW w:w="1559" w:type="dxa"/>
          </w:tcPr>
          <w:p w14:paraId="6854AC7C" w14:textId="1B6FF8E9" w:rsidR="006525CB" w:rsidRPr="00B236D0" w:rsidRDefault="00E67487" w:rsidP="00C56A91">
            <w:pPr>
              <w:jc w:val="both"/>
              <w:rPr>
                <w:rFonts w:cstheme="minorHAnsi"/>
                <w:b/>
                <w:bCs/>
                <w:sz w:val="24"/>
                <w:szCs w:val="24"/>
              </w:rPr>
            </w:pPr>
            <w:r w:rsidRPr="00B236D0">
              <w:rPr>
                <w:rFonts w:cstheme="minorHAnsi"/>
                <w:b/>
                <w:bCs/>
                <w:sz w:val="24"/>
                <w:szCs w:val="24"/>
              </w:rPr>
              <w:t>P&gt;Z</w:t>
            </w:r>
          </w:p>
        </w:tc>
      </w:tr>
      <w:tr w:rsidR="00251793" w:rsidRPr="000E094A" w14:paraId="3090CD38" w14:textId="77777777" w:rsidTr="00AA066F">
        <w:trPr>
          <w:trHeight w:val="1104"/>
        </w:trPr>
        <w:tc>
          <w:tcPr>
            <w:tcW w:w="2122" w:type="dxa"/>
            <w:vMerge w:val="restart"/>
          </w:tcPr>
          <w:p w14:paraId="5E521E29" w14:textId="77777777" w:rsidR="00251793" w:rsidRPr="000E094A" w:rsidRDefault="00251793" w:rsidP="00C56A91">
            <w:pPr>
              <w:jc w:val="both"/>
              <w:rPr>
                <w:rFonts w:cstheme="minorHAnsi"/>
                <w:sz w:val="24"/>
                <w:szCs w:val="24"/>
              </w:rPr>
            </w:pPr>
            <w:r w:rsidRPr="000E094A">
              <w:rPr>
                <w:rFonts w:cstheme="minorHAnsi"/>
                <w:sz w:val="24"/>
                <w:szCs w:val="24"/>
              </w:rPr>
              <w:t xml:space="preserve">INF_RATE </w:t>
            </w:r>
          </w:p>
          <w:p w14:paraId="0F5BFCB7" w14:textId="77777777" w:rsidR="00251793" w:rsidRPr="000E094A" w:rsidRDefault="00251793" w:rsidP="00AA066F">
            <w:pPr>
              <w:jc w:val="right"/>
              <w:rPr>
                <w:rFonts w:cstheme="minorHAnsi"/>
                <w:sz w:val="24"/>
                <w:szCs w:val="24"/>
              </w:rPr>
            </w:pPr>
            <w:r w:rsidRPr="000E094A">
              <w:rPr>
                <w:rFonts w:cstheme="minorHAnsi"/>
                <w:sz w:val="24"/>
                <w:szCs w:val="24"/>
              </w:rPr>
              <w:t>INF_RATE</w:t>
            </w:r>
          </w:p>
          <w:p w14:paraId="56FAA895" w14:textId="77777777" w:rsidR="00251793" w:rsidRPr="000E094A" w:rsidRDefault="00251793" w:rsidP="00AA066F">
            <w:pPr>
              <w:jc w:val="right"/>
              <w:rPr>
                <w:rFonts w:cstheme="minorHAnsi"/>
                <w:sz w:val="24"/>
                <w:szCs w:val="24"/>
              </w:rPr>
            </w:pPr>
            <w:r w:rsidRPr="000E094A">
              <w:rPr>
                <w:rFonts w:cstheme="minorHAnsi"/>
                <w:sz w:val="24"/>
                <w:szCs w:val="24"/>
              </w:rPr>
              <w:t>L1</w:t>
            </w:r>
          </w:p>
          <w:p w14:paraId="69224D7E" w14:textId="77777777" w:rsidR="00251793" w:rsidRPr="000E094A" w:rsidRDefault="00251793" w:rsidP="00AA066F">
            <w:pPr>
              <w:jc w:val="right"/>
              <w:rPr>
                <w:rFonts w:cstheme="minorHAnsi"/>
                <w:sz w:val="24"/>
                <w:szCs w:val="24"/>
              </w:rPr>
            </w:pPr>
            <w:r w:rsidRPr="000E094A">
              <w:rPr>
                <w:rFonts w:cstheme="minorHAnsi"/>
                <w:sz w:val="24"/>
                <w:szCs w:val="24"/>
              </w:rPr>
              <w:t>L2</w:t>
            </w:r>
          </w:p>
          <w:p w14:paraId="6403D428" w14:textId="77777777" w:rsidR="00251793" w:rsidRPr="000E094A" w:rsidRDefault="00251793" w:rsidP="00AA066F">
            <w:pPr>
              <w:jc w:val="right"/>
              <w:rPr>
                <w:rFonts w:cstheme="minorHAnsi"/>
                <w:sz w:val="24"/>
                <w:szCs w:val="24"/>
              </w:rPr>
            </w:pPr>
            <w:r w:rsidRPr="000E094A">
              <w:rPr>
                <w:rFonts w:cstheme="minorHAnsi"/>
                <w:sz w:val="24"/>
                <w:szCs w:val="24"/>
              </w:rPr>
              <w:t>LN_ER</w:t>
            </w:r>
          </w:p>
          <w:p w14:paraId="01EEE644" w14:textId="77777777" w:rsidR="00251793" w:rsidRPr="000E094A" w:rsidRDefault="00251793" w:rsidP="00AA066F">
            <w:pPr>
              <w:jc w:val="right"/>
              <w:rPr>
                <w:rFonts w:cstheme="minorHAnsi"/>
                <w:sz w:val="24"/>
                <w:szCs w:val="24"/>
              </w:rPr>
            </w:pPr>
            <w:r w:rsidRPr="000E094A">
              <w:rPr>
                <w:rFonts w:cstheme="minorHAnsi"/>
                <w:sz w:val="24"/>
                <w:szCs w:val="24"/>
              </w:rPr>
              <w:t>L1</w:t>
            </w:r>
          </w:p>
          <w:p w14:paraId="4504691D" w14:textId="77777777" w:rsidR="00251793" w:rsidRPr="000E094A" w:rsidRDefault="00251793" w:rsidP="00AA066F">
            <w:pPr>
              <w:jc w:val="right"/>
              <w:rPr>
                <w:rFonts w:cstheme="minorHAnsi"/>
                <w:sz w:val="24"/>
                <w:szCs w:val="24"/>
              </w:rPr>
            </w:pPr>
            <w:r w:rsidRPr="000E094A">
              <w:rPr>
                <w:rFonts w:cstheme="minorHAnsi"/>
                <w:sz w:val="24"/>
                <w:szCs w:val="24"/>
              </w:rPr>
              <w:t>L2</w:t>
            </w:r>
          </w:p>
          <w:p w14:paraId="55415008" w14:textId="77777777" w:rsidR="00251793" w:rsidRPr="000E094A" w:rsidRDefault="00251793" w:rsidP="00AA066F">
            <w:pPr>
              <w:jc w:val="right"/>
              <w:rPr>
                <w:rFonts w:cstheme="minorHAnsi"/>
                <w:sz w:val="24"/>
                <w:szCs w:val="24"/>
              </w:rPr>
            </w:pPr>
            <w:r w:rsidRPr="000E094A">
              <w:rPr>
                <w:rFonts w:cstheme="minorHAnsi"/>
                <w:sz w:val="24"/>
                <w:szCs w:val="24"/>
              </w:rPr>
              <w:t>LN_GDP</w:t>
            </w:r>
          </w:p>
          <w:p w14:paraId="45A83339" w14:textId="77777777" w:rsidR="00251793" w:rsidRPr="000E094A" w:rsidRDefault="00251793" w:rsidP="00AA066F">
            <w:pPr>
              <w:jc w:val="right"/>
              <w:rPr>
                <w:rFonts w:cstheme="minorHAnsi"/>
                <w:sz w:val="24"/>
                <w:szCs w:val="24"/>
              </w:rPr>
            </w:pPr>
            <w:r w:rsidRPr="000E094A">
              <w:rPr>
                <w:rFonts w:cstheme="minorHAnsi"/>
                <w:sz w:val="24"/>
                <w:szCs w:val="24"/>
              </w:rPr>
              <w:t>L1</w:t>
            </w:r>
          </w:p>
          <w:p w14:paraId="60C1F642" w14:textId="77777777" w:rsidR="00251793" w:rsidRPr="000E094A" w:rsidRDefault="00251793" w:rsidP="00AA066F">
            <w:pPr>
              <w:jc w:val="right"/>
              <w:rPr>
                <w:rFonts w:cstheme="minorHAnsi"/>
                <w:sz w:val="24"/>
                <w:szCs w:val="24"/>
              </w:rPr>
            </w:pPr>
            <w:r w:rsidRPr="000E094A">
              <w:rPr>
                <w:rFonts w:cstheme="minorHAnsi"/>
                <w:sz w:val="24"/>
                <w:szCs w:val="24"/>
              </w:rPr>
              <w:t>L2</w:t>
            </w:r>
          </w:p>
          <w:p w14:paraId="0C11390B" w14:textId="77777777" w:rsidR="00251793" w:rsidRPr="000E094A" w:rsidRDefault="00251793" w:rsidP="00AA066F">
            <w:pPr>
              <w:jc w:val="right"/>
              <w:rPr>
                <w:rFonts w:cstheme="minorHAnsi"/>
                <w:sz w:val="24"/>
                <w:szCs w:val="24"/>
              </w:rPr>
            </w:pPr>
            <w:r w:rsidRPr="000E094A">
              <w:rPr>
                <w:rFonts w:cstheme="minorHAnsi"/>
                <w:sz w:val="24"/>
                <w:szCs w:val="24"/>
              </w:rPr>
              <w:t>LN_M3</w:t>
            </w:r>
          </w:p>
          <w:p w14:paraId="0BC6002A" w14:textId="77777777" w:rsidR="00251793" w:rsidRPr="000E094A" w:rsidRDefault="00251793" w:rsidP="00AA066F">
            <w:pPr>
              <w:jc w:val="right"/>
              <w:rPr>
                <w:rFonts w:cstheme="minorHAnsi"/>
                <w:sz w:val="24"/>
                <w:szCs w:val="24"/>
              </w:rPr>
            </w:pPr>
            <w:r w:rsidRPr="000E094A">
              <w:rPr>
                <w:rFonts w:cstheme="minorHAnsi"/>
                <w:sz w:val="24"/>
                <w:szCs w:val="24"/>
              </w:rPr>
              <w:t>L1</w:t>
            </w:r>
          </w:p>
          <w:p w14:paraId="63226417" w14:textId="46010254" w:rsidR="00251793" w:rsidRPr="000E094A" w:rsidRDefault="00251793" w:rsidP="00AA066F">
            <w:pPr>
              <w:jc w:val="right"/>
              <w:rPr>
                <w:rFonts w:cstheme="minorHAnsi"/>
                <w:sz w:val="24"/>
                <w:szCs w:val="24"/>
              </w:rPr>
            </w:pPr>
            <w:r w:rsidRPr="000E094A">
              <w:rPr>
                <w:rFonts w:cstheme="minorHAnsi"/>
                <w:sz w:val="24"/>
                <w:szCs w:val="24"/>
              </w:rPr>
              <w:t>L2</w:t>
            </w:r>
          </w:p>
        </w:tc>
        <w:tc>
          <w:tcPr>
            <w:tcW w:w="2693" w:type="dxa"/>
          </w:tcPr>
          <w:p w14:paraId="5E6D2A01" w14:textId="77777777" w:rsidR="00251793" w:rsidRPr="000E094A" w:rsidRDefault="00251793" w:rsidP="00C56A91">
            <w:pPr>
              <w:jc w:val="both"/>
              <w:rPr>
                <w:rFonts w:cstheme="minorHAnsi"/>
                <w:sz w:val="24"/>
                <w:szCs w:val="24"/>
              </w:rPr>
            </w:pPr>
          </w:p>
          <w:p w14:paraId="6F013100" w14:textId="77777777" w:rsidR="00F87401" w:rsidRPr="000E094A" w:rsidRDefault="00F87401" w:rsidP="00C56A91">
            <w:pPr>
              <w:jc w:val="both"/>
              <w:rPr>
                <w:rFonts w:cstheme="minorHAnsi"/>
                <w:sz w:val="24"/>
                <w:szCs w:val="24"/>
              </w:rPr>
            </w:pPr>
          </w:p>
          <w:p w14:paraId="333889FC" w14:textId="77777777" w:rsidR="00F87401" w:rsidRPr="000E094A" w:rsidRDefault="00A35EBA" w:rsidP="00C56A91">
            <w:pPr>
              <w:jc w:val="both"/>
              <w:rPr>
                <w:rFonts w:cstheme="minorHAnsi"/>
                <w:sz w:val="24"/>
                <w:szCs w:val="24"/>
              </w:rPr>
            </w:pPr>
            <w:r w:rsidRPr="000E094A">
              <w:rPr>
                <w:rFonts w:cstheme="minorHAnsi"/>
                <w:sz w:val="24"/>
                <w:szCs w:val="24"/>
              </w:rPr>
              <w:t>.304423</w:t>
            </w:r>
          </w:p>
          <w:p w14:paraId="3966AD28" w14:textId="7B830486" w:rsidR="00A35EBA" w:rsidRPr="000E094A" w:rsidRDefault="00A35EBA" w:rsidP="00C56A91">
            <w:pPr>
              <w:jc w:val="both"/>
              <w:rPr>
                <w:rFonts w:cstheme="minorHAnsi"/>
                <w:sz w:val="24"/>
                <w:szCs w:val="24"/>
              </w:rPr>
            </w:pPr>
            <w:r w:rsidRPr="000E094A">
              <w:rPr>
                <w:rFonts w:cstheme="minorHAnsi"/>
                <w:sz w:val="24"/>
                <w:szCs w:val="24"/>
              </w:rPr>
              <w:t>-.3316037</w:t>
            </w:r>
          </w:p>
        </w:tc>
        <w:tc>
          <w:tcPr>
            <w:tcW w:w="1559" w:type="dxa"/>
          </w:tcPr>
          <w:p w14:paraId="3DCE086D" w14:textId="77777777" w:rsidR="00251793" w:rsidRPr="000E094A" w:rsidRDefault="00251793" w:rsidP="00C56A91">
            <w:pPr>
              <w:jc w:val="both"/>
              <w:rPr>
                <w:rFonts w:cstheme="minorHAnsi"/>
                <w:sz w:val="24"/>
                <w:szCs w:val="24"/>
              </w:rPr>
            </w:pPr>
          </w:p>
          <w:p w14:paraId="64DC6FAB" w14:textId="77777777" w:rsidR="00F63F85" w:rsidRPr="000E094A" w:rsidRDefault="00F63F85" w:rsidP="00C56A91">
            <w:pPr>
              <w:jc w:val="both"/>
              <w:rPr>
                <w:rFonts w:cstheme="minorHAnsi"/>
                <w:sz w:val="24"/>
                <w:szCs w:val="24"/>
              </w:rPr>
            </w:pPr>
          </w:p>
          <w:p w14:paraId="583BC6F3" w14:textId="77777777" w:rsidR="00F63F85" w:rsidRPr="000E094A" w:rsidRDefault="00F63F85" w:rsidP="00C56A91">
            <w:pPr>
              <w:jc w:val="both"/>
              <w:rPr>
                <w:rFonts w:cstheme="minorHAnsi"/>
                <w:sz w:val="24"/>
                <w:szCs w:val="24"/>
              </w:rPr>
            </w:pPr>
            <w:r w:rsidRPr="000E094A">
              <w:rPr>
                <w:rFonts w:cstheme="minorHAnsi"/>
                <w:sz w:val="24"/>
                <w:szCs w:val="24"/>
              </w:rPr>
              <w:t>0.061</w:t>
            </w:r>
          </w:p>
          <w:p w14:paraId="330DB977" w14:textId="0C8451B6" w:rsidR="00F63F85" w:rsidRPr="000E094A" w:rsidRDefault="00283D79" w:rsidP="00C56A91">
            <w:pPr>
              <w:jc w:val="both"/>
              <w:rPr>
                <w:rFonts w:cstheme="minorHAnsi"/>
                <w:sz w:val="24"/>
                <w:szCs w:val="24"/>
              </w:rPr>
            </w:pPr>
            <w:r w:rsidRPr="000E094A">
              <w:rPr>
                <w:rFonts w:cstheme="minorHAnsi"/>
                <w:sz w:val="24"/>
                <w:szCs w:val="24"/>
              </w:rPr>
              <w:t>0.014</w:t>
            </w:r>
          </w:p>
        </w:tc>
      </w:tr>
      <w:tr w:rsidR="00251793" w:rsidRPr="000E094A" w14:paraId="04749188" w14:textId="77777777" w:rsidTr="00AA066F">
        <w:trPr>
          <w:trHeight w:val="826"/>
        </w:trPr>
        <w:tc>
          <w:tcPr>
            <w:tcW w:w="2122" w:type="dxa"/>
            <w:vMerge/>
          </w:tcPr>
          <w:p w14:paraId="34E2864A" w14:textId="59FF0BBE" w:rsidR="00251793" w:rsidRPr="000E094A" w:rsidRDefault="00251793" w:rsidP="00C56A91">
            <w:pPr>
              <w:jc w:val="both"/>
              <w:rPr>
                <w:rFonts w:cstheme="minorHAnsi"/>
                <w:sz w:val="24"/>
                <w:szCs w:val="24"/>
              </w:rPr>
            </w:pPr>
          </w:p>
        </w:tc>
        <w:tc>
          <w:tcPr>
            <w:tcW w:w="2693" w:type="dxa"/>
          </w:tcPr>
          <w:p w14:paraId="0DDADBEB" w14:textId="77777777" w:rsidR="00251793" w:rsidRPr="000E094A" w:rsidRDefault="00251793" w:rsidP="00C56A91">
            <w:pPr>
              <w:jc w:val="both"/>
              <w:rPr>
                <w:rFonts w:cstheme="minorHAnsi"/>
                <w:sz w:val="24"/>
                <w:szCs w:val="24"/>
              </w:rPr>
            </w:pPr>
          </w:p>
          <w:p w14:paraId="46E76D24" w14:textId="77777777" w:rsidR="00A35EBA" w:rsidRPr="000E094A" w:rsidRDefault="00A35EBA" w:rsidP="00C56A91">
            <w:pPr>
              <w:jc w:val="both"/>
              <w:rPr>
                <w:rFonts w:cstheme="minorHAnsi"/>
                <w:sz w:val="24"/>
                <w:szCs w:val="24"/>
              </w:rPr>
            </w:pPr>
            <w:r w:rsidRPr="000E094A">
              <w:rPr>
                <w:rFonts w:cstheme="minorHAnsi"/>
                <w:sz w:val="24"/>
                <w:szCs w:val="24"/>
              </w:rPr>
              <w:t>8.113483</w:t>
            </w:r>
          </w:p>
          <w:p w14:paraId="714694E7" w14:textId="4EA77BF2" w:rsidR="00A35EBA" w:rsidRPr="000E094A" w:rsidRDefault="0062603C" w:rsidP="00C56A91">
            <w:pPr>
              <w:jc w:val="both"/>
              <w:rPr>
                <w:rFonts w:cstheme="minorHAnsi"/>
                <w:sz w:val="24"/>
                <w:szCs w:val="24"/>
              </w:rPr>
            </w:pPr>
            <w:r w:rsidRPr="000E094A">
              <w:rPr>
                <w:rFonts w:cstheme="minorHAnsi"/>
                <w:sz w:val="24"/>
                <w:szCs w:val="24"/>
              </w:rPr>
              <w:t>-10.9543</w:t>
            </w:r>
          </w:p>
        </w:tc>
        <w:tc>
          <w:tcPr>
            <w:tcW w:w="1559" w:type="dxa"/>
          </w:tcPr>
          <w:p w14:paraId="5C357108" w14:textId="77777777" w:rsidR="00251793" w:rsidRPr="000E094A" w:rsidRDefault="00251793" w:rsidP="00C56A91">
            <w:pPr>
              <w:jc w:val="both"/>
              <w:rPr>
                <w:rFonts w:cstheme="minorHAnsi"/>
                <w:sz w:val="24"/>
                <w:szCs w:val="24"/>
              </w:rPr>
            </w:pPr>
          </w:p>
          <w:p w14:paraId="360A6732" w14:textId="77777777" w:rsidR="00283D79" w:rsidRPr="000E094A" w:rsidRDefault="00283D79" w:rsidP="00C56A91">
            <w:pPr>
              <w:jc w:val="both"/>
              <w:rPr>
                <w:rFonts w:cstheme="minorHAnsi"/>
                <w:sz w:val="24"/>
                <w:szCs w:val="24"/>
              </w:rPr>
            </w:pPr>
            <w:r w:rsidRPr="000E094A">
              <w:rPr>
                <w:rFonts w:cstheme="minorHAnsi"/>
                <w:sz w:val="24"/>
                <w:szCs w:val="24"/>
              </w:rPr>
              <w:t>0.400</w:t>
            </w:r>
          </w:p>
          <w:p w14:paraId="3BCB61D2" w14:textId="782495BA" w:rsidR="00283D79" w:rsidRPr="000E094A" w:rsidRDefault="00283D79" w:rsidP="00C56A91">
            <w:pPr>
              <w:jc w:val="both"/>
              <w:rPr>
                <w:rFonts w:cstheme="minorHAnsi"/>
                <w:sz w:val="24"/>
                <w:szCs w:val="24"/>
              </w:rPr>
            </w:pPr>
            <w:r w:rsidRPr="000E094A">
              <w:rPr>
                <w:rFonts w:cstheme="minorHAnsi"/>
                <w:sz w:val="24"/>
                <w:szCs w:val="24"/>
              </w:rPr>
              <w:t>0.266</w:t>
            </w:r>
          </w:p>
        </w:tc>
      </w:tr>
      <w:tr w:rsidR="00251793" w:rsidRPr="000E094A" w14:paraId="360D6193" w14:textId="77777777" w:rsidTr="00AA066F">
        <w:trPr>
          <w:trHeight w:val="826"/>
        </w:trPr>
        <w:tc>
          <w:tcPr>
            <w:tcW w:w="2122" w:type="dxa"/>
            <w:vMerge/>
          </w:tcPr>
          <w:p w14:paraId="7087020C" w14:textId="66845A69" w:rsidR="00251793" w:rsidRPr="000E094A" w:rsidRDefault="00251793" w:rsidP="00C56A91">
            <w:pPr>
              <w:jc w:val="both"/>
              <w:rPr>
                <w:rFonts w:cstheme="minorHAnsi"/>
                <w:sz w:val="24"/>
                <w:szCs w:val="24"/>
              </w:rPr>
            </w:pPr>
          </w:p>
        </w:tc>
        <w:tc>
          <w:tcPr>
            <w:tcW w:w="2693" w:type="dxa"/>
          </w:tcPr>
          <w:p w14:paraId="3105B10B" w14:textId="77777777" w:rsidR="00251793" w:rsidRPr="000E094A" w:rsidRDefault="00251793" w:rsidP="00C56A91">
            <w:pPr>
              <w:jc w:val="both"/>
              <w:rPr>
                <w:rFonts w:cstheme="minorHAnsi"/>
                <w:sz w:val="24"/>
                <w:szCs w:val="24"/>
              </w:rPr>
            </w:pPr>
          </w:p>
          <w:p w14:paraId="27E4ABE2" w14:textId="77777777" w:rsidR="0062603C" w:rsidRPr="000E094A" w:rsidRDefault="0062603C" w:rsidP="00C56A91">
            <w:pPr>
              <w:jc w:val="both"/>
              <w:rPr>
                <w:rFonts w:cstheme="minorHAnsi"/>
                <w:sz w:val="24"/>
                <w:szCs w:val="24"/>
              </w:rPr>
            </w:pPr>
            <w:r w:rsidRPr="000E094A">
              <w:rPr>
                <w:rFonts w:cstheme="minorHAnsi"/>
                <w:sz w:val="24"/>
                <w:szCs w:val="24"/>
              </w:rPr>
              <w:t>11.87154</w:t>
            </w:r>
          </w:p>
          <w:p w14:paraId="066669F1" w14:textId="360C4C06" w:rsidR="0062603C" w:rsidRPr="000E094A" w:rsidRDefault="007A4E61" w:rsidP="00C56A91">
            <w:pPr>
              <w:jc w:val="both"/>
              <w:rPr>
                <w:rFonts w:cstheme="minorHAnsi"/>
                <w:sz w:val="24"/>
                <w:szCs w:val="24"/>
              </w:rPr>
            </w:pPr>
            <w:r w:rsidRPr="000E094A">
              <w:rPr>
                <w:rFonts w:cstheme="minorHAnsi"/>
                <w:sz w:val="24"/>
                <w:szCs w:val="24"/>
              </w:rPr>
              <w:t>-13.8022</w:t>
            </w:r>
          </w:p>
        </w:tc>
        <w:tc>
          <w:tcPr>
            <w:tcW w:w="1559" w:type="dxa"/>
          </w:tcPr>
          <w:p w14:paraId="0B1F85F5" w14:textId="77777777" w:rsidR="00251793" w:rsidRPr="000E094A" w:rsidRDefault="00251793" w:rsidP="00C56A91">
            <w:pPr>
              <w:jc w:val="both"/>
              <w:rPr>
                <w:rFonts w:cstheme="minorHAnsi"/>
                <w:sz w:val="24"/>
                <w:szCs w:val="24"/>
              </w:rPr>
            </w:pPr>
          </w:p>
          <w:p w14:paraId="28D167DC" w14:textId="77777777" w:rsidR="00283D79" w:rsidRPr="000E094A" w:rsidRDefault="00CC706D" w:rsidP="00C56A91">
            <w:pPr>
              <w:jc w:val="both"/>
              <w:rPr>
                <w:rFonts w:cstheme="minorHAnsi"/>
                <w:sz w:val="24"/>
                <w:szCs w:val="24"/>
              </w:rPr>
            </w:pPr>
            <w:r w:rsidRPr="000E094A">
              <w:rPr>
                <w:rFonts w:cstheme="minorHAnsi"/>
                <w:sz w:val="24"/>
                <w:szCs w:val="24"/>
              </w:rPr>
              <w:t>0.643</w:t>
            </w:r>
          </w:p>
          <w:p w14:paraId="21FB0577" w14:textId="0042F583" w:rsidR="00CC706D" w:rsidRPr="000E094A" w:rsidRDefault="00CC706D" w:rsidP="00C56A91">
            <w:pPr>
              <w:jc w:val="both"/>
              <w:rPr>
                <w:rFonts w:cstheme="minorHAnsi"/>
                <w:sz w:val="24"/>
                <w:szCs w:val="24"/>
              </w:rPr>
            </w:pPr>
            <w:r w:rsidRPr="000E094A">
              <w:rPr>
                <w:rFonts w:cstheme="minorHAnsi"/>
                <w:sz w:val="24"/>
                <w:szCs w:val="24"/>
              </w:rPr>
              <w:t>0.587</w:t>
            </w:r>
          </w:p>
        </w:tc>
      </w:tr>
      <w:tr w:rsidR="00251793" w:rsidRPr="000E094A" w14:paraId="4F8789C9" w14:textId="77777777" w:rsidTr="00AA066F">
        <w:trPr>
          <w:trHeight w:val="826"/>
        </w:trPr>
        <w:tc>
          <w:tcPr>
            <w:tcW w:w="2122" w:type="dxa"/>
            <w:vMerge/>
          </w:tcPr>
          <w:p w14:paraId="678DA75F" w14:textId="002689B4" w:rsidR="00251793" w:rsidRPr="000E094A" w:rsidRDefault="00251793" w:rsidP="00C56A91">
            <w:pPr>
              <w:jc w:val="both"/>
              <w:rPr>
                <w:rFonts w:cstheme="minorHAnsi"/>
                <w:sz w:val="24"/>
                <w:szCs w:val="24"/>
              </w:rPr>
            </w:pPr>
          </w:p>
        </w:tc>
        <w:tc>
          <w:tcPr>
            <w:tcW w:w="2693" w:type="dxa"/>
          </w:tcPr>
          <w:p w14:paraId="2FF42D23" w14:textId="77777777" w:rsidR="00251793" w:rsidRPr="000E094A" w:rsidRDefault="00251793" w:rsidP="00C56A91">
            <w:pPr>
              <w:jc w:val="both"/>
              <w:rPr>
                <w:rFonts w:cstheme="minorHAnsi"/>
                <w:sz w:val="24"/>
                <w:szCs w:val="24"/>
              </w:rPr>
            </w:pPr>
          </w:p>
          <w:p w14:paraId="486F420B" w14:textId="77777777" w:rsidR="007A4E61" w:rsidRPr="000E094A" w:rsidRDefault="007A4E61" w:rsidP="00C56A91">
            <w:pPr>
              <w:jc w:val="both"/>
              <w:rPr>
                <w:rFonts w:cstheme="minorHAnsi"/>
                <w:sz w:val="24"/>
                <w:szCs w:val="24"/>
              </w:rPr>
            </w:pPr>
            <w:r w:rsidRPr="000E094A">
              <w:rPr>
                <w:rFonts w:cstheme="minorHAnsi"/>
                <w:sz w:val="24"/>
                <w:szCs w:val="24"/>
              </w:rPr>
              <w:t>-7.085807</w:t>
            </w:r>
          </w:p>
          <w:p w14:paraId="405ADEA6" w14:textId="4026B2D0" w:rsidR="007A4E61" w:rsidRPr="000E094A" w:rsidRDefault="001F3A60" w:rsidP="00C56A91">
            <w:pPr>
              <w:jc w:val="both"/>
              <w:rPr>
                <w:rFonts w:cstheme="minorHAnsi"/>
                <w:sz w:val="24"/>
                <w:szCs w:val="24"/>
              </w:rPr>
            </w:pPr>
            <w:r w:rsidRPr="000E094A">
              <w:rPr>
                <w:rFonts w:cstheme="minorHAnsi"/>
                <w:sz w:val="24"/>
                <w:szCs w:val="24"/>
              </w:rPr>
              <w:t>13.88972</w:t>
            </w:r>
          </w:p>
        </w:tc>
        <w:tc>
          <w:tcPr>
            <w:tcW w:w="1559" w:type="dxa"/>
          </w:tcPr>
          <w:p w14:paraId="3080C01E" w14:textId="77777777" w:rsidR="00251793" w:rsidRPr="000E094A" w:rsidRDefault="00251793" w:rsidP="00C56A91">
            <w:pPr>
              <w:jc w:val="both"/>
              <w:rPr>
                <w:rFonts w:cstheme="minorHAnsi"/>
                <w:sz w:val="24"/>
                <w:szCs w:val="24"/>
              </w:rPr>
            </w:pPr>
          </w:p>
          <w:p w14:paraId="1EFC01A8" w14:textId="77777777" w:rsidR="00CC706D" w:rsidRPr="000E094A" w:rsidRDefault="00CC706D" w:rsidP="00C56A91">
            <w:pPr>
              <w:jc w:val="both"/>
              <w:rPr>
                <w:rFonts w:cstheme="minorHAnsi"/>
                <w:sz w:val="24"/>
                <w:szCs w:val="24"/>
              </w:rPr>
            </w:pPr>
            <w:r w:rsidRPr="000E094A">
              <w:rPr>
                <w:rFonts w:cstheme="minorHAnsi"/>
                <w:sz w:val="24"/>
                <w:szCs w:val="24"/>
              </w:rPr>
              <w:t>0.700</w:t>
            </w:r>
          </w:p>
          <w:p w14:paraId="791C58CC" w14:textId="2B56C887" w:rsidR="00CC706D" w:rsidRPr="000E094A" w:rsidRDefault="00CC706D" w:rsidP="00C56A91">
            <w:pPr>
              <w:jc w:val="both"/>
              <w:rPr>
                <w:rFonts w:cstheme="minorHAnsi"/>
                <w:sz w:val="24"/>
                <w:szCs w:val="24"/>
              </w:rPr>
            </w:pPr>
            <w:r w:rsidRPr="000E094A">
              <w:rPr>
                <w:rFonts w:cstheme="minorHAnsi"/>
                <w:sz w:val="24"/>
                <w:szCs w:val="24"/>
              </w:rPr>
              <w:t>0.436</w:t>
            </w:r>
          </w:p>
        </w:tc>
      </w:tr>
      <w:tr w:rsidR="00251793" w:rsidRPr="000E094A" w14:paraId="7730DB5C" w14:textId="77777777" w:rsidTr="00AA066F">
        <w:trPr>
          <w:trHeight w:val="1104"/>
        </w:trPr>
        <w:tc>
          <w:tcPr>
            <w:tcW w:w="2122" w:type="dxa"/>
          </w:tcPr>
          <w:p w14:paraId="553C95C1" w14:textId="77777777" w:rsidR="00251793" w:rsidRPr="000E094A" w:rsidRDefault="00251793" w:rsidP="00C56A91">
            <w:pPr>
              <w:jc w:val="both"/>
              <w:rPr>
                <w:rFonts w:cstheme="minorHAnsi"/>
                <w:sz w:val="24"/>
                <w:szCs w:val="24"/>
              </w:rPr>
            </w:pPr>
            <w:r w:rsidRPr="000E094A">
              <w:rPr>
                <w:rFonts w:cstheme="minorHAnsi"/>
                <w:sz w:val="24"/>
                <w:szCs w:val="24"/>
              </w:rPr>
              <w:t>LN_ER</w:t>
            </w:r>
          </w:p>
          <w:p w14:paraId="1049E528" w14:textId="77777777" w:rsidR="00251793" w:rsidRPr="000E094A" w:rsidRDefault="00251793" w:rsidP="00AA066F">
            <w:pPr>
              <w:jc w:val="right"/>
              <w:rPr>
                <w:rFonts w:cstheme="minorHAnsi"/>
                <w:sz w:val="24"/>
                <w:szCs w:val="24"/>
              </w:rPr>
            </w:pPr>
            <w:r w:rsidRPr="000E094A">
              <w:rPr>
                <w:rFonts w:cstheme="minorHAnsi"/>
                <w:sz w:val="24"/>
                <w:szCs w:val="24"/>
              </w:rPr>
              <w:t>INF_RATE</w:t>
            </w:r>
          </w:p>
          <w:p w14:paraId="7DE8F36A" w14:textId="77777777" w:rsidR="00251793" w:rsidRPr="000E094A" w:rsidRDefault="00251793" w:rsidP="00AA066F">
            <w:pPr>
              <w:jc w:val="right"/>
              <w:rPr>
                <w:rFonts w:cstheme="minorHAnsi"/>
                <w:sz w:val="24"/>
                <w:szCs w:val="24"/>
              </w:rPr>
            </w:pPr>
            <w:r w:rsidRPr="000E094A">
              <w:rPr>
                <w:rFonts w:cstheme="minorHAnsi"/>
                <w:sz w:val="24"/>
                <w:szCs w:val="24"/>
              </w:rPr>
              <w:t>L1</w:t>
            </w:r>
          </w:p>
          <w:p w14:paraId="4EA409A0" w14:textId="6CCF1913" w:rsidR="00251793" w:rsidRPr="000E094A" w:rsidRDefault="00251793" w:rsidP="00AA066F">
            <w:pPr>
              <w:jc w:val="right"/>
              <w:rPr>
                <w:rFonts w:cstheme="minorHAnsi"/>
                <w:sz w:val="24"/>
                <w:szCs w:val="24"/>
              </w:rPr>
            </w:pPr>
            <w:r w:rsidRPr="000E094A">
              <w:rPr>
                <w:rFonts w:cstheme="minorHAnsi"/>
                <w:sz w:val="24"/>
                <w:szCs w:val="24"/>
              </w:rPr>
              <w:t>L2</w:t>
            </w:r>
          </w:p>
        </w:tc>
        <w:tc>
          <w:tcPr>
            <w:tcW w:w="2693" w:type="dxa"/>
          </w:tcPr>
          <w:p w14:paraId="551DB53C" w14:textId="77777777" w:rsidR="00251793" w:rsidRPr="000E094A" w:rsidRDefault="00251793" w:rsidP="00C56A91">
            <w:pPr>
              <w:jc w:val="both"/>
              <w:rPr>
                <w:rFonts w:cstheme="minorHAnsi"/>
                <w:sz w:val="24"/>
                <w:szCs w:val="24"/>
              </w:rPr>
            </w:pPr>
          </w:p>
          <w:p w14:paraId="7CADA57F" w14:textId="77777777" w:rsidR="00CF7221" w:rsidRPr="000E094A" w:rsidRDefault="00CF7221" w:rsidP="00C56A91">
            <w:pPr>
              <w:jc w:val="both"/>
              <w:rPr>
                <w:rFonts w:cstheme="minorHAnsi"/>
                <w:sz w:val="24"/>
                <w:szCs w:val="24"/>
              </w:rPr>
            </w:pPr>
          </w:p>
          <w:p w14:paraId="57E7B648" w14:textId="77777777" w:rsidR="00CF7221" w:rsidRPr="000E094A" w:rsidRDefault="00CF7221" w:rsidP="00C56A91">
            <w:pPr>
              <w:jc w:val="both"/>
              <w:rPr>
                <w:rFonts w:cstheme="minorHAnsi"/>
                <w:sz w:val="24"/>
                <w:szCs w:val="24"/>
              </w:rPr>
            </w:pPr>
            <w:r w:rsidRPr="000E094A">
              <w:rPr>
                <w:rFonts w:cstheme="minorHAnsi"/>
                <w:sz w:val="24"/>
                <w:szCs w:val="24"/>
              </w:rPr>
              <w:t>-.0000787</w:t>
            </w:r>
          </w:p>
          <w:p w14:paraId="061226FB" w14:textId="7E1FA5F5" w:rsidR="00CF7221" w:rsidRPr="000E094A" w:rsidRDefault="00546347" w:rsidP="00C56A91">
            <w:pPr>
              <w:jc w:val="both"/>
              <w:rPr>
                <w:rFonts w:cstheme="minorHAnsi"/>
                <w:sz w:val="24"/>
                <w:szCs w:val="24"/>
              </w:rPr>
            </w:pPr>
            <w:r w:rsidRPr="000E094A">
              <w:rPr>
                <w:rFonts w:cstheme="minorHAnsi"/>
                <w:sz w:val="24"/>
                <w:szCs w:val="24"/>
              </w:rPr>
              <w:t>.0038861</w:t>
            </w:r>
          </w:p>
        </w:tc>
        <w:tc>
          <w:tcPr>
            <w:tcW w:w="1559" w:type="dxa"/>
          </w:tcPr>
          <w:p w14:paraId="2ADA169E" w14:textId="77777777" w:rsidR="00251793" w:rsidRPr="000E094A" w:rsidRDefault="00251793" w:rsidP="00C56A91">
            <w:pPr>
              <w:jc w:val="both"/>
              <w:rPr>
                <w:rFonts w:cstheme="minorHAnsi"/>
                <w:sz w:val="24"/>
                <w:szCs w:val="24"/>
              </w:rPr>
            </w:pPr>
          </w:p>
          <w:p w14:paraId="7417EFC1" w14:textId="77777777" w:rsidR="00CC706D" w:rsidRPr="000E094A" w:rsidRDefault="00CC706D" w:rsidP="00C56A91">
            <w:pPr>
              <w:jc w:val="both"/>
              <w:rPr>
                <w:rFonts w:cstheme="minorHAnsi"/>
                <w:sz w:val="24"/>
                <w:szCs w:val="24"/>
              </w:rPr>
            </w:pPr>
          </w:p>
          <w:p w14:paraId="25E2D8D5" w14:textId="77777777" w:rsidR="00CC706D" w:rsidRPr="000E094A" w:rsidRDefault="00B51098" w:rsidP="00C56A91">
            <w:pPr>
              <w:jc w:val="both"/>
              <w:rPr>
                <w:rFonts w:cstheme="minorHAnsi"/>
                <w:sz w:val="24"/>
                <w:szCs w:val="24"/>
              </w:rPr>
            </w:pPr>
            <w:r w:rsidRPr="000E094A">
              <w:rPr>
                <w:rFonts w:cstheme="minorHAnsi"/>
                <w:sz w:val="24"/>
                <w:szCs w:val="24"/>
              </w:rPr>
              <w:t>0.971</w:t>
            </w:r>
          </w:p>
          <w:p w14:paraId="016E1539" w14:textId="20B2B848" w:rsidR="00B51098" w:rsidRPr="000E094A" w:rsidRDefault="00B51098" w:rsidP="00C56A91">
            <w:pPr>
              <w:jc w:val="both"/>
              <w:rPr>
                <w:rFonts w:cstheme="minorHAnsi"/>
                <w:sz w:val="24"/>
                <w:szCs w:val="24"/>
              </w:rPr>
            </w:pPr>
            <w:r w:rsidRPr="000E094A">
              <w:rPr>
                <w:rFonts w:cstheme="minorHAnsi"/>
                <w:sz w:val="24"/>
                <w:szCs w:val="24"/>
              </w:rPr>
              <w:t>0.032</w:t>
            </w:r>
          </w:p>
        </w:tc>
      </w:tr>
      <w:tr w:rsidR="00251793" w:rsidRPr="000E094A" w14:paraId="5C4DC407" w14:textId="77777777" w:rsidTr="00AA066F">
        <w:trPr>
          <w:trHeight w:val="1104"/>
        </w:trPr>
        <w:tc>
          <w:tcPr>
            <w:tcW w:w="2122" w:type="dxa"/>
          </w:tcPr>
          <w:p w14:paraId="16190619" w14:textId="77777777" w:rsidR="00251793" w:rsidRPr="000E094A" w:rsidRDefault="00251793" w:rsidP="00C56A91">
            <w:pPr>
              <w:jc w:val="both"/>
              <w:rPr>
                <w:rFonts w:cstheme="minorHAnsi"/>
                <w:sz w:val="24"/>
                <w:szCs w:val="24"/>
              </w:rPr>
            </w:pPr>
            <w:r w:rsidRPr="000E094A">
              <w:rPr>
                <w:rFonts w:cstheme="minorHAnsi"/>
                <w:sz w:val="24"/>
                <w:szCs w:val="24"/>
              </w:rPr>
              <w:t>LN_GDP</w:t>
            </w:r>
          </w:p>
          <w:p w14:paraId="590BA5A7" w14:textId="77777777" w:rsidR="00251793" w:rsidRPr="000E094A" w:rsidRDefault="00251793" w:rsidP="00AA066F">
            <w:pPr>
              <w:jc w:val="right"/>
              <w:rPr>
                <w:rFonts w:cstheme="minorHAnsi"/>
                <w:sz w:val="24"/>
                <w:szCs w:val="24"/>
              </w:rPr>
            </w:pPr>
            <w:r w:rsidRPr="000E094A">
              <w:rPr>
                <w:rFonts w:cstheme="minorHAnsi"/>
                <w:sz w:val="24"/>
                <w:szCs w:val="24"/>
              </w:rPr>
              <w:t>INF_RATE</w:t>
            </w:r>
          </w:p>
          <w:p w14:paraId="2EDED6D4" w14:textId="77777777" w:rsidR="00251793" w:rsidRPr="000E094A" w:rsidRDefault="00251793" w:rsidP="00AA066F">
            <w:pPr>
              <w:jc w:val="right"/>
              <w:rPr>
                <w:rFonts w:cstheme="minorHAnsi"/>
                <w:sz w:val="24"/>
                <w:szCs w:val="24"/>
              </w:rPr>
            </w:pPr>
            <w:r w:rsidRPr="000E094A">
              <w:rPr>
                <w:rFonts w:cstheme="minorHAnsi"/>
                <w:sz w:val="24"/>
                <w:szCs w:val="24"/>
              </w:rPr>
              <w:t>L1</w:t>
            </w:r>
          </w:p>
          <w:p w14:paraId="22593A81" w14:textId="35E450B8" w:rsidR="00251793" w:rsidRPr="000E094A" w:rsidRDefault="00251793" w:rsidP="00AA066F">
            <w:pPr>
              <w:jc w:val="right"/>
              <w:rPr>
                <w:rFonts w:cstheme="minorHAnsi"/>
                <w:sz w:val="24"/>
                <w:szCs w:val="24"/>
              </w:rPr>
            </w:pPr>
            <w:r w:rsidRPr="000E094A">
              <w:rPr>
                <w:rFonts w:cstheme="minorHAnsi"/>
                <w:sz w:val="24"/>
                <w:szCs w:val="24"/>
              </w:rPr>
              <w:t>L2</w:t>
            </w:r>
          </w:p>
        </w:tc>
        <w:tc>
          <w:tcPr>
            <w:tcW w:w="2693" w:type="dxa"/>
          </w:tcPr>
          <w:p w14:paraId="5AEC771A" w14:textId="77777777" w:rsidR="00251793" w:rsidRPr="000E094A" w:rsidRDefault="00251793" w:rsidP="00C56A91">
            <w:pPr>
              <w:jc w:val="both"/>
              <w:rPr>
                <w:rFonts w:cstheme="minorHAnsi"/>
                <w:sz w:val="24"/>
                <w:szCs w:val="24"/>
              </w:rPr>
            </w:pPr>
          </w:p>
          <w:p w14:paraId="2F029D90" w14:textId="77777777" w:rsidR="00546347" w:rsidRPr="000E094A" w:rsidRDefault="00546347" w:rsidP="00C56A91">
            <w:pPr>
              <w:jc w:val="both"/>
              <w:rPr>
                <w:rFonts w:cstheme="minorHAnsi"/>
                <w:sz w:val="24"/>
                <w:szCs w:val="24"/>
              </w:rPr>
            </w:pPr>
          </w:p>
          <w:p w14:paraId="37719D0F" w14:textId="77777777" w:rsidR="00546347" w:rsidRPr="000E094A" w:rsidRDefault="00F4121D" w:rsidP="00C56A91">
            <w:pPr>
              <w:jc w:val="both"/>
              <w:rPr>
                <w:rFonts w:cstheme="minorHAnsi"/>
                <w:sz w:val="24"/>
                <w:szCs w:val="24"/>
              </w:rPr>
            </w:pPr>
            <w:r w:rsidRPr="000E094A">
              <w:rPr>
                <w:rFonts w:cstheme="minorHAnsi"/>
                <w:sz w:val="24"/>
                <w:szCs w:val="24"/>
              </w:rPr>
              <w:t>-.0023224</w:t>
            </w:r>
          </w:p>
          <w:p w14:paraId="54263E14" w14:textId="68D844DA" w:rsidR="00F4121D" w:rsidRPr="000E094A" w:rsidRDefault="00F4121D" w:rsidP="00C56A91">
            <w:pPr>
              <w:jc w:val="both"/>
              <w:rPr>
                <w:rFonts w:cstheme="minorHAnsi"/>
                <w:sz w:val="24"/>
                <w:szCs w:val="24"/>
              </w:rPr>
            </w:pPr>
            <w:r w:rsidRPr="000E094A">
              <w:rPr>
                <w:rFonts w:cstheme="minorHAnsi"/>
                <w:sz w:val="24"/>
                <w:szCs w:val="24"/>
              </w:rPr>
              <w:t>.0015191</w:t>
            </w:r>
          </w:p>
        </w:tc>
        <w:tc>
          <w:tcPr>
            <w:tcW w:w="1559" w:type="dxa"/>
          </w:tcPr>
          <w:p w14:paraId="578DE0B1" w14:textId="77777777" w:rsidR="00251793" w:rsidRPr="000E094A" w:rsidRDefault="00251793" w:rsidP="00C56A91">
            <w:pPr>
              <w:jc w:val="both"/>
              <w:rPr>
                <w:rFonts w:cstheme="minorHAnsi"/>
                <w:sz w:val="24"/>
                <w:szCs w:val="24"/>
              </w:rPr>
            </w:pPr>
          </w:p>
          <w:p w14:paraId="6F7BB5B2" w14:textId="77777777" w:rsidR="00B51098" w:rsidRPr="000E094A" w:rsidRDefault="00B51098" w:rsidP="00C56A91">
            <w:pPr>
              <w:jc w:val="both"/>
              <w:rPr>
                <w:rFonts w:cstheme="minorHAnsi"/>
                <w:sz w:val="24"/>
                <w:szCs w:val="24"/>
              </w:rPr>
            </w:pPr>
          </w:p>
          <w:p w14:paraId="36AE0502" w14:textId="77777777" w:rsidR="00B51098" w:rsidRPr="000E094A" w:rsidRDefault="00B51098" w:rsidP="00C56A91">
            <w:pPr>
              <w:jc w:val="both"/>
              <w:rPr>
                <w:rFonts w:cstheme="minorHAnsi"/>
                <w:sz w:val="24"/>
                <w:szCs w:val="24"/>
              </w:rPr>
            </w:pPr>
            <w:r w:rsidRPr="000E094A">
              <w:rPr>
                <w:rFonts w:cstheme="minorHAnsi"/>
                <w:sz w:val="24"/>
                <w:szCs w:val="24"/>
              </w:rPr>
              <w:t>0.010</w:t>
            </w:r>
          </w:p>
          <w:p w14:paraId="5A286F96" w14:textId="35ED6702" w:rsidR="00F3438B" w:rsidRPr="000E094A" w:rsidRDefault="00F3438B" w:rsidP="00C56A91">
            <w:pPr>
              <w:jc w:val="both"/>
              <w:rPr>
                <w:rFonts w:cstheme="minorHAnsi"/>
                <w:sz w:val="24"/>
                <w:szCs w:val="24"/>
              </w:rPr>
            </w:pPr>
            <w:r w:rsidRPr="000E094A">
              <w:rPr>
                <w:rFonts w:cstheme="minorHAnsi"/>
                <w:sz w:val="24"/>
                <w:szCs w:val="24"/>
              </w:rPr>
              <w:t>0.042</w:t>
            </w:r>
          </w:p>
        </w:tc>
      </w:tr>
      <w:tr w:rsidR="00251793" w:rsidRPr="000E094A" w14:paraId="798977AD" w14:textId="77777777" w:rsidTr="00AA066F">
        <w:trPr>
          <w:trHeight w:val="1104"/>
        </w:trPr>
        <w:tc>
          <w:tcPr>
            <w:tcW w:w="2122" w:type="dxa"/>
          </w:tcPr>
          <w:p w14:paraId="5343B1B0" w14:textId="77777777" w:rsidR="00251793" w:rsidRPr="000E094A" w:rsidRDefault="00251793" w:rsidP="00C56A91">
            <w:pPr>
              <w:jc w:val="both"/>
              <w:rPr>
                <w:rFonts w:cstheme="minorHAnsi"/>
                <w:sz w:val="24"/>
                <w:szCs w:val="24"/>
              </w:rPr>
            </w:pPr>
            <w:r w:rsidRPr="000E094A">
              <w:rPr>
                <w:rFonts w:cstheme="minorHAnsi"/>
                <w:sz w:val="24"/>
                <w:szCs w:val="24"/>
              </w:rPr>
              <w:t>LN_M3</w:t>
            </w:r>
          </w:p>
          <w:p w14:paraId="670490D1" w14:textId="77777777" w:rsidR="00251793" w:rsidRPr="000E094A" w:rsidRDefault="00251793" w:rsidP="00AA066F">
            <w:pPr>
              <w:jc w:val="right"/>
              <w:rPr>
                <w:rFonts w:cstheme="minorHAnsi"/>
                <w:sz w:val="24"/>
                <w:szCs w:val="24"/>
              </w:rPr>
            </w:pPr>
            <w:r w:rsidRPr="000E094A">
              <w:rPr>
                <w:rFonts w:cstheme="minorHAnsi"/>
                <w:sz w:val="24"/>
                <w:szCs w:val="24"/>
              </w:rPr>
              <w:t>INF_RATE</w:t>
            </w:r>
          </w:p>
          <w:p w14:paraId="353480A3" w14:textId="77777777" w:rsidR="00251793" w:rsidRPr="000E094A" w:rsidRDefault="00251793" w:rsidP="00AA066F">
            <w:pPr>
              <w:jc w:val="right"/>
              <w:rPr>
                <w:rFonts w:cstheme="minorHAnsi"/>
                <w:sz w:val="24"/>
                <w:szCs w:val="24"/>
              </w:rPr>
            </w:pPr>
            <w:r w:rsidRPr="000E094A">
              <w:rPr>
                <w:rFonts w:cstheme="minorHAnsi"/>
                <w:sz w:val="24"/>
                <w:szCs w:val="24"/>
              </w:rPr>
              <w:t>L1</w:t>
            </w:r>
          </w:p>
          <w:p w14:paraId="2908FF67" w14:textId="3A37B778" w:rsidR="00251793" w:rsidRPr="000E094A" w:rsidRDefault="00251793" w:rsidP="00AA066F">
            <w:pPr>
              <w:jc w:val="right"/>
              <w:rPr>
                <w:rFonts w:cstheme="minorHAnsi"/>
                <w:sz w:val="24"/>
                <w:szCs w:val="24"/>
              </w:rPr>
            </w:pPr>
            <w:r w:rsidRPr="000E094A">
              <w:rPr>
                <w:rFonts w:cstheme="minorHAnsi"/>
                <w:sz w:val="24"/>
                <w:szCs w:val="24"/>
              </w:rPr>
              <w:t>L2</w:t>
            </w:r>
          </w:p>
        </w:tc>
        <w:tc>
          <w:tcPr>
            <w:tcW w:w="2693" w:type="dxa"/>
          </w:tcPr>
          <w:p w14:paraId="75BE2FC6" w14:textId="77777777" w:rsidR="00251793" w:rsidRPr="000E094A" w:rsidRDefault="00251793" w:rsidP="00C56A91">
            <w:pPr>
              <w:jc w:val="both"/>
              <w:rPr>
                <w:rFonts w:cstheme="minorHAnsi"/>
                <w:sz w:val="24"/>
                <w:szCs w:val="24"/>
              </w:rPr>
            </w:pPr>
          </w:p>
          <w:p w14:paraId="38998A46" w14:textId="77777777" w:rsidR="00F4121D" w:rsidRPr="000E094A" w:rsidRDefault="00F4121D" w:rsidP="00C56A91">
            <w:pPr>
              <w:jc w:val="both"/>
              <w:rPr>
                <w:rFonts w:cstheme="minorHAnsi"/>
                <w:sz w:val="24"/>
                <w:szCs w:val="24"/>
              </w:rPr>
            </w:pPr>
          </w:p>
          <w:p w14:paraId="012E57B8" w14:textId="77777777" w:rsidR="00F4121D" w:rsidRPr="000E094A" w:rsidRDefault="00AE406C" w:rsidP="00C56A91">
            <w:pPr>
              <w:jc w:val="both"/>
              <w:rPr>
                <w:rFonts w:cstheme="minorHAnsi"/>
                <w:sz w:val="24"/>
                <w:szCs w:val="24"/>
              </w:rPr>
            </w:pPr>
            <w:r w:rsidRPr="000E094A">
              <w:rPr>
                <w:rFonts w:cstheme="minorHAnsi"/>
                <w:sz w:val="24"/>
                <w:szCs w:val="24"/>
              </w:rPr>
              <w:t>-.0016074</w:t>
            </w:r>
          </w:p>
          <w:p w14:paraId="593ACAB0" w14:textId="75F23764" w:rsidR="00AE406C" w:rsidRPr="000E094A" w:rsidRDefault="00B9636F" w:rsidP="00C56A91">
            <w:pPr>
              <w:jc w:val="both"/>
              <w:rPr>
                <w:rFonts w:cstheme="minorHAnsi"/>
                <w:sz w:val="24"/>
                <w:szCs w:val="24"/>
              </w:rPr>
            </w:pPr>
            <w:r w:rsidRPr="000E094A">
              <w:rPr>
                <w:rFonts w:cstheme="minorHAnsi"/>
                <w:sz w:val="24"/>
                <w:szCs w:val="24"/>
              </w:rPr>
              <w:t>.0012605</w:t>
            </w:r>
          </w:p>
        </w:tc>
        <w:tc>
          <w:tcPr>
            <w:tcW w:w="1559" w:type="dxa"/>
          </w:tcPr>
          <w:p w14:paraId="57F2D0DE" w14:textId="77777777" w:rsidR="00251793" w:rsidRPr="000E094A" w:rsidRDefault="00251793" w:rsidP="00C56A91">
            <w:pPr>
              <w:jc w:val="both"/>
              <w:rPr>
                <w:rFonts w:cstheme="minorHAnsi"/>
                <w:sz w:val="24"/>
                <w:szCs w:val="24"/>
              </w:rPr>
            </w:pPr>
          </w:p>
          <w:p w14:paraId="5597F6ED" w14:textId="77777777" w:rsidR="00F3438B" w:rsidRPr="000E094A" w:rsidRDefault="00F3438B" w:rsidP="00C56A91">
            <w:pPr>
              <w:jc w:val="both"/>
              <w:rPr>
                <w:rFonts w:cstheme="minorHAnsi"/>
                <w:sz w:val="24"/>
                <w:szCs w:val="24"/>
              </w:rPr>
            </w:pPr>
          </w:p>
          <w:p w14:paraId="15C430F9" w14:textId="77777777" w:rsidR="00F3438B" w:rsidRPr="000E094A" w:rsidRDefault="00F3438B" w:rsidP="00C56A91">
            <w:pPr>
              <w:jc w:val="both"/>
              <w:rPr>
                <w:rFonts w:cstheme="minorHAnsi"/>
                <w:sz w:val="24"/>
                <w:szCs w:val="24"/>
              </w:rPr>
            </w:pPr>
            <w:r w:rsidRPr="000E094A">
              <w:rPr>
                <w:rFonts w:cstheme="minorHAnsi"/>
                <w:sz w:val="24"/>
                <w:szCs w:val="24"/>
              </w:rPr>
              <w:t>0.294</w:t>
            </w:r>
          </w:p>
          <w:p w14:paraId="3F7EAB96" w14:textId="1098D467" w:rsidR="00F3438B" w:rsidRPr="000E094A" w:rsidRDefault="00F3438B" w:rsidP="00C56A91">
            <w:pPr>
              <w:jc w:val="both"/>
              <w:rPr>
                <w:rFonts w:cstheme="minorHAnsi"/>
                <w:sz w:val="24"/>
                <w:szCs w:val="24"/>
              </w:rPr>
            </w:pPr>
            <w:r w:rsidRPr="000E094A">
              <w:rPr>
                <w:rFonts w:cstheme="minorHAnsi"/>
                <w:sz w:val="24"/>
                <w:szCs w:val="24"/>
              </w:rPr>
              <w:t>0.319</w:t>
            </w:r>
          </w:p>
        </w:tc>
      </w:tr>
    </w:tbl>
    <w:p w14:paraId="0B7780A6" w14:textId="6690D871" w:rsidR="00BB45B0" w:rsidRPr="000E094A" w:rsidRDefault="00BB45B0" w:rsidP="00C56A91">
      <w:pPr>
        <w:jc w:val="both"/>
        <w:rPr>
          <w:rFonts w:cstheme="minorHAnsi"/>
          <w:sz w:val="24"/>
          <w:szCs w:val="24"/>
        </w:rPr>
      </w:pPr>
    </w:p>
    <w:p w14:paraId="07B2645F" w14:textId="77777777" w:rsidR="0001298B" w:rsidRPr="000E094A" w:rsidRDefault="0001298B" w:rsidP="0001298B">
      <w:pPr>
        <w:jc w:val="both"/>
        <w:rPr>
          <w:rFonts w:cstheme="minorHAnsi"/>
          <w:sz w:val="24"/>
          <w:szCs w:val="24"/>
        </w:rPr>
      </w:pPr>
      <w:r w:rsidRPr="000E094A">
        <w:rPr>
          <w:rFonts w:cstheme="minorHAnsi"/>
          <w:sz w:val="24"/>
          <w:szCs w:val="24"/>
        </w:rPr>
        <w:lastRenderedPageBreak/>
        <w:t xml:space="preserve">In the VAR model, the smaller the </w:t>
      </w:r>
      <w:r w:rsidRPr="000E094A">
        <w:rPr>
          <w:rFonts w:ascii="Cambria Math" w:hAnsi="Cambria Math" w:cs="Cambria Math"/>
          <w:sz w:val="24"/>
          <w:szCs w:val="24"/>
        </w:rPr>
        <w:t>𝑝</w:t>
      </w:r>
      <w:r w:rsidRPr="000E094A">
        <w:rPr>
          <w:rFonts w:cstheme="minorHAnsi"/>
          <w:sz w:val="24"/>
          <w:szCs w:val="24"/>
        </w:rPr>
        <w:t xml:space="preserve"> -value, the stronger the evidence that one should reject the null hypothesis which shows statistically significant of the test. The test was carried out at 5% level of significance and the results revealed that </w:t>
      </w:r>
      <w:r>
        <w:rPr>
          <w:rFonts w:cstheme="minorHAnsi"/>
          <w:sz w:val="24"/>
          <w:szCs w:val="24"/>
        </w:rPr>
        <w:t>no variable had an impact on Inflation rate as no p value was significant in case of any variables. However, it was seen that second lag of Inflation rate is significant and had a positive impact on the Exchange rate. Also, both the first and second lag of Inflation Rate is significant and had a negative and a positive impact respectively on GDP.</w:t>
      </w:r>
    </w:p>
    <w:p w14:paraId="2E9017F2" w14:textId="37D8B006" w:rsidR="005F16EF" w:rsidRPr="000E094A" w:rsidRDefault="006C05E4" w:rsidP="00C56A91">
      <w:pPr>
        <w:jc w:val="both"/>
        <w:rPr>
          <w:rFonts w:cstheme="minorHAnsi"/>
          <w:b/>
          <w:bCs/>
          <w:sz w:val="24"/>
          <w:szCs w:val="24"/>
        </w:rPr>
      </w:pPr>
      <w:r>
        <w:rPr>
          <w:rFonts w:cstheme="minorHAnsi"/>
          <w:b/>
          <w:bCs/>
          <w:sz w:val="24"/>
          <w:szCs w:val="24"/>
        </w:rPr>
        <w:t xml:space="preserve">7.6 </w:t>
      </w:r>
      <w:r w:rsidR="00E63FA1" w:rsidRPr="000E094A">
        <w:rPr>
          <w:rFonts w:cstheme="minorHAnsi"/>
          <w:b/>
          <w:bCs/>
          <w:sz w:val="24"/>
          <w:szCs w:val="24"/>
        </w:rPr>
        <w:t>GRANGER CAUSALITY TEST</w:t>
      </w:r>
    </w:p>
    <w:p w14:paraId="641A1E53" w14:textId="4F9A867B" w:rsidR="00FB715D" w:rsidRPr="000E094A" w:rsidRDefault="004D5ED1" w:rsidP="00C56A91">
      <w:pPr>
        <w:jc w:val="both"/>
        <w:rPr>
          <w:rFonts w:cstheme="minorHAnsi"/>
          <w:sz w:val="24"/>
          <w:szCs w:val="24"/>
        </w:rPr>
      </w:pPr>
      <w:r w:rsidRPr="000E094A">
        <w:rPr>
          <w:rFonts w:cstheme="minorHAnsi"/>
          <w:sz w:val="24"/>
          <w:szCs w:val="24"/>
        </w:rPr>
        <w:t>Granger causality helps determine if past values of one variable provide information about future values of another. It assesses whether one variable "Granger causes" another by examining the time lagged effects.</w:t>
      </w:r>
      <w:r w:rsidR="00BD0C7B" w:rsidRPr="000E094A">
        <w:rPr>
          <w:rFonts w:cstheme="minorHAnsi"/>
          <w:sz w:val="24"/>
          <w:szCs w:val="24"/>
        </w:rPr>
        <w:t xml:space="preserve"> The test hypothesis is as follows:</w:t>
      </w:r>
    </w:p>
    <w:p w14:paraId="50A71458" w14:textId="24D8FC8A" w:rsidR="002D3F62" w:rsidRPr="000E094A" w:rsidRDefault="002D3F62" w:rsidP="00C56A91">
      <w:pPr>
        <w:spacing w:after="0"/>
        <w:jc w:val="both"/>
        <w:rPr>
          <w:rFonts w:cstheme="minorHAnsi"/>
          <w:sz w:val="24"/>
          <w:szCs w:val="24"/>
        </w:rPr>
      </w:pPr>
      <w:r w:rsidRPr="000E094A">
        <w:rPr>
          <w:rFonts w:cstheme="minorHAnsi"/>
          <w:sz w:val="24"/>
          <w:szCs w:val="24"/>
        </w:rPr>
        <w:t>Null Hypothesis: H</w:t>
      </w:r>
      <w:r w:rsidR="008D0FC6" w:rsidRPr="000E094A">
        <w:rPr>
          <w:rFonts w:cstheme="minorHAnsi"/>
          <w:sz w:val="24"/>
          <w:szCs w:val="24"/>
          <w:vertAlign w:val="subscript"/>
        </w:rPr>
        <w:t>0</w:t>
      </w:r>
      <w:r w:rsidRPr="000E094A">
        <w:rPr>
          <w:rFonts w:cstheme="minorHAnsi"/>
          <w:sz w:val="24"/>
          <w:szCs w:val="24"/>
        </w:rPr>
        <w:t xml:space="preserve">: </w:t>
      </w:r>
      <w:r w:rsidR="008D0FC6" w:rsidRPr="000E094A">
        <w:rPr>
          <w:rFonts w:cstheme="minorHAnsi"/>
          <w:sz w:val="24"/>
          <w:szCs w:val="24"/>
        </w:rPr>
        <w:t>No Granger causality</w:t>
      </w:r>
    </w:p>
    <w:p w14:paraId="34C4486A" w14:textId="6B66A3D3" w:rsidR="002D3F62" w:rsidRPr="000E094A" w:rsidRDefault="002D3F62" w:rsidP="00C56A91">
      <w:pPr>
        <w:spacing w:after="0"/>
        <w:jc w:val="both"/>
        <w:rPr>
          <w:rFonts w:cstheme="minorHAnsi"/>
          <w:sz w:val="24"/>
          <w:szCs w:val="24"/>
        </w:rPr>
      </w:pPr>
      <w:r w:rsidRPr="000E094A">
        <w:rPr>
          <w:rFonts w:cstheme="minorHAnsi"/>
          <w:sz w:val="24"/>
          <w:szCs w:val="24"/>
        </w:rPr>
        <w:t>Alternative Hypothesis: H</w:t>
      </w:r>
      <w:r w:rsidR="008D0FC6" w:rsidRPr="000E094A">
        <w:rPr>
          <w:rFonts w:cstheme="minorHAnsi"/>
          <w:sz w:val="24"/>
          <w:szCs w:val="24"/>
          <w:vertAlign w:val="subscript"/>
        </w:rPr>
        <w:t>1</w:t>
      </w:r>
      <w:r w:rsidRPr="000E094A">
        <w:rPr>
          <w:rFonts w:cstheme="minorHAnsi"/>
          <w:sz w:val="24"/>
          <w:szCs w:val="24"/>
        </w:rPr>
        <w:t>: H</w:t>
      </w:r>
      <w:r w:rsidR="001A22DB" w:rsidRPr="000E094A">
        <w:rPr>
          <w:rFonts w:cstheme="minorHAnsi"/>
          <w:sz w:val="24"/>
          <w:szCs w:val="24"/>
          <w:vertAlign w:val="subscript"/>
        </w:rPr>
        <w:t>0</w:t>
      </w:r>
      <w:r w:rsidRPr="000E094A">
        <w:rPr>
          <w:rFonts w:cstheme="minorHAnsi"/>
          <w:sz w:val="24"/>
          <w:szCs w:val="24"/>
        </w:rPr>
        <w:t xml:space="preserve"> is not true.</w:t>
      </w:r>
    </w:p>
    <w:p w14:paraId="11CF3DEB" w14:textId="77777777" w:rsidR="00360E7C" w:rsidRPr="000E094A" w:rsidRDefault="00360E7C" w:rsidP="00C56A91">
      <w:pPr>
        <w:spacing w:after="0"/>
        <w:jc w:val="both"/>
        <w:rPr>
          <w:rFonts w:cstheme="minorHAnsi"/>
          <w:sz w:val="24"/>
          <w:szCs w:val="24"/>
        </w:rPr>
      </w:pPr>
    </w:p>
    <w:p w14:paraId="691AD92E" w14:textId="4F937659" w:rsidR="002D3F62" w:rsidRDefault="001A22DB" w:rsidP="00C56A91">
      <w:pPr>
        <w:spacing w:after="0"/>
        <w:jc w:val="both"/>
        <w:rPr>
          <w:rFonts w:cstheme="minorHAnsi"/>
          <w:sz w:val="24"/>
          <w:szCs w:val="24"/>
        </w:rPr>
      </w:pPr>
      <w:r w:rsidRPr="000E094A">
        <w:rPr>
          <w:rFonts w:cstheme="minorHAnsi"/>
          <w:sz w:val="24"/>
          <w:szCs w:val="24"/>
        </w:rPr>
        <w:t xml:space="preserve">The decision criteria for this test </w:t>
      </w:r>
      <w:proofErr w:type="gramStart"/>
      <w:r w:rsidR="00417B55" w:rsidRPr="000E094A">
        <w:rPr>
          <w:rFonts w:cstheme="minorHAnsi"/>
          <w:sz w:val="24"/>
          <w:szCs w:val="24"/>
        </w:rPr>
        <w:t>is</w:t>
      </w:r>
      <w:proofErr w:type="gramEnd"/>
      <w:r w:rsidR="00417B55" w:rsidRPr="000E094A">
        <w:rPr>
          <w:rFonts w:cstheme="minorHAnsi"/>
          <w:sz w:val="24"/>
          <w:szCs w:val="24"/>
        </w:rPr>
        <w:t xml:space="preserve"> that the null hypothesis is rejected if the prob-value of the chi</w:t>
      </w:r>
      <w:r w:rsidR="00417B55" w:rsidRPr="000E094A">
        <w:rPr>
          <w:rFonts w:cstheme="minorHAnsi"/>
          <w:sz w:val="24"/>
          <w:szCs w:val="24"/>
          <w:vertAlign w:val="superscript"/>
        </w:rPr>
        <w:t>2</w:t>
      </w:r>
      <w:r w:rsidR="00BD2749" w:rsidRPr="000E094A">
        <w:rPr>
          <w:rFonts w:cstheme="minorHAnsi"/>
          <w:sz w:val="24"/>
          <w:szCs w:val="24"/>
        </w:rPr>
        <w:t xml:space="preserve">-statistic is ≤0.05. </w:t>
      </w:r>
    </w:p>
    <w:p w14:paraId="22B33E9B" w14:textId="77777777" w:rsidR="00512DC3" w:rsidRPr="000E094A" w:rsidRDefault="00512DC3" w:rsidP="00C56A91">
      <w:pPr>
        <w:spacing w:after="0"/>
        <w:jc w:val="both"/>
        <w:rPr>
          <w:rFonts w:cstheme="minorHAnsi"/>
          <w:sz w:val="24"/>
          <w:szCs w:val="24"/>
        </w:rPr>
      </w:pPr>
    </w:p>
    <w:p w14:paraId="30583D07" w14:textId="7617E223" w:rsidR="000F69D2" w:rsidRPr="000E094A" w:rsidRDefault="002E1447" w:rsidP="00C56A91">
      <w:pPr>
        <w:spacing w:after="0"/>
        <w:jc w:val="both"/>
        <w:rPr>
          <w:rFonts w:cstheme="minorHAnsi"/>
          <w:sz w:val="24"/>
          <w:szCs w:val="24"/>
        </w:rPr>
      </w:pPr>
      <w:r w:rsidRPr="00C51394">
        <w:rPr>
          <w:rFonts w:cstheme="minorHAnsi"/>
          <w:b/>
          <w:bCs/>
          <w:sz w:val="24"/>
          <w:szCs w:val="24"/>
        </w:rPr>
        <w:t>Table</w:t>
      </w:r>
      <w:r w:rsidR="00C51394" w:rsidRPr="00C51394">
        <w:rPr>
          <w:rFonts w:cstheme="minorHAnsi"/>
          <w:b/>
          <w:bCs/>
          <w:sz w:val="24"/>
          <w:szCs w:val="24"/>
        </w:rPr>
        <w:t xml:space="preserve"> 5</w:t>
      </w:r>
      <w:r>
        <w:rPr>
          <w:rFonts w:cstheme="minorHAnsi"/>
          <w:sz w:val="24"/>
          <w:szCs w:val="24"/>
        </w:rPr>
        <w:t>:</w:t>
      </w:r>
      <w:r w:rsidR="00C51394">
        <w:rPr>
          <w:rFonts w:cstheme="minorHAnsi"/>
          <w:sz w:val="24"/>
          <w:szCs w:val="24"/>
        </w:rPr>
        <w:t xml:space="preserve"> </w:t>
      </w:r>
      <w:r>
        <w:rPr>
          <w:rFonts w:cstheme="minorHAnsi"/>
          <w:sz w:val="24"/>
          <w:szCs w:val="24"/>
        </w:rPr>
        <w:t xml:space="preserve">Granger causality </w:t>
      </w:r>
      <w:r w:rsidR="00C51394">
        <w:rPr>
          <w:rFonts w:cstheme="minorHAnsi"/>
          <w:sz w:val="24"/>
          <w:szCs w:val="24"/>
        </w:rPr>
        <w:t>Test results</w:t>
      </w:r>
    </w:p>
    <w:tbl>
      <w:tblPr>
        <w:tblStyle w:val="TableGrid"/>
        <w:tblW w:w="0" w:type="auto"/>
        <w:tblLook w:val="04A0" w:firstRow="1" w:lastRow="0" w:firstColumn="1" w:lastColumn="0" w:noHBand="0" w:noVBand="1"/>
      </w:tblPr>
      <w:tblGrid>
        <w:gridCol w:w="3397"/>
        <w:gridCol w:w="993"/>
        <w:gridCol w:w="850"/>
        <w:gridCol w:w="992"/>
        <w:gridCol w:w="1701"/>
      </w:tblGrid>
      <w:tr w:rsidR="004126FA" w:rsidRPr="000E094A" w14:paraId="49275372" w14:textId="77777777" w:rsidTr="000F69D2">
        <w:tc>
          <w:tcPr>
            <w:tcW w:w="3397" w:type="dxa"/>
          </w:tcPr>
          <w:p w14:paraId="233D4EC6" w14:textId="75F58ACD" w:rsidR="004126FA" w:rsidRPr="000E094A" w:rsidRDefault="003F1489" w:rsidP="00C56A91">
            <w:pPr>
              <w:jc w:val="both"/>
              <w:rPr>
                <w:rFonts w:cstheme="minorHAnsi"/>
                <w:b/>
                <w:bCs/>
                <w:sz w:val="24"/>
                <w:szCs w:val="24"/>
              </w:rPr>
            </w:pPr>
            <w:r w:rsidRPr="000E094A">
              <w:rPr>
                <w:rFonts w:cstheme="minorHAnsi"/>
                <w:b/>
                <w:bCs/>
                <w:sz w:val="24"/>
                <w:szCs w:val="24"/>
              </w:rPr>
              <w:t>NULL HYPOTHESIS(H</w:t>
            </w:r>
            <w:r w:rsidRPr="000E094A">
              <w:rPr>
                <w:rFonts w:cstheme="minorHAnsi"/>
                <w:b/>
                <w:bCs/>
                <w:sz w:val="24"/>
                <w:szCs w:val="24"/>
                <w:vertAlign w:val="subscript"/>
              </w:rPr>
              <w:t>0</w:t>
            </w:r>
            <w:r w:rsidRPr="000E094A">
              <w:rPr>
                <w:rFonts w:cstheme="minorHAnsi"/>
                <w:b/>
                <w:bCs/>
                <w:sz w:val="24"/>
                <w:szCs w:val="24"/>
              </w:rPr>
              <w:t>)</w:t>
            </w:r>
          </w:p>
        </w:tc>
        <w:tc>
          <w:tcPr>
            <w:tcW w:w="993" w:type="dxa"/>
          </w:tcPr>
          <w:p w14:paraId="0203B7F5" w14:textId="75BEE23F" w:rsidR="004126FA" w:rsidRPr="000E094A" w:rsidRDefault="00C458E4" w:rsidP="00C56A91">
            <w:pPr>
              <w:jc w:val="both"/>
              <w:rPr>
                <w:rFonts w:cstheme="minorHAnsi"/>
                <w:b/>
                <w:bCs/>
                <w:sz w:val="24"/>
                <w:szCs w:val="24"/>
                <w:vertAlign w:val="superscript"/>
              </w:rPr>
            </w:pPr>
            <w:r w:rsidRPr="000E094A">
              <w:rPr>
                <w:rFonts w:cstheme="minorHAnsi"/>
                <w:b/>
                <w:bCs/>
                <w:sz w:val="24"/>
                <w:szCs w:val="24"/>
              </w:rPr>
              <w:t>Χ</w:t>
            </w:r>
            <w:r w:rsidRPr="000E094A">
              <w:rPr>
                <w:rFonts w:cstheme="minorHAnsi"/>
                <w:b/>
                <w:bCs/>
                <w:sz w:val="24"/>
                <w:szCs w:val="24"/>
                <w:vertAlign w:val="superscript"/>
              </w:rPr>
              <w:t>2</w:t>
            </w:r>
          </w:p>
        </w:tc>
        <w:tc>
          <w:tcPr>
            <w:tcW w:w="850" w:type="dxa"/>
          </w:tcPr>
          <w:p w14:paraId="63B4E40E" w14:textId="6EBBE4B1" w:rsidR="004126FA" w:rsidRPr="000E094A" w:rsidRDefault="00940D46" w:rsidP="00C56A91">
            <w:pPr>
              <w:jc w:val="both"/>
              <w:rPr>
                <w:rFonts w:cstheme="minorHAnsi"/>
                <w:b/>
                <w:bCs/>
                <w:sz w:val="24"/>
                <w:szCs w:val="24"/>
              </w:rPr>
            </w:pPr>
            <w:proofErr w:type="spellStart"/>
            <w:r w:rsidRPr="000E094A">
              <w:rPr>
                <w:rFonts w:cstheme="minorHAnsi"/>
                <w:b/>
                <w:bCs/>
                <w:sz w:val="24"/>
                <w:szCs w:val="24"/>
              </w:rPr>
              <w:t>df</w:t>
            </w:r>
            <w:proofErr w:type="spellEnd"/>
          </w:p>
        </w:tc>
        <w:tc>
          <w:tcPr>
            <w:tcW w:w="992" w:type="dxa"/>
          </w:tcPr>
          <w:p w14:paraId="2D9DD3D1" w14:textId="39415735" w:rsidR="004126FA" w:rsidRPr="000E094A" w:rsidRDefault="00940D46" w:rsidP="00C56A91">
            <w:pPr>
              <w:jc w:val="both"/>
              <w:rPr>
                <w:rFonts w:cstheme="minorHAnsi"/>
                <w:b/>
                <w:bCs/>
                <w:sz w:val="24"/>
                <w:szCs w:val="24"/>
              </w:rPr>
            </w:pPr>
            <w:r w:rsidRPr="000E094A">
              <w:rPr>
                <w:rFonts w:cstheme="minorHAnsi"/>
                <w:b/>
                <w:bCs/>
                <w:sz w:val="24"/>
                <w:szCs w:val="24"/>
              </w:rPr>
              <w:t>p</w:t>
            </w:r>
          </w:p>
        </w:tc>
        <w:tc>
          <w:tcPr>
            <w:tcW w:w="1701" w:type="dxa"/>
          </w:tcPr>
          <w:p w14:paraId="1AD3C488" w14:textId="3BFA5CF4" w:rsidR="004126FA" w:rsidRPr="000E094A" w:rsidRDefault="00940D46" w:rsidP="00C56A91">
            <w:pPr>
              <w:jc w:val="both"/>
              <w:rPr>
                <w:rFonts w:cstheme="minorHAnsi"/>
                <w:b/>
                <w:bCs/>
                <w:sz w:val="24"/>
                <w:szCs w:val="24"/>
              </w:rPr>
            </w:pPr>
            <w:r w:rsidRPr="000E094A">
              <w:rPr>
                <w:rFonts w:cstheme="minorHAnsi"/>
                <w:b/>
                <w:bCs/>
                <w:sz w:val="24"/>
                <w:szCs w:val="24"/>
              </w:rPr>
              <w:t>CONCLUSION</w:t>
            </w:r>
          </w:p>
        </w:tc>
      </w:tr>
      <w:tr w:rsidR="004126FA" w:rsidRPr="000E094A" w14:paraId="7BB89C17" w14:textId="77777777" w:rsidTr="000F69D2">
        <w:tc>
          <w:tcPr>
            <w:tcW w:w="3397" w:type="dxa"/>
          </w:tcPr>
          <w:p w14:paraId="04B9258B" w14:textId="1F0C3C35" w:rsidR="00940D46" w:rsidRPr="000E094A" w:rsidRDefault="0072593E" w:rsidP="00C56A91">
            <w:pPr>
              <w:jc w:val="both"/>
              <w:rPr>
                <w:rFonts w:cstheme="minorHAnsi"/>
                <w:sz w:val="24"/>
                <w:szCs w:val="24"/>
              </w:rPr>
            </w:pPr>
            <w:r w:rsidRPr="000E094A">
              <w:rPr>
                <w:rFonts w:cstheme="minorHAnsi"/>
                <w:sz w:val="24"/>
                <w:szCs w:val="24"/>
              </w:rPr>
              <w:t xml:space="preserve">Exchange Rate did not </w:t>
            </w:r>
            <w:r w:rsidR="00AC55F6" w:rsidRPr="000E094A">
              <w:rPr>
                <w:rFonts w:cstheme="minorHAnsi"/>
                <w:sz w:val="24"/>
                <w:szCs w:val="24"/>
              </w:rPr>
              <w:t>Granger cause Inflation Rate</w:t>
            </w:r>
          </w:p>
        </w:tc>
        <w:tc>
          <w:tcPr>
            <w:tcW w:w="993" w:type="dxa"/>
          </w:tcPr>
          <w:p w14:paraId="4DE1F2E7" w14:textId="0DF94084" w:rsidR="004126FA" w:rsidRPr="000E094A" w:rsidRDefault="005A255A" w:rsidP="00C56A91">
            <w:pPr>
              <w:jc w:val="both"/>
              <w:rPr>
                <w:rFonts w:cstheme="minorHAnsi"/>
                <w:sz w:val="24"/>
                <w:szCs w:val="24"/>
              </w:rPr>
            </w:pPr>
            <w:r w:rsidRPr="000E094A">
              <w:rPr>
                <w:rFonts w:cstheme="minorHAnsi"/>
                <w:sz w:val="24"/>
                <w:szCs w:val="24"/>
              </w:rPr>
              <w:t>2.2685</w:t>
            </w:r>
          </w:p>
        </w:tc>
        <w:tc>
          <w:tcPr>
            <w:tcW w:w="850" w:type="dxa"/>
          </w:tcPr>
          <w:p w14:paraId="7030649A" w14:textId="7B7FFFFF" w:rsidR="004126FA" w:rsidRPr="000E094A" w:rsidRDefault="00A317A6" w:rsidP="00C56A91">
            <w:pPr>
              <w:jc w:val="both"/>
              <w:rPr>
                <w:rFonts w:cstheme="minorHAnsi"/>
                <w:sz w:val="24"/>
                <w:szCs w:val="24"/>
              </w:rPr>
            </w:pPr>
            <w:r w:rsidRPr="000E094A">
              <w:rPr>
                <w:rFonts w:cstheme="minorHAnsi"/>
                <w:sz w:val="24"/>
                <w:szCs w:val="24"/>
              </w:rPr>
              <w:t>2</w:t>
            </w:r>
          </w:p>
        </w:tc>
        <w:tc>
          <w:tcPr>
            <w:tcW w:w="992" w:type="dxa"/>
          </w:tcPr>
          <w:p w14:paraId="0B905C3D" w14:textId="343172F0" w:rsidR="004126FA" w:rsidRPr="000E094A" w:rsidRDefault="00ED27F6" w:rsidP="00C56A91">
            <w:pPr>
              <w:jc w:val="both"/>
              <w:rPr>
                <w:rFonts w:cstheme="minorHAnsi"/>
                <w:sz w:val="24"/>
                <w:szCs w:val="24"/>
              </w:rPr>
            </w:pPr>
            <w:r w:rsidRPr="000E094A">
              <w:rPr>
                <w:rFonts w:cstheme="minorHAnsi"/>
                <w:sz w:val="24"/>
                <w:szCs w:val="24"/>
              </w:rPr>
              <w:t>0.322</w:t>
            </w:r>
          </w:p>
        </w:tc>
        <w:tc>
          <w:tcPr>
            <w:tcW w:w="1701" w:type="dxa"/>
          </w:tcPr>
          <w:p w14:paraId="3C2F400A" w14:textId="4F2FE433" w:rsidR="004126FA" w:rsidRPr="000E094A" w:rsidRDefault="00353A58" w:rsidP="00C56A91">
            <w:pPr>
              <w:jc w:val="both"/>
              <w:rPr>
                <w:rFonts w:cstheme="minorHAnsi"/>
                <w:sz w:val="24"/>
                <w:szCs w:val="24"/>
                <w:vertAlign w:val="subscript"/>
              </w:rPr>
            </w:pPr>
            <w:r w:rsidRPr="000E094A">
              <w:rPr>
                <w:rFonts w:cstheme="minorHAnsi"/>
                <w:sz w:val="24"/>
                <w:szCs w:val="24"/>
              </w:rPr>
              <w:t>Not reject H</w:t>
            </w:r>
            <w:r w:rsidRPr="000E094A">
              <w:rPr>
                <w:rFonts w:cstheme="minorHAnsi"/>
                <w:sz w:val="24"/>
                <w:szCs w:val="24"/>
                <w:vertAlign w:val="subscript"/>
              </w:rPr>
              <w:t>0</w:t>
            </w:r>
          </w:p>
        </w:tc>
      </w:tr>
      <w:tr w:rsidR="00353A58" w:rsidRPr="000E094A" w14:paraId="432CC20B" w14:textId="77777777" w:rsidTr="000F69D2">
        <w:tc>
          <w:tcPr>
            <w:tcW w:w="3397" w:type="dxa"/>
          </w:tcPr>
          <w:p w14:paraId="74492419" w14:textId="2F68E1C9" w:rsidR="00353A58" w:rsidRPr="000E094A" w:rsidRDefault="00353A58" w:rsidP="00C56A91">
            <w:pPr>
              <w:jc w:val="both"/>
              <w:rPr>
                <w:rFonts w:cstheme="minorHAnsi"/>
                <w:sz w:val="24"/>
                <w:szCs w:val="24"/>
              </w:rPr>
            </w:pPr>
            <w:r w:rsidRPr="000E094A">
              <w:rPr>
                <w:rFonts w:cstheme="minorHAnsi"/>
                <w:sz w:val="24"/>
                <w:szCs w:val="24"/>
              </w:rPr>
              <w:t>Gross Domestic Product did not Granger cause Inflation Rate</w:t>
            </w:r>
          </w:p>
        </w:tc>
        <w:tc>
          <w:tcPr>
            <w:tcW w:w="993" w:type="dxa"/>
          </w:tcPr>
          <w:p w14:paraId="34FADC20" w14:textId="70B75BB4" w:rsidR="00353A58" w:rsidRPr="000E094A" w:rsidRDefault="00353A58" w:rsidP="00C56A91">
            <w:pPr>
              <w:jc w:val="both"/>
              <w:rPr>
                <w:rFonts w:cstheme="minorHAnsi"/>
                <w:sz w:val="24"/>
                <w:szCs w:val="24"/>
              </w:rPr>
            </w:pPr>
            <w:r w:rsidRPr="000E094A">
              <w:rPr>
                <w:rFonts w:cstheme="minorHAnsi"/>
                <w:sz w:val="24"/>
                <w:szCs w:val="24"/>
              </w:rPr>
              <w:t>.74348</w:t>
            </w:r>
          </w:p>
        </w:tc>
        <w:tc>
          <w:tcPr>
            <w:tcW w:w="850" w:type="dxa"/>
          </w:tcPr>
          <w:p w14:paraId="16DB9A02" w14:textId="788CDF9B" w:rsidR="00353A58" w:rsidRPr="000E094A" w:rsidRDefault="00353A58" w:rsidP="00C56A91">
            <w:pPr>
              <w:jc w:val="both"/>
              <w:rPr>
                <w:rFonts w:cstheme="minorHAnsi"/>
                <w:sz w:val="24"/>
                <w:szCs w:val="24"/>
              </w:rPr>
            </w:pPr>
            <w:r w:rsidRPr="000E094A">
              <w:rPr>
                <w:rFonts w:cstheme="minorHAnsi"/>
                <w:sz w:val="24"/>
                <w:szCs w:val="24"/>
              </w:rPr>
              <w:t>2</w:t>
            </w:r>
          </w:p>
        </w:tc>
        <w:tc>
          <w:tcPr>
            <w:tcW w:w="992" w:type="dxa"/>
          </w:tcPr>
          <w:p w14:paraId="01B0052A" w14:textId="18AEDAC2" w:rsidR="00353A58" w:rsidRPr="000E094A" w:rsidRDefault="00353A58" w:rsidP="00C56A91">
            <w:pPr>
              <w:jc w:val="both"/>
              <w:rPr>
                <w:rFonts w:cstheme="minorHAnsi"/>
                <w:sz w:val="24"/>
                <w:szCs w:val="24"/>
              </w:rPr>
            </w:pPr>
            <w:r w:rsidRPr="000E094A">
              <w:rPr>
                <w:rFonts w:cstheme="minorHAnsi"/>
                <w:sz w:val="24"/>
                <w:szCs w:val="24"/>
              </w:rPr>
              <w:t>0.690</w:t>
            </w:r>
          </w:p>
        </w:tc>
        <w:tc>
          <w:tcPr>
            <w:tcW w:w="1701" w:type="dxa"/>
          </w:tcPr>
          <w:p w14:paraId="58C2C5D8" w14:textId="27394165" w:rsidR="00353A58" w:rsidRPr="000E094A" w:rsidRDefault="00353A58" w:rsidP="00C56A91">
            <w:pPr>
              <w:jc w:val="both"/>
              <w:rPr>
                <w:rFonts w:cstheme="minorHAnsi"/>
                <w:sz w:val="24"/>
                <w:szCs w:val="24"/>
              </w:rPr>
            </w:pPr>
            <w:r w:rsidRPr="000E094A">
              <w:rPr>
                <w:rFonts w:cstheme="minorHAnsi"/>
                <w:sz w:val="24"/>
                <w:szCs w:val="24"/>
              </w:rPr>
              <w:t>Not reject H</w:t>
            </w:r>
            <w:r w:rsidRPr="000E094A">
              <w:rPr>
                <w:rFonts w:cstheme="minorHAnsi"/>
                <w:sz w:val="24"/>
                <w:szCs w:val="24"/>
                <w:vertAlign w:val="subscript"/>
              </w:rPr>
              <w:t>0</w:t>
            </w:r>
          </w:p>
        </w:tc>
      </w:tr>
      <w:tr w:rsidR="00353A58" w:rsidRPr="000E094A" w14:paraId="58934E41" w14:textId="77777777" w:rsidTr="000F69D2">
        <w:tc>
          <w:tcPr>
            <w:tcW w:w="3397" w:type="dxa"/>
          </w:tcPr>
          <w:p w14:paraId="271CF0EC" w14:textId="61F2A060" w:rsidR="00353A58" w:rsidRPr="000E094A" w:rsidRDefault="00353A58" w:rsidP="00C56A91">
            <w:pPr>
              <w:jc w:val="both"/>
              <w:rPr>
                <w:rFonts w:cstheme="minorHAnsi"/>
                <w:sz w:val="24"/>
                <w:szCs w:val="24"/>
              </w:rPr>
            </w:pPr>
            <w:r w:rsidRPr="000E094A">
              <w:rPr>
                <w:rFonts w:cstheme="minorHAnsi"/>
                <w:sz w:val="24"/>
                <w:szCs w:val="24"/>
              </w:rPr>
              <w:t>Money Supply did not Granger cause Inflation Rate</w:t>
            </w:r>
          </w:p>
        </w:tc>
        <w:tc>
          <w:tcPr>
            <w:tcW w:w="993" w:type="dxa"/>
          </w:tcPr>
          <w:p w14:paraId="1C5347CE" w14:textId="039EC102" w:rsidR="00353A58" w:rsidRPr="000E094A" w:rsidRDefault="00353A58" w:rsidP="00C56A91">
            <w:pPr>
              <w:jc w:val="both"/>
              <w:rPr>
                <w:rFonts w:cstheme="minorHAnsi"/>
                <w:sz w:val="24"/>
                <w:szCs w:val="24"/>
              </w:rPr>
            </w:pPr>
            <w:r w:rsidRPr="000E094A">
              <w:rPr>
                <w:rFonts w:cstheme="minorHAnsi"/>
                <w:sz w:val="24"/>
                <w:szCs w:val="24"/>
              </w:rPr>
              <w:t>1.7894</w:t>
            </w:r>
          </w:p>
        </w:tc>
        <w:tc>
          <w:tcPr>
            <w:tcW w:w="850" w:type="dxa"/>
          </w:tcPr>
          <w:p w14:paraId="41F67AE9" w14:textId="4F6B34D2" w:rsidR="00353A58" w:rsidRPr="000E094A" w:rsidRDefault="00353A58" w:rsidP="00C56A91">
            <w:pPr>
              <w:jc w:val="both"/>
              <w:rPr>
                <w:rFonts w:cstheme="minorHAnsi"/>
                <w:sz w:val="24"/>
                <w:szCs w:val="24"/>
              </w:rPr>
            </w:pPr>
            <w:r w:rsidRPr="000E094A">
              <w:rPr>
                <w:rFonts w:cstheme="minorHAnsi"/>
                <w:sz w:val="24"/>
                <w:szCs w:val="24"/>
              </w:rPr>
              <w:t>2</w:t>
            </w:r>
          </w:p>
        </w:tc>
        <w:tc>
          <w:tcPr>
            <w:tcW w:w="992" w:type="dxa"/>
          </w:tcPr>
          <w:p w14:paraId="27D604A7" w14:textId="6AB7882C" w:rsidR="00353A58" w:rsidRPr="000E094A" w:rsidRDefault="00353A58" w:rsidP="00C56A91">
            <w:pPr>
              <w:jc w:val="both"/>
              <w:rPr>
                <w:rFonts w:cstheme="minorHAnsi"/>
                <w:sz w:val="24"/>
                <w:szCs w:val="24"/>
              </w:rPr>
            </w:pPr>
            <w:r w:rsidRPr="000E094A">
              <w:rPr>
                <w:rFonts w:cstheme="minorHAnsi"/>
                <w:sz w:val="24"/>
                <w:szCs w:val="24"/>
              </w:rPr>
              <w:t>0.409</w:t>
            </w:r>
          </w:p>
        </w:tc>
        <w:tc>
          <w:tcPr>
            <w:tcW w:w="1701" w:type="dxa"/>
          </w:tcPr>
          <w:p w14:paraId="587D437F" w14:textId="3C01F24C" w:rsidR="00353A58" w:rsidRPr="000E094A" w:rsidRDefault="00353A58" w:rsidP="00C56A91">
            <w:pPr>
              <w:jc w:val="both"/>
              <w:rPr>
                <w:rFonts w:cstheme="minorHAnsi"/>
                <w:sz w:val="24"/>
                <w:szCs w:val="24"/>
              </w:rPr>
            </w:pPr>
            <w:r w:rsidRPr="000E094A">
              <w:rPr>
                <w:rFonts w:cstheme="minorHAnsi"/>
                <w:sz w:val="24"/>
                <w:szCs w:val="24"/>
              </w:rPr>
              <w:t>Not reject H</w:t>
            </w:r>
            <w:r w:rsidRPr="000E094A">
              <w:rPr>
                <w:rFonts w:cstheme="minorHAnsi"/>
                <w:sz w:val="24"/>
                <w:szCs w:val="24"/>
                <w:vertAlign w:val="subscript"/>
              </w:rPr>
              <w:t>0</w:t>
            </w:r>
          </w:p>
        </w:tc>
      </w:tr>
      <w:tr w:rsidR="00353A58" w:rsidRPr="000E094A" w14:paraId="4D68C465" w14:textId="77777777" w:rsidTr="000F69D2">
        <w:tc>
          <w:tcPr>
            <w:tcW w:w="3397" w:type="dxa"/>
          </w:tcPr>
          <w:p w14:paraId="262DFBC4" w14:textId="697768EA" w:rsidR="00353A58" w:rsidRPr="000E094A" w:rsidRDefault="00353A58" w:rsidP="00C56A91">
            <w:pPr>
              <w:jc w:val="both"/>
              <w:rPr>
                <w:rFonts w:cstheme="minorHAnsi"/>
                <w:sz w:val="24"/>
                <w:szCs w:val="24"/>
              </w:rPr>
            </w:pPr>
            <w:r w:rsidRPr="000E094A">
              <w:rPr>
                <w:rFonts w:cstheme="minorHAnsi"/>
                <w:sz w:val="24"/>
                <w:szCs w:val="24"/>
              </w:rPr>
              <w:t>Inflation Rate did not Granger cause Exchange Rate</w:t>
            </w:r>
          </w:p>
        </w:tc>
        <w:tc>
          <w:tcPr>
            <w:tcW w:w="993" w:type="dxa"/>
          </w:tcPr>
          <w:p w14:paraId="4D20541C" w14:textId="7B71780D" w:rsidR="00353A58" w:rsidRPr="000E094A" w:rsidRDefault="00353A58" w:rsidP="00C56A91">
            <w:pPr>
              <w:jc w:val="both"/>
              <w:rPr>
                <w:rFonts w:cstheme="minorHAnsi"/>
                <w:sz w:val="24"/>
                <w:szCs w:val="24"/>
              </w:rPr>
            </w:pPr>
            <w:r w:rsidRPr="000E094A">
              <w:rPr>
                <w:rFonts w:cstheme="minorHAnsi"/>
                <w:sz w:val="24"/>
                <w:szCs w:val="24"/>
              </w:rPr>
              <w:t>4.706</w:t>
            </w:r>
          </w:p>
        </w:tc>
        <w:tc>
          <w:tcPr>
            <w:tcW w:w="850" w:type="dxa"/>
          </w:tcPr>
          <w:p w14:paraId="6C47A211" w14:textId="5ED62B56" w:rsidR="00353A58" w:rsidRPr="000E094A" w:rsidRDefault="00353A58" w:rsidP="00C56A91">
            <w:pPr>
              <w:jc w:val="both"/>
              <w:rPr>
                <w:rFonts w:cstheme="minorHAnsi"/>
                <w:sz w:val="24"/>
                <w:szCs w:val="24"/>
              </w:rPr>
            </w:pPr>
            <w:r w:rsidRPr="000E094A">
              <w:rPr>
                <w:rFonts w:cstheme="minorHAnsi"/>
                <w:sz w:val="24"/>
                <w:szCs w:val="24"/>
              </w:rPr>
              <w:t>2</w:t>
            </w:r>
          </w:p>
        </w:tc>
        <w:tc>
          <w:tcPr>
            <w:tcW w:w="992" w:type="dxa"/>
          </w:tcPr>
          <w:p w14:paraId="13215599" w14:textId="2DF60F2C" w:rsidR="00353A58" w:rsidRPr="000E094A" w:rsidRDefault="00353A58" w:rsidP="00C56A91">
            <w:pPr>
              <w:jc w:val="both"/>
              <w:rPr>
                <w:rFonts w:cstheme="minorHAnsi"/>
                <w:sz w:val="24"/>
                <w:szCs w:val="24"/>
              </w:rPr>
            </w:pPr>
            <w:r w:rsidRPr="000E094A">
              <w:rPr>
                <w:rFonts w:cstheme="minorHAnsi"/>
                <w:sz w:val="24"/>
                <w:szCs w:val="24"/>
              </w:rPr>
              <w:t>0.095</w:t>
            </w:r>
          </w:p>
        </w:tc>
        <w:tc>
          <w:tcPr>
            <w:tcW w:w="1701" w:type="dxa"/>
          </w:tcPr>
          <w:p w14:paraId="00DD85F5" w14:textId="6A9FF4E3" w:rsidR="00353A58" w:rsidRPr="000E094A" w:rsidRDefault="00353A58" w:rsidP="00C56A91">
            <w:pPr>
              <w:jc w:val="both"/>
              <w:rPr>
                <w:rFonts w:cstheme="minorHAnsi"/>
                <w:sz w:val="24"/>
                <w:szCs w:val="24"/>
              </w:rPr>
            </w:pPr>
            <w:r w:rsidRPr="000E094A">
              <w:rPr>
                <w:rFonts w:cstheme="minorHAnsi"/>
                <w:sz w:val="24"/>
                <w:szCs w:val="24"/>
              </w:rPr>
              <w:t>Not reject H</w:t>
            </w:r>
            <w:r w:rsidRPr="000E094A">
              <w:rPr>
                <w:rFonts w:cstheme="minorHAnsi"/>
                <w:sz w:val="24"/>
                <w:szCs w:val="24"/>
                <w:vertAlign w:val="subscript"/>
              </w:rPr>
              <w:t>0</w:t>
            </w:r>
          </w:p>
        </w:tc>
      </w:tr>
      <w:tr w:rsidR="00353A58" w:rsidRPr="000E094A" w14:paraId="6B0E5F7A" w14:textId="77777777" w:rsidTr="000F69D2">
        <w:tc>
          <w:tcPr>
            <w:tcW w:w="3397" w:type="dxa"/>
          </w:tcPr>
          <w:p w14:paraId="47433FF7" w14:textId="290A8749" w:rsidR="00353A58" w:rsidRPr="000E094A" w:rsidRDefault="00353A58" w:rsidP="00C56A91">
            <w:pPr>
              <w:jc w:val="both"/>
              <w:rPr>
                <w:rFonts w:cstheme="minorHAnsi"/>
                <w:sz w:val="24"/>
                <w:szCs w:val="24"/>
              </w:rPr>
            </w:pPr>
            <w:r w:rsidRPr="000E094A">
              <w:rPr>
                <w:rFonts w:cstheme="minorHAnsi"/>
                <w:sz w:val="24"/>
                <w:szCs w:val="24"/>
              </w:rPr>
              <w:t>Gross Domestic Product did not Granger cause Exchange Rate</w:t>
            </w:r>
          </w:p>
        </w:tc>
        <w:tc>
          <w:tcPr>
            <w:tcW w:w="993" w:type="dxa"/>
          </w:tcPr>
          <w:p w14:paraId="79F9D3E6" w14:textId="4E594FCE" w:rsidR="00353A58" w:rsidRPr="000E094A" w:rsidRDefault="00353A58" w:rsidP="00C56A91">
            <w:pPr>
              <w:jc w:val="both"/>
              <w:rPr>
                <w:rFonts w:cstheme="minorHAnsi"/>
                <w:sz w:val="24"/>
                <w:szCs w:val="24"/>
              </w:rPr>
            </w:pPr>
            <w:r w:rsidRPr="000E094A">
              <w:rPr>
                <w:rFonts w:cstheme="minorHAnsi"/>
                <w:sz w:val="24"/>
                <w:szCs w:val="24"/>
              </w:rPr>
              <w:t>.5027</w:t>
            </w:r>
          </w:p>
        </w:tc>
        <w:tc>
          <w:tcPr>
            <w:tcW w:w="850" w:type="dxa"/>
          </w:tcPr>
          <w:p w14:paraId="00431159" w14:textId="59497448" w:rsidR="00353A58" w:rsidRPr="000E094A" w:rsidRDefault="00353A58" w:rsidP="00C56A91">
            <w:pPr>
              <w:jc w:val="both"/>
              <w:rPr>
                <w:rFonts w:cstheme="minorHAnsi"/>
                <w:sz w:val="24"/>
                <w:szCs w:val="24"/>
              </w:rPr>
            </w:pPr>
            <w:r w:rsidRPr="000E094A">
              <w:rPr>
                <w:rFonts w:cstheme="minorHAnsi"/>
                <w:sz w:val="24"/>
                <w:szCs w:val="24"/>
              </w:rPr>
              <w:t>2</w:t>
            </w:r>
          </w:p>
        </w:tc>
        <w:tc>
          <w:tcPr>
            <w:tcW w:w="992" w:type="dxa"/>
          </w:tcPr>
          <w:p w14:paraId="27FD414D" w14:textId="2D63AD3B" w:rsidR="00353A58" w:rsidRPr="000E094A" w:rsidRDefault="00353A58" w:rsidP="00C56A91">
            <w:pPr>
              <w:jc w:val="both"/>
              <w:rPr>
                <w:rFonts w:cstheme="minorHAnsi"/>
                <w:sz w:val="24"/>
                <w:szCs w:val="24"/>
              </w:rPr>
            </w:pPr>
            <w:r w:rsidRPr="000E094A">
              <w:rPr>
                <w:rFonts w:cstheme="minorHAnsi"/>
                <w:sz w:val="24"/>
                <w:szCs w:val="24"/>
              </w:rPr>
              <w:t>0.778</w:t>
            </w:r>
          </w:p>
        </w:tc>
        <w:tc>
          <w:tcPr>
            <w:tcW w:w="1701" w:type="dxa"/>
          </w:tcPr>
          <w:p w14:paraId="39BEE2C5" w14:textId="35D3718D" w:rsidR="00353A58" w:rsidRPr="000E094A" w:rsidRDefault="00353A58" w:rsidP="00C56A91">
            <w:pPr>
              <w:jc w:val="both"/>
              <w:rPr>
                <w:rFonts w:cstheme="minorHAnsi"/>
                <w:sz w:val="24"/>
                <w:szCs w:val="24"/>
              </w:rPr>
            </w:pPr>
            <w:r w:rsidRPr="000E094A">
              <w:rPr>
                <w:rFonts w:cstheme="minorHAnsi"/>
                <w:sz w:val="24"/>
                <w:szCs w:val="24"/>
              </w:rPr>
              <w:t>Not reject H</w:t>
            </w:r>
            <w:r w:rsidRPr="000E094A">
              <w:rPr>
                <w:rFonts w:cstheme="minorHAnsi"/>
                <w:sz w:val="24"/>
                <w:szCs w:val="24"/>
                <w:vertAlign w:val="subscript"/>
              </w:rPr>
              <w:t>0</w:t>
            </w:r>
          </w:p>
        </w:tc>
      </w:tr>
      <w:tr w:rsidR="00353A58" w:rsidRPr="000E094A" w14:paraId="7BDDADF5" w14:textId="77777777" w:rsidTr="000F69D2">
        <w:tc>
          <w:tcPr>
            <w:tcW w:w="3397" w:type="dxa"/>
          </w:tcPr>
          <w:p w14:paraId="2171C934" w14:textId="32E65961" w:rsidR="00353A58" w:rsidRPr="000E094A" w:rsidRDefault="00353A58" w:rsidP="00C56A91">
            <w:pPr>
              <w:jc w:val="both"/>
              <w:rPr>
                <w:rFonts w:cstheme="minorHAnsi"/>
                <w:sz w:val="24"/>
                <w:szCs w:val="24"/>
              </w:rPr>
            </w:pPr>
            <w:r w:rsidRPr="000E094A">
              <w:rPr>
                <w:rFonts w:cstheme="minorHAnsi"/>
                <w:sz w:val="24"/>
                <w:szCs w:val="24"/>
              </w:rPr>
              <w:t>Money Supply did not Granger cause Exchange Rate</w:t>
            </w:r>
          </w:p>
        </w:tc>
        <w:tc>
          <w:tcPr>
            <w:tcW w:w="993" w:type="dxa"/>
          </w:tcPr>
          <w:p w14:paraId="2540895D" w14:textId="28810CD7" w:rsidR="00353A58" w:rsidRPr="000E094A" w:rsidRDefault="00353A58" w:rsidP="00C56A91">
            <w:pPr>
              <w:jc w:val="both"/>
              <w:rPr>
                <w:rFonts w:cstheme="minorHAnsi"/>
                <w:sz w:val="24"/>
                <w:szCs w:val="24"/>
              </w:rPr>
            </w:pPr>
            <w:r w:rsidRPr="000E094A">
              <w:rPr>
                <w:rFonts w:cstheme="minorHAnsi"/>
                <w:sz w:val="24"/>
                <w:szCs w:val="24"/>
              </w:rPr>
              <w:t>3.9464</w:t>
            </w:r>
          </w:p>
        </w:tc>
        <w:tc>
          <w:tcPr>
            <w:tcW w:w="850" w:type="dxa"/>
          </w:tcPr>
          <w:p w14:paraId="37E2747A" w14:textId="71FED987" w:rsidR="00353A58" w:rsidRPr="000E094A" w:rsidRDefault="00353A58" w:rsidP="00C56A91">
            <w:pPr>
              <w:jc w:val="both"/>
              <w:rPr>
                <w:rFonts w:cstheme="minorHAnsi"/>
                <w:sz w:val="24"/>
                <w:szCs w:val="24"/>
              </w:rPr>
            </w:pPr>
            <w:r w:rsidRPr="000E094A">
              <w:rPr>
                <w:rFonts w:cstheme="minorHAnsi"/>
                <w:sz w:val="24"/>
                <w:szCs w:val="24"/>
              </w:rPr>
              <w:t>2</w:t>
            </w:r>
          </w:p>
        </w:tc>
        <w:tc>
          <w:tcPr>
            <w:tcW w:w="992" w:type="dxa"/>
          </w:tcPr>
          <w:p w14:paraId="059B2EEF" w14:textId="002B11DB" w:rsidR="00353A58" w:rsidRPr="000E094A" w:rsidRDefault="00353A58" w:rsidP="00C56A91">
            <w:pPr>
              <w:jc w:val="both"/>
              <w:rPr>
                <w:rFonts w:cstheme="minorHAnsi"/>
                <w:sz w:val="24"/>
                <w:szCs w:val="24"/>
              </w:rPr>
            </w:pPr>
            <w:r w:rsidRPr="000E094A">
              <w:rPr>
                <w:rFonts w:cstheme="minorHAnsi"/>
                <w:sz w:val="24"/>
                <w:szCs w:val="24"/>
              </w:rPr>
              <w:t>0.139</w:t>
            </w:r>
          </w:p>
        </w:tc>
        <w:tc>
          <w:tcPr>
            <w:tcW w:w="1701" w:type="dxa"/>
          </w:tcPr>
          <w:p w14:paraId="2D644CA9" w14:textId="125794AB" w:rsidR="00353A58" w:rsidRPr="000E094A" w:rsidRDefault="00353A58" w:rsidP="00C56A91">
            <w:pPr>
              <w:jc w:val="both"/>
              <w:rPr>
                <w:rFonts w:cstheme="minorHAnsi"/>
                <w:sz w:val="24"/>
                <w:szCs w:val="24"/>
              </w:rPr>
            </w:pPr>
            <w:r w:rsidRPr="000E094A">
              <w:rPr>
                <w:rFonts w:cstheme="minorHAnsi"/>
                <w:sz w:val="24"/>
                <w:szCs w:val="24"/>
              </w:rPr>
              <w:t>Not reject H</w:t>
            </w:r>
            <w:r w:rsidRPr="000E094A">
              <w:rPr>
                <w:rFonts w:cstheme="minorHAnsi"/>
                <w:sz w:val="24"/>
                <w:szCs w:val="24"/>
                <w:vertAlign w:val="subscript"/>
              </w:rPr>
              <w:t>0</w:t>
            </w:r>
          </w:p>
        </w:tc>
      </w:tr>
      <w:tr w:rsidR="00353A58" w:rsidRPr="000E094A" w14:paraId="1E59F90F" w14:textId="77777777" w:rsidTr="000F69D2">
        <w:tc>
          <w:tcPr>
            <w:tcW w:w="3397" w:type="dxa"/>
          </w:tcPr>
          <w:p w14:paraId="0267838C" w14:textId="70BBDAA7" w:rsidR="00353A58" w:rsidRPr="000E094A" w:rsidRDefault="00353A58" w:rsidP="00C56A91">
            <w:pPr>
              <w:jc w:val="both"/>
              <w:rPr>
                <w:rFonts w:cstheme="minorHAnsi"/>
                <w:sz w:val="24"/>
                <w:szCs w:val="24"/>
              </w:rPr>
            </w:pPr>
            <w:r w:rsidRPr="000E094A">
              <w:rPr>
                <w:rFonts w:cstheme="minorHAnsi"/>
                <w:sz w:val="24"/>
                <w:szCs w:val="24"/>
              </w:rPr>
              <w:t>Inflation Rate did not Granger cause Gross Domestic Product</w:t>
            </w:r>
          </w:p>
        </w:tc>
        <w:tc>
          <w:tcPr>
            <w:tcW w:w="993" w:type="dxa"/>
          </w:tcPr>
          <w:p w14:paraId="582E48EE" w14:textId="0C1595B9" w:rsidR="00353A58" w:rsidRPr="000E094A" w:rsidRDefault="00353A58" w:rsidP="00C56A91">
            <w:pPr>
              <w:jc w:val="both"/>
              <w:rPr>
                <w:rFonts w:cstheme="minorHAnsi"/>
                <w:sz w:val="24"/>
                <w:szCs w:val="24"/>
              </w:rPr>
            </w:pPr>
            <w:r w:rsidRPr="000E094A">
              <w:rPr>
                <w:rFonts w:cstheme="minorHAnsi"/>
                <w:sz w:val="24"/>
                <w:szCs w:val="24"/>
              </w:rPr>
              <w:t>9.3064</w:t>
            </w:r>
          </w:p>
        </w:tc>
        <w:tc>
          <w:tcPr>
            <w:tcW w:w="850" w:type="dxa"/>
          </w:tcPr>
          <w:p w14:paraId="02B0BFB6" w14:textId="58EBF50C" w:rsidR="00353A58" w:rsidRPr="000E094A" w:rsidRDefault="00353A58" w:rsidP="00C56A91">
            <w:pPr>
              <w:jc w:val="both"/>
              <w:rPr>
                <w:rFonts w:cstheme="minorHAnsi"/>
                <w:sz w:val="24"/>
                <w:szCs w:val="24"/>
              </w:rPr>
            </w:pPr>
            <w:r w:rsidRPr="000E094A">
              <w:rPr>
                <w:rFonts w:cstheme="minorHAnsi"/>
                <w:sz w:val="24"/>
                <w:szCs w:val="24"/>
              </w:rPr>
              <w:t>2</w:t>
            </w:r>
          </w:p>
        </w:tc>
        <w:tc>
          <w:tcPr>
            <w:tcW w:w="992" w:type="dxa"/>
          </w:tcPr>
          <w:p w14:paraId="51B76D27" w14:textId="0A8E92FA" w:rsidR="00353A58" w:rsidRPr="000E094A" w:rsidRDefault="00353A58" w:rsidP="00C56A91">
            <w:pPr>
              <w:jc w:val="both"/>
              <w:rPr>
                <w:rFonts w:cstheme="minorHAnsi"/>
                <w:sz w:val="24"/>
                <w:szCs w:val="24"/>
              </w:rPr>
            </w:pPr>
            <w:r w:rsidRPr="000E094A">
              <w:rPr>
                <w:rFonts w:cstheme="minorHAnsi"/>
                <w:sz w:val="24"/>
                <w:szCs w:val="24"/>
              </w:rPr>
              <w:t>0.010</w:t>
            </w:r>
          </w:p>
        </w:tc>
        <w:tc>
          <w:tcPr>
            <w:tcW w:w="1701" w:type="dxa"/>
          </w:tcPr>
          <w:p w14:paraId="04E34851" w14:textId="57B9FF15" w:rsidR="00353A58" w:rsidRPr="000E094A" w:rsidRDefault="000F69D2" w:rsidP="00C56A91">
            <w:pPr>
              <w:jc w:val="both"/>
              <w:rPr>
                <w:rFonts w:cstheme="minorHAnsi"/>
                <w:sz w:val="24"/>
                <w:szCs w:val="24"/>
              </w:rPr>
            </w:pPr>
            <w:r w:rsidRPr="000E094A">
              <w:rPr>
                <w:rFonts w:cstheme="minorHAnsi"/>
                <w:sz w:val="24"/>
                <w:szCs w:val="24"/>
              </w:rPr>
              <w:t>R</w:t>
            </w:r>
            <w:r w:rsidR="00353A58" w:rsidRPr="000E094A">
              <w:rPr>
                <w:rFonts w:cstheme="minorHAnsi"/>
                <w:sz w:val="24"/>
                <w:szCs w:val="24"/>
              </w:rPr>
              <w:t>eject H</w:t>
            </w:r>
            <w:r w:rsidR="00353A58" w:rsidRPr="000E094A">
              <w:rPr>
                <w:rFonts w:cstheme="minorHAnsi"/>
                <w:sz w:val="24"/>
                <w:szCs w:val="24"/>
                <w:vertAlign w:val="subscript"/>
              </w:rPr>
              <w:t>0</w:t>
            </w:r>
          </w:p>
        </w:tc>
      </w:tr>
      <w:tr w:rsidR="00353A58" w:rsidRPr="000E094A" w14:paraId="50C43B9F" w14:textId="77777777" w:rsidTr="000F69D2">
        <w:tc>
          <w:tcPr>
            <w:tcW w:w="3397" w:type="dxa"/>
          </w:tcPr>
          <w:p w14:paraId="568FF1C8" w14:textId="74A08835" w:rsidR="00353A58" w:rsidRPr="000E094A" w:rsidRDefault="00353A58" w:rsidP="00C56A91">
            <w:pPr>
              <w:jc w:val="both"/>
              <w:rPr>
                <w:rFonts w:cstheme="minorHAnsi"/>
                <w:sz w:val="24"/>
                <w:szCs w:val="24"/>
              </w:rPr>
            </w:pPr>
            <w:r w:rsidRPr="000E094A">
              <w:rPr>
                <w:rFonts w:cstheme="minorHAnsi"/>
                <w:sz w:val="24"/>
                <w:szCs w:val="24"/>
              </w:rPr>
              <w:t>Exchange Rate did not Granger cause Gross Domestic Product</w:t>
            </w:r>
          </w:p>
        </w:tc>
        <w:tc>
          <w:tcPr>
            <w:tcW w:w="993" w:type="dxa"/>
          </w:tcPr>
          <w:p w14:paraId="6B3B78F8" w14:textId="0F304B7E" w:rsidR="00353A58" w:rsidRPr="000E094A" w:rsidRDefault="00353A58" w:rsidP="00C56A91">
            <w:pPr>
              <w:jc w:val="both"/>
              <w:rPr>
                <w:rFonts w:cstheme="minorHAnsi"/>
                <w:sz w:val="24"/>
                <w:szCs w:val="24"/>
              </w:rPr>
            </w:pPr>
            <w:r w:rsidRPr="000E094A">
              <w:rPr>
                <w:rFonts w:cstheme="minorHAnsi"/>
                <w:sz w:val="24"/>
                <w:szCs w:val="24"/>
              </w:rPr>
              <w:t>7.5752</w:t>
            </w:r>
          </w:p>
        </w:tc>
        <w:tc>
          <w:tcPr>
            <w:tcW w:w="850" w:type="dxa"/>
          </w:tcPr>
          <w:p w14:paraId="639CB0D6" w14:textId="6F24A180" w:rsidR="00353A58" w:rsidRPr="000E094A" w:rsidRDefault="00353A58" w:rsidP="00C56A91">
            <w:pPr>
              <w:jc w:val="both"/>
              <w:rPr>
                <w:rFonts w:cstheme="minorHAnsi"/>
                <w:sz w:val="24"/>
                <w:szCs w:val="24"/>
              </w:rPr>
            </w:pPr>
            <w:r w:rsidRPr="000E094A">
              <w:rPr>
                <w:rFonts w:cstheme="minorHAnsi"/>
                <w:sz w:val="24"/>
                <w:szCs w:val="24"/>
              </w:rPr>
              <w:t>2</w:t>
            </w:r>
          </w:p>
        </w:tc>
        <w:tc>
          <w:tcPr>
            <w:tcW w:w="992" w:type="dxa"/>
          </w:tcPr>
          <w:p w14:paraId="0D38ED91" w14:textId="6E753EC0" w:rsidR="00353A58" w:rsidRPr="000E094A" w:rsidRDefault="00353A58" w:rsidP="00C56A91">
            <w:pPr>
              <w:jc w:val="both"/>
              <w:rPr>
                <w:rFonts w:cstheme="minorHAnsi"/>
                <w:sz w:val="24"/>
                <w:szCs w:val="24"/>
              </w:rPr>
            </w:pPr>
            <w:r w:rsidRPr="000E094A">
              <w:rPr>
                <w:rFonts w:cstheme="minorHAnsi"/>
                <w:sz w:val="24"/>
                <w:szCs w:val="24"/>
              </w:rPr>
              <w:t>0.023</w:t>
            </w:r>
          </w:p>
        </w:tc>
        <w:tc>
          <w:tcPr>
            <w:tcW w:w="1701" w:type="dxa"/>
          </w:tcPr>
          <w:p w14:paraId="5BFE95C3" w14:textId="321E78C2" w:rsidR="00353A58" w:rsidRPr="000E094A" w:rsidRDefault="000F69D2" w:rsidP="00C56A91">
            <w:pPr>
              <w:jc w:val="both"/>
              <w:rPr>
                <w:rFonts w:cstheme="minorHAnsi"/>
                <w:sz w:val="24"/>
                <w:szCs w:val="24"/>
              </w:rPr>
            </w:pPr>
            <w:r w:rsidRPr="000E094A">
              <w:rPr>
                <w:rFonts w:cstheme="minorHAnsi"/>
                <w:sz w:val="24"/>
                <w:szCs w:val="24"/>
              </w:rPr>
              <w:t>R</w:t>
            </w:r>
            <w:r w:rsidR="00353A58" w:rsidRPr="000E094A">
              <w:rPr>
                <w:rFonts w:cstheme="minorHAnsi"/>
                <w:sz w:val="24"/>
                <w:szCs w:val="24"/>
              </w:rPr>
              <w:t>eject H</w:t>
            </w:r>
            <w:r w:rsidR="00353A58" w:rsidRPr="000E094A">
              <w:rPr>
                <w:rFonts w:cstheme="minorHAnsi"/>
                <w:sz w:val="24"/>
                <w:szCs w:val="24"/>
                <w:vertAlign w:val="subscript"/>
              </w:rPr>
              <w:t>0</w:t>
            </w:r>
          </w:p>
        </w:tc>
      </w:tr>
      <w:tr w:rsidR="00353A58" w:rsidRPr="000E094A" w14:paraId="044F8975" w14:textId="77777777" w:rsidTr="000F69D2">
        <w:tc>
          <w:tcPr>
            <w:tcW w:w="3397" w:type="dxa"/>
          </w:tcPr>
          <w:p w14:paraId="58399E70" w14:textId="1D292149" w:rsidR="00353A58" w:rsidRPr="000E094A" w:rsidRDefault="00353A58" w:rsidP="00C56A91">
            <w:pPr>
              <w:jc w:val="both"/>
              <w:rPr>
                <w:rFonts w:cstheme="minorHAnsi"/>
                <w:sz w:val="24"/>
                <w:szCs w:val="24"/>
              </w:rPr>
            </w:pPr>
            <w:r w:rsidRPr="000E094A">
              <w:rPr>
                <w:rFonts w:cstheme="minorHAnsi"/>
                <w:sz w:val="24"/>
                <w:szCs w:val="24"/>
              </w:rPr>
              <w:t>Money Supply did not Granger cause Gross Domestic Product</w:t>
            </w:r>
          </w:p>
        </w:tc>
        <w:tc>
          <w:tcPr>
            <w:tcW w:w="993" w:type="dxa"/>
          </w:tcPr>
          <w:p w14:paraId="3580035C" w14:textId="2EFD2CAA" w:rsidR="00353A58" w:rsidRPr="000E094A" w:rsidRDefault="00353A58" w:rsidP="00C56A91">
            <w:pPr>
              <w:jc w:val="both"/>
              <w:rPr>
                <w:rFonts w:cstheme="minorHAnsi"/>
                <w:sz w:val="24"/>
                <w:szCs w:val="24"/>
              </w:rPr>
            </w:pPr>
            <w:r w:rsidRPr="000E094A">
              <w:rPr>
                <w:rFonts w:cstheme="minorHAnsi"/>
                <w:sz w:val="24"/>
                <w:szCs w:val="24"/>
              </w:rPr>
              <w:t>27.635</w:t>
            </w:r>
          </w:p>
        </w:tc>
        <w:tc>
          <w:tcPr>
            <w:tcW w:w="850" w:type="dxa"/>
          </w:tcPr>
          <w:p w14:paraId="0B0D9DA4" w14:textId="6B54AB07" w:rsidR="00353A58" w:rsidRPr="000E094A" w:rsidRDefault="00353A58" w:rsidP="00C56A91">
            <w:pPr>
              <w:jc w:val="both"/>
              <w:rPr>
                <w:rFonts w:cstheme="minorHAnsi"/>
                <w:sz w:val="24"/>
                <w:szCs w:val="24"/>
              </w:rPr>
            </w:pPr>
            <w:r w:rsidRPr="000E094A">
              <w:rPr>
                <w:rFonts w:cstheme="minorHAnsi"/>
                <w:sz w:val="24"/>
                <w:szCs w:val="24"/>
              </w:rPr>
              <w:t>2</w:t>
            </w:r>
          </w:p>
        </w:tc>
        <w:tc>
          <w:tcPr>
            <w:tcW w:w="992" w:type="dxa"/>
          </w:tcPr>
          <w:p w14:paraId="24655F6B" w14:textId="0C686E53" w:rsidR="00353A58" w:rsidRPr="000E094A" w:rsidRDefault="00353A58" w:rsidP="00C56A91">
            <w:pPr>
              <w:jc w:val="both"/>
              <w:rPr>
                <w:rFonts w:cstheme="minorHAnsi"/>
                <w:sz w:val="24"/>
                <w:szCs w:val="24"/>
              </w:rPr>
            </w:pPr>
            <w:r w:rsidRPr="000E094A">
              <w:rPr>
                <w:rFonts w:cstheme="minorHAnsi"/>
                <w:sz w:val="24"/>
                <w:szCs w:val="24"/>
              </w:rPr>
              <w:t>0.000</w:t>
            </w:r>
          </w:p>
        </w:tc>
        <w:tc>
          <w:tcPr>
            <w:tcW w:w="1701" w:type="dxa"/>
          </w:tcPr>
          <w:p w14:paraId="600A403F" w14:textId="5CC057A0" w:rsidR="00353A58" w:rsidRPr="000E094A" w:rsidRDefault="000F69D2" w:rsidP="00C56A91">
            <w:pPr>
              <w:jc w:val="both"/>
              <w:rPr>
                <w:rFonts w:cstheme="minorHAnsi"/>
                <w:sz w:val="24"/>
                <w:szCs w:val="24"/>
              </w:rPr>
            </w:pPr>
            <w:r w:rsidRPr="000E094A">
              <w:rPr>
                <w:rFonts w:cstheme="minorHAnsi"/>
                <w:sz w:val="24"/>
                <w:szCs w:val="24"/>
              </w:rPr>
              <w:t>R</w:t>
            </w:r>
            <w:r w:rsidR="00353A58" w:rsidRPr="000E094A">
              <w:rPr>
                <w:rFonts w:cstheme="minorHAnsi"/>
                <w:sz w:val="24"/>
                <w:szCs w:val="24"/>
              </w:rPr>
              <w:t>eject H</w:t>
            </w:r>
            <w:r w:rsidR="00353A58" w:rsidRPr="000E094A">
              <w:rPr>
                <w:rFonts w:cstheme="minorHAnsi"/>
                <w:sz w:val="24"/>
                <w:szCs w:val="24"/>
                <w:vertAlign w:val="subscript"/>
              </w:rPr>
              <w:t>0</w:t>
            </w:r>
          </w:p>
        </w:tc>
      </w:tr>
      <w:tr w:rsidR="00353A58" w:rsidRPr="000E094A" w14:paraId="757EB096" w14:textId="77777777" w:rsidTr="000F69D2">
        <w:tc>
          <w:tcPr>
            <w:tcW w:w="3397" w:type="dxa"/>
          </w:tcPr>
          <w:p w14:paraId="454A8FF9" w14:textId="59E7A2AC" w:rsidR="00353A58" w:rsidRPr="000E094A" w:rsidRDefault="00353A58" w:rsidP="00C56A91">
            <w:pPr>
              <w:jc w:val="both"/>
              <w:rPr>
                <w:rFonts w:cstheme="minorHAnsi"/>
                <w:sz w:val="24"/>
                <w:szCs w:val="24"/>
              </w:rPr>
            </w:pPr>
            <w:r w:rsidRPr="000E094A">
              <w:rPr>
                <w:rFonts w:cstheme="minorHAnsi"/>
                <w:sz w:val="24"/>
                <w:szCs w:val="24"/>
              </w:rPr>
              <w:t>Inflation Rate did not Granger cause Money Supply</w:t>
            </w:r>
          </w:p>
        </w:tc>
        <w:tc>
          <w:tcPr>
            <w:tcW w:w="993" w:type="dxa"/>
          </w:tcPr>
          <w:p w14:paraId="58820FA8" w14:textId="51AEC9B5" w:rsidR="00353A58" w:rsidRPr="000E094A" w:rsidRDefault="00353A58" w:rsidP="00C56A91">
            <w:pPr>
              <w:jc w:val="both"/>
              <w:rPr>
                <w:rFonts w:cstheme="minorHAnsi"/>
                <w:sz w:val="24"/>
                <w:szCs w:val="24"/>
              </w:rPr>
            </w:pPr>
            <w:r w:rsidRPr="000E094A">
              <w:rPr>
                <w:rFonts w:cstheme="minorHAnsi"/>
                <w:sz w:val="24"/>
                <w:szCs w:val="24"/>
              </w:rPr>
              <w:t>1.8138</w:t>
            </w:r>
          </w:p>
        </w:tc>
        <w:tc>
          <w:tcPr>
            <w:tcW w:w="850" w:type="dxa"/>
          </w:tcPr>
          <w:p w14:paraId="109F95D2" w14:textId="5CEB4800" w:rsidR="00353A58" w:rsidRPr="000E094A" w:rsidRDefault="00353A58" w:rsidP="00C56A91">
            <w:pPr>
              <w:jc w:val="both"/>
              <w:rPr>
                <w:rFonts w:cstheme="minorHAnsi"/>
                <w:sz w:val="24"/>
                <w:szCs w:val="24"/>
              </w:rPr>
            </w:pPr>
            <w:r w:rsidRPr="000E094A">
              <w:rPr>
                <w:rFonts w:cstheme="minorHAnsi"/>
                <w:sz w:val="24"/>
                <w:szCs w:val="24"/>
              </w:rPr>
              <w:t>2</w:t>
            </w:r>
          </w:p>
        </w:tc>
        <w:tc>
          <w:tcPr>
            <w:tcW w:w="992" w:type="dxa"/>
          </w:tcPr>
          <w:p w14:paraId="55436172" w14:textId="5284E8A7" w:rsidR="00353A58" w:rsidRPr="000E094A" w:rsidRDefault="00353A58" w:rsidP="00C56A91">
            <w:pPr>
              <w:jc w:val="both"/>
              <w:rPr>
                <w:rFonts w:cstheme="minorHAnsi"/>
                <w:sz w:val="24"/>
                <w:szCs w:val="24"/>
              </w:rPr>
            </w:pPr>
            <w:r w:rsidRPr="000E094A">
              <w:rPr>
                <w:rFonts w:cstheme="minorHAnsi"/>
                <w:sz w:val="24"/>
                <w:szCs w:val="24"/>
              </w:rPr>
              <w:t>0.404</w:t>
            </w:r>
          </w:p>
        </w:tc>
        <w:tc>
          <w:tcPr>
            <w:tcW w:w="1701" w:type="dxa"/>
          </w:tcPr>
          <w:p w14:paraId="14FE292F" w14:textId="4F2B5365" w:rsidR="00353A58" w:rsidRPr="000E094A" w:rsidRDefault="00353A58" w:rsidP="00C56A91">
            <w:pPr>
              <w:jc w:val="both"/>
              <w:rPr>
                <w:rFonts w:cstheme="minorHAnsi"/>
                <w:sz w:val="24"/>
                <w:szCs w:val="24"/>
              </w:rPr>
            </w:pPr>
            <w:r w:rsidRPr="000E094A">
              <w:rPr>
                <w:rFonts w:cstheme="minorHAnsi"/>
                <w:sz w:val="24"/>
                <w:szCs w:val="24"/>
              </w:rPr>
              <w:t>Not reject H</w:t>
            </w:r>
            <w:r w:rsidRPr="000E094A">
              <w:rPr>
                <w:rFonts w:cstheme="minorHAnsi"/>
                <w:sz w:val="24"/>
                <w:szCs w:val="24"/>
                <w:vertAlign w:val="subscript"/>
              </w:rPr>
              <w:t>0</w:t>
            </w:r>
          </w:p>
        </w:tc>
      </w:tr>
      <w:tr w:rsidR="00353A58" w:rsidRPr="000E094A" w14:paraId="36182867" w14:textId="77777777" w:rsidTr="000F69D2">
        <w:tc>
          <w:tcPr>
            <w:tcW w:w="3397" w:type="dxa"/>
          </w:tcPr>
          <w:p w14:paraId="65DA4D7B" w14:textId="2F89C396" w:rsidR="00353A58" w:rsidRPr="000E094A" w:rsidRDefault="00353A58" w:rsidP="00C56A91">
            <w:pPr>
              <w:jc w:val="both"/>
              <w:rPr>
                <w:rFonts w:cstheme="minorHAnsi"/>
                <w:sz w:val="24"/>
                <w:szCs w:val="24"/>
              </w:rPr>
            </w:pPr>
            <w:r w:rsidRPr="000E094A">
              <w:rPr>
                <w:rFonts w:cstheme="minorHAnsi"/>
                <w:sz w:val="24"/>
                <w:szCs w:val="24"/>
              </w:rPr>
              <w:t>Exchange Rate did not Granger cause Money Supply</w:t>
            </w:r>
          </w:p>
        </w:tc>
        <w:tc>
          <w:tcPr>
            <w:tcW w:w="993" w:type="dxa"/>
          </w:tcPr>
          <w:p w14:paraId="02DB5742" w14:textId="549D7E4E" w:rsidR="00353A58" w:rsidRPr="000E094A" w:rsidRDefault="00353A58" w:rsidP="00C56A91">
            <w:pPr>
              <w:jc w:val="both"/>
              <w:rPr>
                <w:rFonts w:cstheme="minorHAnsi"/>
                <w:sz w:val="24"/>
                <w:szCs w:val="24"/>
              </w:rPr>
            </w:pPr>
            <w:r w:rsidRPr="000E094A">
              <w:rPr>
                <w:rFonts w:cstheme="minorHAnsi"/>
                <w:sz w:val="24"/>
                <w:szCs w:val="24"/>
              </w:rPr>
              <w:t>2.6806</w:t>
            </w:r>
          </w:p>
        </w:tc>
        <w:tc>
          <w:tcPr>
            <w:tcW w:w="850" w:type="dxa"/>
          </w:tcPr>
          <w:p w14:paraId="33AF1DD9" w14:textId="2A320B61" w:rsidR="00353A58" w:rsidRPr="000E094A" w:rsidRDefault="00353A58" w:rsidP="00C56A91">
            <w:pPr>
              <w:jc w:val="both"/>
              <w:rPr>
                <w:rFonts w:cstheme="minorHAnsi"/>
                <w:sz w:val="24"/>
                <w:szCs w:val="24"/>
              </w:rPr>
            </w:pPr>
            <w:r w:rsidRPr="000E094A">
              <w:rPr>
                <w:rFonts w:cstheme="minorHAnsi"/>
                <w:sz w:val="24"/>
                <w:szCs w:val="24"/>
              </w:rPr>
              <w:t>2</w:t>
            </w:r>
          </w:p>
        </w:tc>
        <w:tc>
          <w:tcPr>
            <w:tcW w:w="992" w:type="dxa"/>
          </w:tcPr>
          <w:p w14:paraId="6018E161" w14:textId="269121CF" w:rsidR="00353A58" w:rsidRPr="000E094A" w:rsidRDefault="00353A58" w:rsidP="00C56A91">
            <w:pPr>
              <w:jc w:val="both"/>
              <w:rPr>
                <w:rFonts w:cstheme="minorHAnsi"/>
                <w:sz w:val="24"/>
                <w:szCs w:val="24"/>
              </w:rPr>
            </w:pPr>
            <w:r w:rsidRPr="000E094A">
              <w:rPr>
                <w:rFonts w:cstheme="minorHAnsi"/>
                <w:sz w:val="24"/>
                <w:szCs w:val="24"/>
              </w:rPr>
              <w:t>0.262</w:t>
            </w:r>
          </w:p>
        </w:tc>
        <w:tc>
          <w:tcPr>
            <w:tcW w:w="1701" w:type="dxa"/>
          </w:tcPr>
          <w:p w14:paraId="358B2506" w14:textId="077D9356" w:rsidR="00353A58" w:rsidRPr="000E094A" w:rsidRDefault="00353A58" w:rsidP="00C56A91">
            <w:pPr>
              <w:jc w:val="both"/>
              <w:rPr>
                <w:rFonts w:cstheme="minorHAnsi"/>
                <w:sz w:val="24"/>
                <w:szCs w:val="24"/>
              </w:rPr>
            </w:pPr>
            <w:r w:rsidRPr="000E094A">
              <w:rPr>
                <w:rFonts w:cstheme="minorHAnsi"/>
                <w:sz w:val="24"/>
                <w:szCs w:val="24"/>
              </w:rPr>
              <w:t>Not reject H</w:t>
            </w:r>
            <w:r w:rsidRPr="000E094A">
              <w:rPr>
                <w:rFonts w:cstheme="minorHAnsi"/>
                <w:sz w:val="24"/>
                <w:szCs w:val="24"/>
                <w:vertAlign w:val="subscript"/>
              </w:rPr>
              <w:t>0</w:t>
            </w:r>
          </w:p>
        </w:tc>
      </w:tr>
      <w:tr w:rsidR="00353A58" w:rsidRPr="000E094A" w14:paraId="771C8801" w14:textId="77777777" w:rsidTr="000F69D2">
        <w:tc>
          <w:tcPr>
            <w:tcW w:w="3397" w:type="dxa"/>
          </w:tcPr>
          <w:p w14:paraId="4F542FAE" w14:textId="3A1252DB" w:rsidR="00353A58" w:rsidRPr="000E094A" w:rsidRDefault="00353A58" w:rsidP="00C56A91">
            <w:pPr>
              <w:jc w:val="both"/>
              <w:rPr>
                <w:rFonts w:cstheme="minorHAnsi"/>
                <w:sz w:val="24"/>
                <w:szCs w:val="24"/>
              </w:rPr>
            </w:pPr>
            <w:r w:rsidRPr="000E094A">
              <w:rPr>
                <w:rFonts w:cstheme="minorHAnsi"/>
                <w:sz w:val="24"/>
                <w:szCs w:val="24"/>
              </w:rPr>
              <w:t>Gross Domestic Product did not Granger cause Money Supply</w:t>
            </w:r>
          </w:p>
        </w:tc>
        <w:tc>
          <w:tcPr>
            <w:tcW w:w="993" w:type="dxa"/>
          </w:tcPr>
          <w:p w14:paraId="6BB5F4A9" w14:textId="5182D208" w:rsidR="00353A58" w:rsidRPr="000E094A" w:rsidRDefault="00353A58" w:rsidP="00C56A91">
            <w:pPr>
              <w:jc w:val="both"/>
              <w:rPr>
                <w:rFonts w:cstheme="minorHAnsi"/>
                <w:sz w:val="24"/>
                <w:szCs w:val="24"/>
              </w:rPr>
            </w:pPr>
            <w:r w:rsidRPr="000E094A">
              <w:rPr>
                <w:rFonts w:cstheme="minorHAnsi"/>
                <w:sz w:val="24"/>
                <w:szCs w:val="24"/>
              </w:rPr>
              <w:t>.36468</w:t>
            </w:r>
          </w:p>
        </w:tc>
        <w:tc>
          <w:tcPr>
            <w:tcW w:w="850" w:type="dxa"/>
          </w:tcPr>
          <w:p w14:paraId="3E77D80D" w14:textId="493617F1" w:rsidR="00353A58" w:rsidRPr="000E094A" w:rsidRDefault="00353A58" w:rsidP="00C56A91">
            <w:pPr>
              <w:jc w:val="both"/>
              <w:rPr>
                <w:rFonts w:cstheme="minorHAnsi"/>
                <w:sz w:val="24"/>
                <w:szCs w:val="24"/>
              </w:rPr>
            </w:pPr>
            <w:r w:rsidRPr="000E094A">
              <w:rPr>
                <w:rFonts w:cstheme="minorHAnsi"/>
                <w:sz w:val="24"/>
                <w:szCs w:val="24"/>
              </w:rPr>
              <w:t>2</w:t>
            </w:r>
          </w:p>
        </w:tc>
        <w:tc>
          <w:tcPr>
            <w:tcW w:w="992" w:type="dxa"/>
          </w:tcPr>
          <w:p w14:paraId="16A850DA" w14:textId="228BCB81" w:rsidR="00353A58" w:rsidRPr="000E094A" w:rsidRDefault="00353A58" w:rsidP="00C56A91">
            <w:pPr>
              <w:jc w:val="both"/>
              <w:rPr>
                <w:rFonts w:cstheme="minorHAnsi"/>
                <w:sz w:val="24"/>
                <w:szCs w:val="24"/>
              </w:rPr>
            </w:pPr>
            <w:r w:rsidRPr="000E094A">
              <w:rPr>
                <w:rFonts w:cstheme="minorHAnsi"/>
                <w:sz w:val="24"/>
                <w:szCs w:val="24"/>
              </w:rPr>
              <w:t>0.833</w:t>
            </w:r>
          </w:p>
        </w:tc>
        <w:tc>
          <w:tcPr>
            <w:tcW w:w="1701" w:type="dxa"/>
          </w:tcPr>
          <w:p w14:paraId="523284C6" w14:textId="488D361C" w:rsidR="00353A58" w:rsidRPr="000E094A" w:rsidRDefault="00353A58" w:rsidP="00C56A91">
            <w:pPr>
              <w:jc w:val="both"/>
              <w:rPr>
                <w:rFonts w:cstheme="minorHAnsi"/>
                <w:sz w:val="24"/>
                <w:szCs w:val="24"/>
              </w:rPr>
            </w:pPr>
            <w:r w:rsidRPr="000E094A">
              <w:rPr>
                <w:rFonts w:cstheme="minorHAnsi"/>
                <w:sz w:val="24"/>
                <w:szCs w:val="24"/>
              </w:rPr>
              <w:t>Not reject H</w:t>
            </w:r>
            <w:r w:rsidRPr="000E094A">
              <w:rPr>
                <w:rFonts w:cstheme="minorHAnsi"/>
                <w:sz w:val="24"/>
                <w:szCs w:val="24"/>
                <w:vertAlign w:val="subscript"/>
              </w:rPr>
              <w:t>0</w:t>
            </w:r>
          </w:p>
        </w:tc>
      </w:tr>
    </w:tbl>
    <w:p w14:paraId="32AF6A8E" w14:textId="77777777" w:rsidR="00B90C6C" w:rsidRDefault="00B90C6C" w:rsidP="00C56A91">
      <w:pPr>
        <w:spacing w:after="0"/>
        <w:jc w:val="both"/>
        <w:rPr>
          <w:rFonts w:cstheme="minorHAnsi"/>
          <w:sz w:val="24"/>
          <w:szCs w:val="24"/>
        </w:rPr>
      </w:pPr>
    </w:p>
    <w:p w14:paraId="23380890" w14:textId="1A4EFABD" w:rsidR="00512DC3" w:rsidRDefault="00512DC3" w:rsidP="00C56A91">
      <w:pPr>
        <w:spacing w:after="0"/>
        <w:jc w:val="both"/>
        <w:rPr>
          <w:rFonts w:cstheme="minorHAnsi"/>
          <w:sz w:val="24"/>
          <w:szCs w:val="24"/>
        </w:rPr>
      </w:pPr>
      <w:r>
        <w:rPr>
          <w:rFonts w:cstheme="minorHAnsi"/>
          <w:sz w:val="24"/>
          <w:szCs w:val="24"/>
        </w:rPr>
        <w:lastRenderedPageBreak/>
        <w:t>Table 5 revealed that</w:t>
      </w:r>
      <w:r w:rsidR="00507061">
        <w:rPr>
          <w:rFonts w:cstheme="minorHAnsi"/>
          <w:sz w:val="24"/>
          <w:szCs w:val="24"/>
        </w:rPr>
        <w:t xml:space="preserve"> </w:t>
      </w:r>
      <w:r w:rsidR="00CF3D7D">
        <w:rPr>
          <w:rFonts w:cstheme="minorHAnsi"/>
          <w:sz w:val="24"/>
          <w:szCs w:val="24"/>
        </w:rPr>
        <w:t xml:space="preserve">the three variables, i.e., Exchange Rate, Money Supply </w:t>
      </w:r>
      <w:r w:rsidR="00507061">
        <w:rPr>
          <w:rFonts w:cstheme="minorHAnsi"/>
          <w:sz w:val="24"/>
          <w:szCs w:val="24"/>
        </w:rPr>
        <w:t>&amp; GDP did not granger cause Inflation Rate</w:t>
      </w:r>
      <w:r w:rsidR="00572DD6">
        <w:rPr>
          <w:rFonts w:cstheme="minorHAnsi"/>
          <w:sz w:val="24"/>
          <w:szCs w:val="24"/>
        </w:rPr>
        <w:t xml:space="preserve"> rather it was found that </w:t>
      </w:r>
      <w:r w:rsidR="00720393">
        <w:rPr>
          <w:rFonts w:cstheme="minorHAnsi"/>
          <w:sz w:val="24"/>
          <w:szCs w:val="24"/>
        </w:rPr>
        <w:t xml:space="preserve">GDP was granger caused by </w:t>
      </w:r>
      <w:r w:rsidR="00D747F6">
        <w:rPr>
          <w:rFonts w:cstheme="minorHAnsi"/>
          <w:sz w:val="24"/>
          <w:szCs w:val="24"/>
        </w:rPr>
        <w:t>Inflation rate, Exchange rate &amp; Money supply.</w:t>
      </w:r>
    </w:p>
    <w:p w14:paraId="35E1923A" w14:textId="77777777" w:rsidR="000C719D" w:rsidRDefault="000C719D" w:rsidP="00C56A91">
      <w:pPr>
        <w:spacing w:after="0"/>
        <w:jc w:val="both"/>
        <w:rPr>
          <w:rFonts w:cstheme="minorHAnsi"/>
          <w:sz w:val="24"/>
          <w:szCs w:val="24"/>
        </w:rPr>
      </w:pPr>
    </w:p>
    <w:p w14:paraId="6A531594" w14:textId="3365A2B4" w:rsidR="000C719D" w:rsidRPr="000C719D" w:rsidRDefault="006C05E4" w:rsidP="00C56A91">
      <w:pPr>
        <w:spacing w:after="0"/>
        <w:jc w:val="both"/>
        <w:rPr>
          <w:rFonts w:cstheme="minorHAnsi"/>
          <w:b/>
          <w:bCs/>
          <w:sz w:val="24"/>
          <w:szCs w:val="24"/>
        </w:rPr>
      </w:pPr>
      <w:r>
        <w:rPr>
          <w:rFonts w:cstheme="minorHAnsi"/>
          <w:b/>
          <w:bCs/>
          <w:sz w:val="24"/>
          <w:szCs w:val="24"/>
        </w:rPr>
        <w:t xml:space="preserve">8. </w:t>
      </w:r>
      <w:r w:rsidR="000C719D" w:rsidRPr="000C719D">
        <w:rPr>
          <w:rFonts w:cstheme="minorHAnsi"/>
          <w:b/>
          <w:bCs/>
          <w:sz w:val="24"/>
          <w:szCs w:val="24"/>
        </w:rPr>
        <w:t>CONCLUSION</w:t>
      </w:r>
    </w:p>
    <w:p w14:paraId="4DBABDE9" w14:textId="1BA60BE4" w:rsidR="00FD4F5A" w:rsidRDefault="00FD4F5A" w:rsidP="00FD4F5A">
      <w:pPr>
        <w:spacing w:before="240"/>
        <w:jc w:val="both"/>
        <w:rPr>
          <w:sz w:val="24"/>
          <w:szCs w:val="24"/>
        </w:rPr>
      </w:pPr>
      <w:r w:rsidRPr="00FD4F5A">
        <w:rPr>
          <w:rFonts w:cstheme="minorHAnsi"/>
          <w:sz w:val="24"/>
          <w:szCs w:val="24"/>
        </w:rPr>
        <w:t xml:space="preserve">The </w:t>
      </w:r>
      <w:r w:rsidRPr="00FD4F5A">
        <w:rPr>
          <w:sz w:val="24"/>
          <w:szCs w:val="24"/>
        </w:rPr>
        <w:t xml:space="preserve">objective of the study was to examine the trend of inflation and its key determinants in </w:t>
      </w:r>
      <w:r>
        <w:rPr>
          <w:sz w:val="24"/>
          <w:szCs w:val="24"/>
        </w:rPr>
        <w:t>India</w:t>
      </w:r>
      <w:r w:rsidRPr="00FD4F5A">
        <w:rPr>
          <w:sz w:val="24"/>
          <w:szCs w:val="24"/>
        </w:rPr>
        <w:t xml:space="preserve"> using Vector Autoregressive methodology.</w:t>
      </w:r>
      <w:r>
        <w:rPr>
          <w:sz w:val="24"/>
          <w:szCs w:val="24"/>
        </w:rPr>
        <w:t xml:space="preserve"> Analysis of the data revealed that </w:t>
      </w:r>
      <w:r w:rsidR="00436081">
        <w:rPr>
          <w:sz w:val="24"/>
          <w:szCs w:val="24"/>
        </w:rPr>
        <w:t xml:space="preserve">the chosen variables, i.e., GDP, Exchange Rate &amp; Money Supply did not have significant impact on the Inflation rate. </w:t>
      </w:r>
      <w:r w:rsidR="00A96C52">
        <w:rPr>
          <w:sz w:val="24"/>
          <w:szCs w:val="24"/>
        </w:rPr>
        <w:t xml:space="preserve">This </w:t>
      </w:r>
      <w:r w:rsidR="00A96C52" w:rsidRPr="00A96C52">
        <w:rPr>
          <w:sz w:val="24"/>
          <w:szCs w:val="24"/>
        </w:rPr>
        <w:t>implies that monetary expansion, changes in economic output, and changes in currency value might not all have a major impact on inflationary pressures. This scenario may point to a complex interaction between various factors that influence the inflation rate independently of the variables listed, such as supply chain dynamics, external shocks, or structural problems in the economy. Furthermore, a lack of correlation may suggest that factors not taken into account in the analysis are the primary cause of inflation in India, thereby requiring a more thorough investigation of a variety of economic indicators and outside influences. To create strategies that effectively manage inflation and promote economic stability, policymakers would need to take these complex dynamics into account.</w:t>
      </w:r>
    </w:p>
    <w:p w14:paraId="489C83C4" w14:textId="7788F039" w:rsidR="000729B7" w:rsidRPr="000729B7" w:rsidRDefault="000729B7" w:rsidP="00FD4F5A">
      <w:pPr>
        <w:spacing w:before="240"/>
        <w:jc w:val="both"/>
        <w:rPr>
          <w:rFonts w:cstheme="minorHAnsi"/>
          <w:b/>
          <w:bCs/>
          <w:sz w:val="24"/>
          <w:szCs w:val="24"/>
        </w:rPr>
      </w:pPr>
      <w:r w:rsidRPr="000729B7">
        <w:rPr>
          <w:b/>
          <w:bCs/>
          <w:sz w:val="24"/>
          <w:szCs w:val="24"/>
        </w:rPr>
        <w:t>REFERENCES</w:t>
      </w:r>
    </w:p>
    <w:p w14:paraId="47F29159" w14:textId="77777777" w:rsidR="002D242E" w:rsidRDefault="00ED7E73" w:rsidP="00C56A91">
      <w:pPr>
        <w:jc w:val="both"/>
      </w:pPr>
      <w:r>
        <w:rPr>
          <w:rFonts w:cstheme="minorHAnsi"/>
          <w:sz w:val="24"/>
          <w:szCs w:val="24"/>
        </w:rPr>
        <w:t>1.</w:t>
      </w:r>
      <w:r w:rsidR="00921922">
        <w:rPr>
          <w:rFonts w:cstheme="minorHAnsi"/>
          <w:sz w:val="24"/>
          <w:szCs w:val="24"/>
        </w:rPr>
        <w:t xml:space="preserve"> </w:t>
      </w:r>
      <w:r w:rsidR="00991AB9">
        <w:rPr>
          <w:rFonts w:cstheme="minorHAnsi"/>
          <w:sz w:val="24"/>
          <w:szCs w:val="24"/>
        </w:rPr>
        <w:t xml:space="preserve">P.R. </w:t>
      </w:r>
      <w:r w:rsidR="0022023B">
        <w:rPr>
          <w:rFonts w:cstheme="minorHAnsi"/>
          <w:sz w:val="24"/>
          <w:szCs w:val="24"/>
        </w:rPr>
        <w:t xml:space="preserve">Venugopal &amp; Aayushi Aggarwal, “Determinants of Inflation in India: A Co-Integration Approach”, </w:t>
      </w:r>
      <w:r w:rsidR="00922ABE">
        <w:t>Mukt Shabd Journal</w:t>
      </w:r>
      <w:r w:rsidR="00E119A3">
        <w:t xml:space="preserve"> ISSN NO: 2347-3150 Volume IX, Issue IV, APRIL/2020</w:t>
      </w:r>
      <w:r w:rsidR="002D242E">
        <w:t xml:space="preserve"> </w:t>
      </w:r>
    </w:p>
    <w:p w14:paraId="146846AB" w14:textId="06C56414" w:rsidR="0032201C" w:rsidRDefault="001A2CE1" w:rsidP="00C56A91">
      <w:pPr>
        <w:jc w:val="both"/>
      </w:pPr>
      <w:hyperlink r:id="rId8" w:history="1">
        <w:r w:rsidR="002D242E" w:rsidRPr="00C45D14">
          <w:rPr>
            <w:rStyle w:val="Hyperlink"/>
          </w:rPr>
          <w:t>https://www.researchgate.net/publication/343570124_Determinants_of_Inflation_in_India_A_Co-Integration_Approach</w:t>
        </w:r>
      </w:hyperlink>
    </w:p>
    <w:p w14:paraId="47F2738A" w14:textId="77777777" w:rsidR="00E365A0" w:rsidRDefault="002D242E" w:rsidP="00C56A91">
      <w:pPr>
        <w:jc w:val="both"/>
      </w:pPr>
      <w:r>
        <w:t xml:space="preserve">2. </w:t>
      </w:r>
      <w:r w:rsidR="00B379D5">
        <w:t xml:space="preserve">Goyal, Ashima and Pujari, Ayan </w:t>
      </w:r>
      <w:proofErr w:type="gramStart"/>
      <w:r w:rsidR="00B379D5">
        <w:t>Kumar</w:t>
      </w:r>
      <w:r w:rsidR="006C3AB7">
        <w:t>(</w:t>
      </w:r>
      <w:proofErr w:type="gramEnd"/>
      <w:r w:rsidR="006C3AB7">
        <w:t>2005),”</w:t>
      </w:r>
      <w:r w:rsidR="006C3AB7" w:rsidRPr="006C3AB7">
        <w:t xml:space="preserve"> </w:t>
      </w:r>
      <w:r w:rsidR="006C3AB7">
        <w:t xml:space="preserve">Analysing Core Inflation in India: A Structural VAR Approach”, </w:t>
      </w:r>
      <w:r w:rsidR="00E365A0">
        <w:t>Indira Gandhi Institute of Development Research, Reprint from ICFAI Journal of Monetary Economics, III, 2, 76-90, May 2005</w:t>
      </w:r>
    </w:p>
    <w:p w14:paraId="6CEFD6F9" w14:textId="1AFE8D89" w:rsidR="002D242E" w:rsidRDefault="001A2CE1" w:rsidP="00C56A91">
      <w:pPr>
        <w:jc w:val="both"/>
      </w:pPr>
      <w:hyperlink r:id="rId9" w:history="1">
        <w:r w:rsidR="00EE0B26" w:rsidRPr="00C45D14">
          <w:rPr>
            <w:rStyle w:val="Hyperlink"/>
          </w:rPr>
          <w:t>https://www.researchgate.net/publication/5105750_Analyzing_Core_Inflation_in_India_A_Structural_VAR_Approach</w:t>
        </w:r>
      </w:hyperlink>
    </w:p>
    <w:p w14:paraId="0D95CFE4" w14:textId="77777777" w:rsidR="00476D61" w:rsidRDefault="00EE0B26" w:rsidP="00C56A91">
      <w:pPr>
        <w:jc w:val="both"/>
      </w:pPr>
      <w:r>
        <w:t xml:space="preserve">3. </w:t>
      </w:r>
      <w:proofErr w:type="spellStart"/>
      <w:r>
        <w:t>Nenavath</w:t>
      </w:r>
      <w:proofErr w:type="spellEnd"/>
      <w:r>
        <w:t> </w:t>
      </w:r>
      <w:proofErr w:type="gramStart"/>
      <w:r>
        <w:t>Sreenu(</w:t>
      </w:r>
      <w:proofErr w:type="gramEnd"/>
      <w:r w:rsidR="008D1161">
        <w:t>2023</w:t>
      </w:r>
      <w:r>
        <w:t>),”</w:t>
      </w:r>
      <w:r w:rsidR="008D1161">
        <w:t>Effect of Exchange Rate volatility and inf</w:t>
      </w:r>
      <w:r w:rsidR="00FF55BC">
        <w:t>l</w:t>
      </w:r>
      <w:r w:rsidR="008D1161">
        <w:t xml:space="preserve">ation on stock market returns Dynamics </w:t>
      </w:r>
      <w:r w:rsidR="008D1161">
        <w:noBreakHyphen/>
        <w:t xml:space="preserve"> evidence from India</w:t>
      </w:r>
      <w:r w:rsidR="00FF47B9">
        <w:t>”</w:t>
      </w:r>
      <w:r w:rsidR="00476D61" w:rsidRPr="00476D61">
        <w:t xml:space="preserve"> </w:t>
      </w:r>
    </w:p>
    <w:p w14:paraId="298617F5" w14:textId="696F6CBF" w:rsidR="00C04DDD" w:rsidRDefault="001A2CE1" w:rsidP="00C56A91">
      <w:pPr>
        <w:jc w:val="both"/>
      </w:pPr>
      <w:hyperlink r:id="rId10" w:history="1">
        <w:r w:rsidR="00476D61" w:rsidRPr="00C45D14">
          <w:rPr>
            <w:rStyle w:val="Hyperlink"/>
          </w:rPr>
          <w:t>https://link.springer.com/article/10.1007/s13198-023-01914-3</w:t>
        </w:r>
      </w:hyperlink>
    </w:p>
    <w:p w14:paraId="28095665" w14:textId="77777777" w:rsidR="002A3DF3" w:rsidRDefault="00476D61" w:rsidP="00C56A91">
      <w:pPr>
        <w:jc w:val="both"/>
      </w:pPr>
      <w:r>
        <w:t xml:space="preserve">4. </w:t>
      </w:r>
      <w:proofErr w:type="spellStart"/>
      <w:r w:rsidR="00FD602B">
        <w:t>Pulapre</w:t>
      </w:r>
      <w:proofErr w:type="spellEnd"/>
      <w:r w:rsidR="00FD602B">
        <w:t> Balakrishnan, M. </w:t>
      </w:r>
      <w:proofErr w:type="gramStart"/>
      <w:r w:rsidR="00FD602B">
        <w:t>Parameswaran(</w:t>
      </w:r>
      <w:proofErr w:type="gramEnd"/>
      <w:r w:rsidR="003B6BAE">
        <w:t>2022</w:t>
      </w:r>
      <w:r w:rsidR="00FD602B">
        <w:t>),”</w:t>
      </w:r>
      <w:r w:rsidR="003B6BAE">
        <w:t xml:space="preserve">What lowered </w:t>
      </w:r>
      <w:proofErr w:type="spellStart"/>
      <w:r w:rsidR="003B6BAE">
        <w:t>infation</w:t>
      </w:r>
      <w:proofErr w:type="spellEnd"/>
      <w:r w:rsidR="003B6BAE">
        <w:t xml:space="preserve"> in India: monetary policy or commodity prices?</w:t>
      </w:r>
      <w:r w:rsidR="00FD602B">
        <w:t>”</w:t>
      </w:r>
      <w:r w:rsidR="003B6BAE">
        <w:t>,</w:t>
      </w:r>
      <w:r w:rsidR="00B83445" w:rsidRPr="00B83445">
        <w:t xml:space="preserve"> </w:t>
      </w:r>
      <w:r w:rsidR="00B83445">
        <w:t>Indian Economic Review (2022) 57:97–111</w:t>
      </w:r>
      <w:r w:rsidR="002A3DF3" w:rsidRPr="002A3DF3">
        <w:t xml:space="preserve"> </w:t>
      </w:r>
    </w:p>
    <w:p w14:paraId="1315B823" w14:textId="2AFED9C3" w:rsidR="00FF47B9" w:rsidRDefault="001A2CE1" w:rsidP="00C56A91">
      <w:pPr>
        <w:jc w:val="both"/>
      </w:pPr>
      <w:hyperlink r:id="rId11" w:history="1">
        <w:r w:rsidR="002A3DF3" w:rsidRPr="00C45D14">
          <w:rPr>
            <w:rStyle w:val="Hyperlink"/>
          </w:rPr>
          <w:t>https://link.springer.com/article/10.1007/s41775-022-00134-z</w:t>
        </w:r>
      </w:hyperlink>
    </w:p>
    <w:p w14:paraId="5110713E" w14:textId="699B4F9A" w:rsidR="00D058B2" w:rsidRDefault="002A3DF3" w:rsidP="00C56A91">
      <w:pPr>
        <w:jc w:val="both"/>
      </w:pPr>
      <w:r>
        <w:t xml:space="preserve">5. </w:t>
      </w:r>
      <w:r w:rsidR="00106432">
        <w:t xml:space="preserve">Haroon Rasool &amp; Md. </w:t>
      </w:r>
      <w:proofErr w:type="gramStart"/>
      <w:r w:rsidR="00106432">
        <w:t>Tarique(</w:t>
      </w:r>
      <w:proofErr w:type="gramEnd"/>
      <w:r w:rsidR="00EC7AEC">
        <w:t>2018</w:t>
      </w:r>
      <w:r w:rsidR="00106432">
        <w:t>),”</w:t>
      </w:r>
      <w:r w:rsidR="00233626">
        <w:t>Determinants of Inflation: Evidence from India using Autoregressive Distributed Lagged Approach</w:t>
      </w:r>
      <w:r w:rsidR="00106432">
        <w:t>”</w:t>
      </w:r>
      <w:r w:rsidR="00233626">
        <w:t>,</w:t>
      </w:r>
      <w:r w:rsidR="00233626" w:rsidRPr="00233626">
        <w:t xml:space="preserve"> </w:t>
      </w:r>
      <w:r w:rsidR="00233626">
        <w:t>Asian Journal of Research in Banking and Finance Vol. 8, No. 1, January 2018, pp. 1-17.</w:t>
      </w:r>
      <w:r w:rsidR="008423A6" w:rsidRPr="008423A6">
        <w:t xml:space="preserve"> </w:t>
      </w:r>
    </w:p>
    <w:p w14:paraId="3589386F" w14:textId="45B2E39E" w:rsidR="002A3DF3" w:rsidRDefault="001A2CE1" w:rsidP="00C56A91">
      <w:pPr>
        <w:jc w:val="both"/>
      </w:pPr>
      <w:hyperlink r:id="rId12" w:history="1">
        <w:r w:rsidR="00D058B2" w:rsidRPr="00C45D14">
          <w:rPr>
            <w:rStyle w:val="Hyperlink"/>
          </w:rPr>
          <w:t>https://www.researchgate.net/publication/322434621_Determinants_of_Inflation_Evidence_from_India_using_Autoregressive_Distributed_Lagged_Approach</w:t>
        </w:r>
      </w:hyperlink>
    </w:p>
    <w:p w14:paraId="62B3DA87" w14:textId="77777777" w:rsidR="000716FF" w:rsidRDefault="00D058B2" w:rsidP="00C56A91">
      <w:pPr>
        <w:jc w:val="both"/>
      </w:pPr>
      <w:r>
        <w:lastRenderedPageBreak/>
        <w:t>6.</w:t>
      </w:r>
      <w:r w:rsidR="00EC7AEC">
        <w:t xml:space="preserve"> Ashiq </w:t>
      </w:r>
      <w:proofErr w:type="gramStart"/>
      <w:r w:rsidR="00EC7AEC">
        <w:t>Hussain ,</w:t>
      </w:r>
      <w:proofErr w:type="gramEnd"/>
      <w:r w:rsidR="00EC7AEC">
        <w:t xml:space="preserve"> Muhammad </w:t>
      </w:r>
      <w:proofErr w:type="spellStart"/>
      <w:r w:rsidR="00EC7AEC">
        <w:t>Ajmair</w:t>
      </w:r>
      <w:proofErr w:type="spellEnd"/>
      <w:r w:rsidR="00EC7AEC">
        <w:t>(</w:t>
      </w:r>
      <w:r w:rsidR="009C413D">
        <w:t>2016</w:t>
      </w:r>
      <w:r w:rsidR="00EC7AEC">
        <w:t>),”</w:t>
      </w:r>
      <w:r w:rsidR="009C413D">
        <w:t>Determinants of Inflation in India</w:t>
      </w:r>
      <w:r w:rsidR="00EC7AEC">
        <w:t>”</w:t>
      </w:r>
      <w:r w:rsidR="009C413D">
        <w:t>,</w:t>
      </w:r>
      <w:r w:rsidR="009C413D" w:rsidRPr="009C413D">
        <w:t xml:space="preserve"> </w:t>
      </w:r>
      <w:r w:rsidR="009C413D">
        <w:t>International Journal of Scientific &amp; Engineering Research, Volume 7, Issue 2, February-2016</w:t>
      </w:r>
      <w:r w:rsidR="000716FF" w:rsidRPr="000716FF">
        <w:t xml:space="preserve"> </w:t>
      </w:r>
    </w:p>
    <w:p w14:paraId="5412CB9C" w14:textId="103ABDCD" w:rsidR="00D058B2" w:rsidRDefault="001A2CE1" w:rsidP="00C56A91">
      <w:pPr>
        <w:jc w:val="both"/>
      </w:pPr>
      <w:hyperlink r:id="rId13" w:history="1">
        <w:r w:rsidR="000716FF" w:rsidRPr="00C45D14">
          <w:rPr>
            <w:rStyle w:val="Hyperlink"/>
          </w:rPr>
          <w:t>https://www.ijser.org/paper/Determinants-of-Inflation-in-India.html</w:t>
        </w:r>
      </w:hyperlink>
    </w:p>
    <w:p w14:paraId="507D8DCB" w14:textId="77777777" w:rsidR="000716FF" w:rsidRDefault="000716FF" w:rsidP="00C56A91">
      <w:pPr>
        <w:jc w:val="both"/>
      </w:pPr>
    </w:p>
    <w:p w14:paraId="55312422" w14:textId="77777777" w:rsidR="009C413D" w:rsidRDefault="009C413D" w:rsidP="00C56A91">
      <w:pPr>
        <w:jc w:val="both"/>
      </w:pPr>
    </w:p>
    <w:p w14:paraId="23A996BC" w14:textId="77777777" w:rsidR="005D0A46" w:rsidRDefault="005D0A46" w:rsidP="00C56A91">
      <w:pPr>
        <w:jc w:val="both"/>
      </w:pPr>
    </w:p>
    <w:p w14:paraId="7CDB57CE" w14:textId="77777777" w:rsidR="002D242E" w:rsidRDefault="002D242E" w:rsidP="00C56A91">
      <w:pPr>
        <w:jc w:val="both"/>
      </w:pPr>
    </w:p>
    <w:p w14:paraId="1A5035B0" w14:textId="0BA4B55E" w:rsidR="00E63FA1" w:rsidRPr="000E094A" w:rsidRDefault="00E63FA1" w:rsidP="00C56A91">
      <w:pPr>
        <w:jc w:val="both"/>
        <w:rPr>
          <w:rFonts w:cstheme="minorHAnsi"/>
          <w:sz w:val="24"/>
          <w:szCs w:val="24"/>
        </w:rPr>
      </w:pPr>
    </w:p>
    <w:sectPr w:rsidR="00E63FA1" w:rsidRPr="000E0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464F"/>
    <w:multiLevelType w:val="hybridMultilevel"/>
    <w:tmpl w:val="EF7E7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051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B5"/>
    <w:rsid w:val="000029A4"/>
    <w:rsid w:val="00007616"/>
    <w:rsid w:val="00011A57"/>
    <w:rsid w:val="00011E61"/>
    <w:rsid w:val="000128E4"/>
    <w:rsid w:val="0001298B"/>
    <w:rsid w:val="00012C68"/>
    <w:rsid w:val="00017EBB"/>
    <w:rsid w:val="00024F0C"/>
    <w:rsid w:val="00031EB6"/>
    <w:rsid w:val="00035E01"/>
    <w:rsid w:val="000408D3"/>
    <w:rsid w:val="000445B0"/>
    <w:rsid w:val="00057E99"/>
    <w:rsid w:val="000629EC"/>
    <w:rsid w:val="0007126F"/>
    <w:rsid w:val="000716FF"/>
    <w:rsid w:val="000729B7"/>
    <w:rsid w:val="00072AE7"/>
    <w:rsid w:val="00072FFF"/>
    <w:rsid w:val="0007461A"/>
    <w:rsid w:val="00082B20"/>
    <w:rsid w:val="00082B67"/>
    <w:rsid w:val="000838D3"/>
    <w:rsid w:val="00090235"/>
    <w:rsid w:val="000926A6"/>
    <w:rsid w:val="00093EF5"/>
    <w:rsid w:val="00094510"/>
    <w:rsid w:val="00097A57"/>
    <w:rsid w:val="000A022F"/>
    <w:rsid w:val="000A4D1A"/>
    <w:rsid w:val="000A5C95"/>
    <w:rsid w:val="000C33AD"/>
    <w:rsid w:val="000C719D"/>
    <w:rsid w:val="000D7215"/>
    <w:rsid w:val="000E094A"/>
    <w:rsid w:val="000E3ACD"/>
    <w:rsid w:val="000E3FBA"/>
    <w:rsid w:val="000E5CDF"/>
    <w:rsid w:val="000F69CC"/>
    <w:rsid w:val="000F69D2"/>
    <w:rsid w:val="000F6A9F"/>
    <w:rsid w:val="000F74DF"/>
    <w:rsid w:val="00106432"/>
    <w:rsid w:val="00111834"/>
    <w:rsid w:val="00111DA1"/>
    <w:rsid w:val="00125553"/>
    <w:rsid w:val="00133048"/>
    <w:rsid w:val="00134892"/>
    <w:rsid w:val="001358FD"/>
    <w:rsid w:val="00142823"/>
    <w:rsid w:val="00147D49"/>
    <w:rsid w:val="0015684D"/>
    <w:rsid w:val="001602D0"/>
    <w:rsid w:val="00162777"/>
    <w:rsid w:val="00162ABD"/>
    <w:rsid w:val="00170B95"/>
    <w:rsid w:val="0017467E"/>
    <w:rsid w:val="00174B84"/>
    <w:rsid w:val="00180D44"/>
    <w:rsid w:val="0018683D"/>
    <w:rsid w:val="00197029"/>
    <w:rsid w:val="001A1468"/>
    <w:rsid w:val="001A22DB"/>
    <w:rsid w:val="001A2CE1"/>
    <w:rsid w:val="001B17F5"/>
    <w:rsid w:val="001C1983"/>
    <w:rsid w:val="001D0DB2"/>
    <w:rsid w:val="001D6A4F"/>
    <w:rsid w:val="001E516A"/>
    <w:rsid w:val="001F3A60"/>
    <w:rsid w:val="001F3B26"/>
    <w:rsid w:val="001F42CC"/>
    <w:rsid w:val="001F6C10"/>
    <w:rsid w:val="002117B5"/>
    <w:rsid w:val="0021498F"/>
    <w:rsid w:val="0022023B"/>
    <w:rsid w:val="00221357"/>
    <w:rsid w:val="00230116"/>
    <w:rsid w:val="002317F1"/>
    <w:rsid w:val="00233626"/>
    <w:rsid w:val="0023630E"/>
    <w:rsid w:val="00237F01"/>
    <w:rsid w:val="00245F9A"/>
    <w:rsid w:val="00246C4D"/>
    <w:rsid w:val="00251793"/>
    <w:rsid w:val="00252AD4"/>
    <w:rsid w:val="0026067F"/>
    <w:rsid w:val="00260C19"/>
    <w:rsid w:val="002620B7"/>
    <w:rsid w:val="0026723D"/>
    <w:rsid w:val="00272FD3"/>
    <w:rsid w:val="00274927"/>
    <w:rsid w:val="00274BD1"/>
    <w:rsid w:val="00281F4C"/>
    <w:rsid w:val="00283D79"/>
    <w:rsid w:val="00284E9F"/>
    <w:rsid w:val="00285DF8"/>
    <w:rsid w:val="00291D7D"/>
    <w:rsid w:val="002A3DF3"/>
    <w:rsid w:val="002A423A"/>
    <w:rsid w:val="002A7D44"/>
    <w:rsid w:val="002B1A15"/>
    <w:rsid w:val="002B36F9"/>
    <w:rsid w:val="002B545E"/>
    <w:rsid w:val="002C1175"/>
    <w:rsid w:val="002C1B65"/>
    <w:rsid w:val="002C2061"/>
    <w:rsid w:val="002C3464"/>
    <w:rsid w:val="002C6154"/>
    <w:rsid w:val="002D2133"/>
    <w:rsid w:val="002D242E"/>
    <w:rsid w:val="002D3F62"/>
    <w:rsid w:val="002D61F0"/>
    <w:rsid w:val="002E1447"/>
    <w:rsid w:val="002E228B"/>
    <w:rsid w:val="002E2BD2"/>
    <w:rsid w:val="002E59EF"/>
    <w:rsid w:val="002F053B"/>
    <w:rsid w:val="002F7310"/>
    <w:rsid w:val="00310CAD"/>
    <w:rsid w:val="00317A31"/>
    <w:rsid w:val="0032201C"/>
    <w:rsid w:val="003322B4"/>
    <w:rsid w:val="00353A58"/>
    <w:rsid w:val="00360E7C"/>
    <w:rsid w:val="0036233A"/>
    <w:rsid w:val="00371E5C"/>
    <w:rsid w:val="00375CAC"/>
    <w:rsid w:val="00381CF9"/>
    <w:rsid w:val="003822FF"/>
    <w:rsid w:val="003B6BAE"/>
    <w:rsid w:val="003C7245"/>
    <w:rsid w:val="003E3BD9"/>
    <w:rsid w:val="003E45F8"/>
    <w:rsid w:val="003E63A1"/>
    <w:rsid w:val="003F0957"/>
    <w:rsid w:val="003F0E26"/>
    <w:rsid w:val="003F1489"/>
    <w:rsid w:val="003F77FE"/>
    <w:rsid w:val="003F7B73"/>
    <w:rsid w:val="004023E3"/>
    <w:rsid w:val="004126FA"/>
    <w:rsid w:val="0041329A"/>
    <w:rsid w:val="00417B55"/>
    <w:rsid w:val="0043450A"/>
    <w:rsid w:val="00436081"/>
    <w:rsid w:val="004375CF"/>
    <w:rsid w:val="004412C3"/>
    <w:rsid w:val="00444E71"/>
    <w:rsid w:val="00450267"/>
    <w:rsid w:val="004560CD"/>
    <w:rsid w:val="00460497"/>
    <w:rsid w:val="004629A1"/>
    <w:rsid w:val="00463AD5"/>
    <w:rsid w:val="0047338B"/>
    <w:rsid w:val="00474B15"/>
    <w:rsid w:val="00476D61"/>
    <w:rsid w:val="004800AF"/>
    <w:rsid w:val="0048188F"/>
    <w:rsid w:val="00486013"/>
    <w:rsid w:val="004921B3"/>
    <w:rsid w:val="004942DD"/>
    <w:rsid w:val="004A1A34"/>
    <w:rsid w:val="004A52A9"/>
    <w:rsid w:val="004C09D1"/>
    <w:rsid w:val="004C5BC9"/>
    <w:rsid w:val="004C6988"/>
    <w:rsid w:val="004C7B8D"/>
    <w:rsid w:val="004D3895"/>
    <w:rsid w:val="004D53A3"/>
    <w:rsid w:val="004D54CF"/>
    <w:rsid w:val="004D5ED1"/>
    <w:rsid w:val="004E12E3"/>
    <w:rsid w:val="004E17B5"/>
    <w:rsid w:val="004E4198"/>
    <w:rsid w:val="004F6FD1"/>
    <w:rsid w:val="00504C44"/>
    <w:rsid w:val="00507061"/>
    <w:rsid w:val="00512DC3"/>
    <w:rsid w:val="00515D18"/>
    <w:rsid w:val="005256A7"/>
    <w:rsid w:val="00546347"/>
    <w:rsid w:val="00550E27"/>
    <w:rsid w:val="00551579"/>
    <w:rsid w:val="00572DD6"/>
    <w:rsid w:val="005730C1"/>
    <w:rsid w:val="00576B98"/>
    <w:rsid w:val="00594816"/>
    <w:rsid w:val="005A255A"/>
    <w:rsid w:val="005A3701"/>
    <w:rsid w:val="005A5F79"/>
    <w:rsid w:val="005B0F50"/>
    <w:rsid w:val="005B1B55"/>
    <w:rsid w:val="005B3CB2"/>
    <w:rsid w:val="005C02B9"/>
    <w:rsid w:val="005C3BD3"/>
    <w:rsid w:val="005D0A46"/>
    <w:rsid w:val="005E3A51"/>
    <w:rsid w:val="005E3D44"/>
    <w:rsid w:val="005E7091"/>
    <w:rsid w:val="005F16EF"/>
    <w:rsid w:val="00600C86"/>
    <w:rsid w:val="0060737B"/>
    <w:rsid w:val="006200E7"/>
    <w:rsid w:val="006235F6"/>
    <w:rsid w:val="0062603C"/>
    <w:rsid w:val="00627D05"/>
    <w:rsid w:val="0063373E"/>
    <w:rsid w:val="00642588"/>
    <w:rsid w:val="006525CB"/>
    <w:rsid w:val="0066073D"/>
    <w:rsid w:val="006621D2"/>
    <w:rsid w:val="00662E67"/>
    <w:rsid w:val="0066376E"/>
    <w:rsid w:val="00665F08"/>
    <w:rsid w:val="0067234A"/>
    <w:rsid w:val="0068032E"/>
    <w:rsid w:val="00685D05"/>
    <w:rsid w:val="00687DC5"/>
    <w:rsid w:val="0069415A"/>
    <w:rsid w:val="00694A24"/>
    <w:rsid w:val="006B051C"/>
    <w:rsid w:val="006C000C"/>
    <w:rsid w:val="006C05E4"/>
    <w:rsid w:val="006C2957"/>
    <w:rsid w:val="006C3AB7"/>
    <w:rsid w:val="006C7A66"/>
    <w:rsid w:val="006D3579"/>
    <w:rsid w:val="006D4B5B"/>
    <w:rsid w:val="006E0A62"/>
    <w:rsid w:val="006E2827"/>
    <w:rsid w:val="006E323D"/>
    <w:rsid w:val="006E382D"/>
    <w:rsid w:val="006E6F1D"/>
    <w:rsid w:val="006F2FB4"/>
    <w:rsid w:val="006F5A53"/>
    <w:rsid w:val="006F7048"/>
    <w:rsid w:val="00703EBD"/>
    <w:rsid w:val="007066B3"/>
    <w:rsid w:val="00711E14"/>
    <w:rsid w:val="00713FB4"/>
    <w:rsid w:val="00717880"/>
    <w:rsid w:val="00720393"/>
    <w:rsid w:val="00721AF3"/>
    <w:rsid w:val="0072593E"/>
    <w:rsid w:val="007306C7"/>
    <w:rsid w:val="00733E66"/>
    <w:rsid w:val="00733F78"/>
    <w:rsid w:val="0073644D"/>
    <w:rsid w:val="00745C50"/>
    <w:rsid w:val="00747A50"/>
    <w:rsid w:val="00753271"/>
    <w:rsid w:val="00753EDF"/>
    <w:rsid w:val="00760117"/>
    <w:rsid w:val="00772CC5"/>
    <w:rsid w:val="00797288"/>
    <w:rsid w:val="007A4E61"/>
    <w:rsid w:val="007A6627"/>
    <w:rsid w:val="007B157E"/>
    <w:rsid w:val="007B1894"/>
    <w:rsid w:val="007B75E0"/>
    <w:rsid w:val="007B7730"/>
    <w:rsid w:val="007C100A"/>
    <w:rsid w:val="007C1D0D"/>
    <w:rsid w:val="007C624D"/>
    <w:rsid w:val="007D00A0"/>
    <w:rsid w:val="007D2424"/>
    <w:rsid w:val="007E3F68"/>
    <w:rsid w:val="007F17FD"/>
    <w:rsid w:val="007F1922"/>
    <w:rsid w:val="00803CB8"/>
    <w:rsid w:val="00814B92"/>
    <w:rsid w:val="00817E22"/>
    <w:rsid w:val="00817F12"/>
    <w:rsid w:val="00821413"/>
    <w:rsid w:val="00824C8B"/>
    <w:rsid w:val="008324D1"/>
    <w:rsid w:val="00832758"/>
    <w:rsid w:val="008423A6"/>
    <w:rsid w:val="00843DBA"/>
    <w:rsid w:val="00846F1E"/>
    <w:rsid w:val="00855C19"/>
    <w:rsid w:val="008670D0"/>
    <w:rsid w:val="0087162C"/>
    <w:rsid w:val="00875A39"/>
    <w:rsid w:val="008762B5"/>
    <w:rsid w:val="008802A5"/>
    <w:rsid w:val="008805FD"/>
    <w:rsid w:val="00892434"/>
    <w:rsid w:val="008A256C"/>
    <w:rsid w:val="008A28C0"/>
    <w:rsid w:val="008A63E9"/>
    <w:rsid w:val="008B205F"/>
    <w:rsid w:val="008C010D"/>
    <w:rsid w:val="008C2D1C"/>
    <w:rsid w:val="008C3721"/>
    <w:rsid w:val="008C3B97"/>
    <w:rsid w:val="008C4277"/>
    <w:rsid w:val="008C6000"/>
    <w:rsid w:val="008C7663"/>
    <w:rsid w:val="008D0FC6"/>
    <w:rsid w:val="008D1161"/>
    <w:rsid w:val="008E1AB6"/>
    <w:rsid w:val="008E4A41"/>
    <w:rsid w:val="008E70BF"/>
    <w:rsid w:val="008E7CF4"/>
    <w:rsid w:val="008F5410"/>
    <w:rsid w:val="009014B2"/>
    <w:rsid w:val="00902AF8"/>
    <w:rsid w:val="00913977"/>
    <w:rsid w:val="00914B38"/>
    <w:rsid w:val="00921922"/>
    <w:rsid w:val="00922ABE"/>
    <w:rsid w:val="00933A31"/>
    <w:rsid w:val="00940D46"/>
    <w:rsid w:val="0094619A"/>
    <w:rsid w:val="009502C8"/>
    <w:rsid w:val="00953D80"/>
    <w:rsid w:val="00957A5A"/>
    <w:rsid w:val="009660A6"/>
    <w:rsid w:val="00974BC7"/>
    <w:rsid w:val="009803C6"/>
    <w:rsid w:val="00984AB2"/>
    <w:rsid w:val="00991AB9"/>
    <w:rsid w:val="00994B9F"/>
    <w:rsid w:val="00996DE7"/>
    <w:rsid w:val="009A4F89"/>
    <w:rsid w:val="009B2C3B"/>
    <w:rsid w:val="009B3536"/>
    <w:rsid w:val="009B5621"/>
    <w:rsid w:val="009B7AA4"/>
    <w:rsid w:val="009C413D"/>
    <w:rsid w:val="009D18E3"/>
    <w:rsid w:val="009E390C"/>
    <w:rsid w:val="009E482A"/>
    <w:rsid w:val="009E55E5"/>
    <w:rsid w:val="009F5D3C"/>
    <w:rsid w:val="009F646D"/>
    <w:rsid w:val="00A02A96"/>
    <w:rsid w:val="00A032C3"/>
    <w:rsid w:val="00A03B79"/>
    <w:rsid w:val="00A06867"/>
    <w:rsid w:val="00A1359E"/>
    <w:rsid w:val="00A1612A"/>
    <w:rsid w:val="00A23A23"/>
    <w:rsid w:val="00A2491F"/>
    <w:rsid w:val="00A2601B"/>
    <w:rsid w:val="00A317A6"/>
    <w:rsid w:val="00A34B32"/>
    <w:rsid w:val="00A35EBA"/>
    <w:rsid w:val="00A3637E"/>
    <w:rsid w:val="00A418D1"/>
    <w:rsid w:val="00A4724B"/>
    <w:rsid w:val="00A53F87"/>
    <w:rsid w:val="00A57204"/>
    <w:rsid w:val="00A63061"/>
    <w:rsid w:val="00A66410"/>
    <w:rsid w:val="00A66715"/>
    <w:rsid w:val="00A71F11"/>
    <w:rsid w:val="00A75718"/>
    <w:rsid w:val="00A81E74"/>
    <w:rsid w:val="00A8797F"/>
    <w:rsid w:val="00A90FB0"/>
    <w:rsid w:val="00A96C52"/>
    <w:rsid w:val="00AA066F"/>
    <w:rsid w:val="00AA47E1"/>
    <w:rsid w:val="00AB4F82"/>
    <w:rsid w:val="00AC01BC"/>
    <w:rsid w:val="00AC55F6"/>
    <w:rsid w:val="00AD6060"/>
    <w:rsid w:val="00AE1A71"/>
    <w:rsid w:val="00AE406C"/>
    <w:rsid w:val="00AE5AA9"/>
    <w:rsid w:val="00AF2805"/>
    <w:rsid w:val="00AF2C63"/>
    <w:rsid w:val="00AF6E16"/>
    <w:rsid w:val="00AF73F1"/>
    <w:rsid w:val="00B0485A"/>
    <w:rsid w:val="00B236D0"/>
    <w:rsid w:val="00B23B2C"/>
    <w:rsid w:val="00B30D6F"/>
    <w:rsid w:val="00B32733"/>
    <w:rsid w:val="00B379D5"/>
    <w:rsid w:val="00B427FD"/>
    <w:rsid w:val="00B45C96"/>
    <w:rsid w:val="00B51098"/>
    <w:rsid w:val="00B54763"/>
    <w:rsid w:val="00B6569A"/>
    <w:rsid w:val="00B83419"/>
    <w:rsid w:val="00B83445"/>
    <w:rsid w:val="00B85168"/>
    <w:rsid w:val="00B90C6C"/>
    <w:rsid w:val="00B94E8E"/>
    <w:rsid w:val="00B9636F"/>
    <w:rsid w:val="00BA08F5"/>
    <w:rsid w:val="00BA1856"/>
    <w:rsid w:val="00BA6510"/>
    <w:rsid w:val="00BA7A10"/>
    <w:rsid w:val="00BB45B0"/>
    <w:rsid w:val="00BB4D68"/>
    <w:rsid w:val="00BC0AEC"/>
    <w:rsid w:val="00BC5559"/>
    <w:rsid w:val="00BD0C7B"/>
    <w:rsid w:val="00BD2749"/>
    <w:rsid w:val="00BE4D0B"/>
    <w:rsid w:val="00C04DDD"/>
    <w:rsid w:val="00C154FB"/>
    <w:rsid w:val="00C24E81"/>
    <w:rsid w:val="00C27234"/>
    <w:rsid w:val="00C274F4"/>
    <w:rsid w:val="00C27858"/>
    <w:rsid w:val="00C41F84"/>
    <w:rsid w:val="00C426E1"/>
    <w:rsid w:val="00C458E4"/>
    <w:rsid w:val="00C51394"/>
    <w:rsid w:val="00C56A91"/>
    <w:rsid w:val="00C677F3"/>
    <w:rsid w:val="00C73268"/>
    <w:rsid w:val="00C8495B"/>
    <w:rsid w:val="00C91720"/>
    <w:rsid w:val="00C961D1"/>
    <w:rsid w:val="00CA140F"/>
    <w:rsid w:val="00CB7939"/>
    <w:rsid w:val="00CB7D31"/>
    <w:rsid w:val="00CC37ED"/>
    <w:rsid w:val="00CC6F17"/>
    <w:rsid w:val="00CC706D"/>
    <w:rsid w:val="00CD3DB3"/>
    <w:rsid w:val="00CD5B1D"/>
    <w:rsid w:val="00CE1B7F"/>
    <w:rsid w:val="00CF16C7"/>
    <w:rsid w:val="00CF2475"/>
    <w:rsid w:val="00CF24CD"/>
    <w:rsid w:val="00CF3D7D"/>
    <w:rsid w:val="00CF7221"/>
    <w:rsid w:val="00D00B10"/>
    <w:rsid w:val="00D058B2"/>
    <w:rsid w:val="00D068B1"/>
    <w:rsid w:val="00D10C0A"/>
    <w:rsid w:val="00D13BED"/>
    <w:rsid w:val="00D1434F"/>
    <w:rsid w:val="00D16590"/>
    <w:rsid w:val="00D214AD"/>
    <w:rsid w:val="00D234E9"/>
    <w:rsid w:val="00D23F88"/>
    <w:rsid w:val="00D3377A"/>
    <w:rsid w:val="00D35D3B"/>
    <w:rsid w:val="00D4168B"/>
    <w:rsid w:val="00D523FE"/>
    <w:rsid w:val="00D5275B"/>
    <w:rsid w:val="00D52B7A"/>
    <w:rsid w:val="00D57A6D"/>
    <w:rsid w:val="00D7224E"/>
    <w:rsid w:val="00D747F6"/>
    <w:rsid w:val="00D7508A"/>
    <w:rsid w:val="00D753C0"/>
    <w:rsid w:val="00D80848"/>
    <w:rsid w:val="00D82283"/>
    <w:rsid w:val="00D8398A"/>
    <w:rsid w:val="00D86794"/>
    <w:rsid w:val="00D92232"/>
    <w:rsid w:val="00D929E6"/>
    <w:rsid w:val="00D93238"/>
    <w:rsid w:val="00D95396"/>
    <w:rsid w:val="00D96BBB"/>
    <w:rsid w:val="00DA2D16"/>
    <w:rsid w:val="00DA66B8"/>
    <w:rsid w:val="00DC392B"/>
    <w:rsid w:val="00DC52A2"/>
    <w:rsid w:val="00DC6A47"/>
    <w:rsid w:val="00DD354A"/>
    <w:rsid w:val="00DE2ADD"/>
    <w:rsid w:val="00DE5610"/>
    <w:rsid w:val="00DE762F"/>
    <w:rsid w:val="00DF1FB5"/>
    <w:rsid w:val="00E05FF9"/>
    <w:rsid w:val="00E06EA3"/>
    <w:rsid w:val="00E119A3"/>
    <w:rsid w:val="00E12068"/>
    <w:rsid w:val="00E14B3C"/>
    <w:rsid w:val="00E207AC"/>
    <w:rsid w:val="00E230BA"/>
    <w:rsid w:val="00E25B2A"/>
    <w:rsid w:val="00E301A6"/>
    <w:rsid w:val="00E34A6C"/>
    <w:rsid w:val="00E365A0"/>
    <w:rsid w:val="00E438D5"/>
    <w:rsid w:val="00E47425"/>
    <w:rsid w:val="00E479EC"/>
    <w:rsid w:val="00E50572"/>
    <w:rsid w:val="00E55411"/>
    <w:rsid w:val="00E612CA"/>
    <w:rsid w:val="00E63FA1"/>
    <w:rsid w:val="00E63FA5"/>
    <w:rsid w:val="00E65D01"/>
    <w:rsid w:val="00E67487"/>
    <w:rsid w:val="00E733B2"/>
    <w:rsid w:val="00E77306"/>
    <w:rsid w:val="00E868F1"/>
    <w:rsid w:val="00E9269C"/>
    <w:rsid w:val="00E9342C"/>
    <w:rsid w:val="00EA52D0"/>
    <w:rsid w:val="00EB0818"/>
    <w:rsid w:val="00EB0A2E"/>
    <w:rsid w:val="00EB3320"/>
    <w:rsid w:val="00EC7AEC"/>
    <w:rsid w:val="00ED0BE4"/>
    <w:rsid w:val="00ED2227"/>
    <w:rsid w:val="00ED27F6"/>
    <w:rsid w:val="00ED3AA4"/>
    <w:rsid w:val="00ED7E73"/>
    <w:rsid w:val="00EE0618"/>
    <w:rsid w:val="00EE0B26"/>
    <w:rsid w:val="00EE0F0C"/>
    <w:rsid w:val="00EF0963"/>
    <w:rsid w:val="00EF1701"/>
    <w:rsid w:val="00EF7B3B"/>
    <w:rsid w:val="00F10C2A"/>
    <w:rsid w:val="00F20362"/>
    <w:rsid w:val="00F325AA"/>
    <w:rsid w:val="00F3438B"/>
    <w:rsid w:val="00F355AA"/>
    <w:rsid w:val="00F4025A"/>
    <w:rsid w:val="00F4121D"/>
    <w:rsid w:val="00F42987"/>
    <w:rsid w:val="00F551B4"/>
    <w:rsid w:val="00F57846"/>
    <w:rsid w:val="00F6138C"/>
    <w:rsid w:val="00F61699"/>
    <w:rsid w:val="00F63F85"/>
    <w:rsid w:val="00F6466E"/>
    <w:rsid w:val="00F70B15"/>
    <w:rsid w:val="00F76CA8"/>
    <w:rsid w:val="00F82BA9"/>
    <w:rsid w:val="00F85039"/>
    <w:rsid w:val="00F87401"/>
    <w:rsid w:val="00F909DD"/>
    <w:rsid w:val="00F9709B"/>
    <w:rsid w:val="00FA28C3"/>
    <w:rsid w:val="00FA6A17"/>
    <w:rsid w:val="00FB15FD"/>
    <w:rsid w:val="00FB715D"/>
    <w:rsid w:val="00FC57A6"/>
    <w:rsid w:val="00FD33FA"/>
    <w:rsid w:val="00FD4E9F"/>
    <w:rsid w:val="00FD4F5A"/>
    <w:rsid w:val="00FD602B"/>
    <w:rsid w:val="00FD7220"/>
    <w:rsid w:val="00FE7A55"/>
    <w:rsid w:val="00FF4446"/>
    <w:rsid w:val="00FF4505"/>
    <w:rsid w:val="00FF47B9"/>
    <w:rsid w:val="00FF55BC"/>
    <w:rsid w:val="00FF7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BB10"/>
  <w15:chartTrackingRefBased/>
  <w15:docId w15:val="{31AEF8B9-CD5A-410F-8277-40349A8F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8F"/>
    <w:pPr>
      <w:ind w:left="720"/>
      <w:contextualSpacing/>
    </w:pPr>
  </w:style>
  <w:style w:type="character" w:styleId="PlaceholderText">
    <w:name w:val="Placeholder Text"/>
    <w:basedOn w:val="DefaultParagraphFont"/>
    <w:uiPriority w:val="99"/>
    <w:semiHidden/>
    <w:rsid w:val="002E228B"/>
    <w:rPr>
      <w:color w:val="666666"/>
    </w:rPr>
  </w:style>
  <w:style w:type="table" w:styleId="TableGrid">
    <w:name w:val="Table Grid"/>
    <w:basedOn w:val="TableNormal"/>
    <w:uiPriority w:val="39"/>
    <w:rsid w:val="00913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42E"/>
    <w:rPr>
      <w:color w:val="0563C1" w:themeColor="hyperlink"/>
      <w:u w:val="single"/>
    </w:rPr>
  </w:style>
  <w:style w:type="character" w:styleId="UnresolvedMention">
    <w:name w:val="Unresolved Mention"/>
    <w:basedOn w:val="DefaultParagraphFont"/>
    <w:uiPriority w:val="99"/>
    <w:semiHidden/>
    <w:unhideWhenUsed/>
    <w:rsid w:val="002D2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79794">
      <w:bodyDiv w:val="1"/>
      <w:marLeft w:val="0"/>
      <w:marRight w:val="0"/>
      <w:marTop w:val="0"/>
      <w:marBottom w:val="0"/>
      <w:divBdr>
        <w:top w:val="none" w:sz="0" w:space="0" w:color="auto"/>
        <w:left w:val="none" w:sz="0" w:space="0" w:color="auto"/>
        <w:bottom w:val="none" w:sz="0" w:space="0" w:color="auto"/>
        <w:right w:val="none" w:sz="0" w:space="0" w:color="auto"/>
      </w:divBdr>
    </w:div>
    <w:div w:id="753627669">
      <w:bodyDiv w:val="1"/>
      <w:marLeft w:val="0"/>
      <w:marRight w:val="0"/>
      <w:marTop w:val="0"/>
      <w:marBottom w:val="0"/>
      <w:divBdr>
        <w:top w:val="none" w:sz="0" w:space="0" w:color="auto"/>
        <w:left w:val="none" w:sz="0" w:space="0" w:color="auto"/>
        <w:bottom w:val="none" w:sz="0" w:space="0" w:color="auto"/>
        <w:right w:val="none" w:sz="0" w:space="0" w:color="auto"/>
      </w:divBdr>
    </w:div>
    <w:div w:id="918367638">
      <w:bodyDiv w:val="1"/>
      <w:marLeft w:val="0"/>
      <w:marRight w:val="0"/>
      <w:marTop w:val="0"/>
      <w:marBottom w:val="0"/>
      <w:divBdr>
        <w:top w:val="none" w:sz="0" w:space="0" w:color="auto"/>
        <w:left w:val="none" w:sz="0" w:space="0" w:color="auto"/>
        <w:bottom w:val="none" w:sz="0" w:space="0" w:color="auto"/>
        <w:right w:val="none" w:sz="0" w:space="0" w:color="auto"/>
      </w:divBdr>
    </w:div>
    <w:div w:id="1421490004">
      <w:bodyDiv w:val="1"/>
      <w:marLeft w:val="0"/>
      <w:marRight w:val="0"/>
      <w:marTop w:val="0"/>
      <w:marBottom w:val="0"/>
      <w:divBdr>
        <w:top w:val="none" w:sz="0" w:space="0" w:color="auto"/>
        <w:left w:val="none" w:sz="0" w:space="0" w:color="auto"/>
        <w:bottom w:val="none" w:sz="0" w:space="0" w:color="auto"/>
        <w:right w:val="none" w:sz="0" w:space="0" w:color="auto"/>
      </w:divBdr>
    </w:div>
    <w:div w:id="1751850912">
      <w:bodyDiv w:val="1"/>
      <w:marLeft w:val="0"/>
      <w:marRight w:val="0"/>
      <w:marTop w:val="0"/>
      <w:marBottom w:val="0"/>
      <w:divBdr>
        <w:top w:val="none" w:sz="0" w:space="0" w:color="auto"/>
        <w:left w:val="none" w:sz="0" w:space="0" w:color="auto"/>
        <w:bottom w:val="none" w:sz="0" w:space="0" w:color="auto"/>
        <w:right w:val="none" w:sz="0" w:space="0" w:color="auto"/>
      </w:divBdr>
    </w:div>
    <w:div w:id="187966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3570124_Determinants_of_Inflation_in_India_A_Co-Integration_Approach" TargetMode="External"/><Relationship Id="rId13" Type="http://schemas.openxmlformats.org/officeDocument/2006/relationships/hyperlink" Target="https://www.ijser.org/paper/Determinants-of-Inflation-in-India.html"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www.researchgate.net/publication/322434621_Determinants_of_Inflation_Evidence_from_India_using_Autoregressive_Distributed_Lagged_Appro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link.springer.com/article/10.1007/s41775-022-00134-z"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s://link.springer.com/article/10.1007/s13198-023-01914-3" TargetMode="External"/><Relationship Id="rId4" Type="http://schemas.openxmlformats.org/officeDocument/2006/relationships/webSettings" Target="webSettings.xml"/><Relationship Id="rId9" Type="http://schemas.openxmlformats.org/officeDocument/2006/relationships/hyperlink" Target="https://www.researchgate.net/publication/5105750_Analyzing_Core_Inflation_in_India_A_Structural_VAR_Approa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13</Pages>
  <Words>4343</Words>
  <Characters>24760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Agarwal</dc:creator>
  <cp:keywords/>
  <dc:description/>
  <cp:lastModifiedBy>Ritika Agarwal</cp:lastModifiedBy>
  <cp:revision>550</cp:revision>
  <dcterms:created xsi:type="dcterms:W3CDTF">2023-11-16T09:45:00Z</dcterms:created>
  <dcterms:modified xsi:type="dcterms:W3CDTF">2023-12-07T18:06:00Z</dcterms:modified>
</cp:coreProperties>
</file>