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3B8E" w14:textId="4EAFB789" w:rsidR="00610E74" w:rsidRPr="00610E74" w:rsidRDefault="0007495A" w:rsidP="00A27251">
      <w:pPr>
        <w:jc w:val="center"/>
        <w:rPr>
          <w:rFonts w:cstheme="minorHAnsi"/>
          <w:b/>
          <w:bCs/>
          <w:sz w:val="36"/>
          <w:szCs w:val="36"/>
        </w:rPr>
      </w:pPr>
      <w:r w:rsidRPr="00610E74">
        <w:rPr>
          <w:rFonts w:cstheme="minorHAnsi"/>
          <w:b/>
          <w:bCs/>
          <w:sz w:val="36"/>
          <w:szCs w:val="36"/>
        </w:rPr>
        <w:t>Car Sales Dashboard (2024–2025) — Project Report</w:t>
      </w:r>
    </w:p>
    <w:p w14:paraId="12FADB34" w14:textId="45FD7B56" w:rsidR="00B934E1" w:rsidRPr="00610E74" w:rsidRDefault="00080930" w:rsidP="004739DA">
      <w:pPr>
        <w:pStyle w:val="ListParagraph"/>
        <w:numPr>
          <w:ilvl w:val="0"/>
          <w:numId w:val="1"/>
        </w:numPr>
        <w:jc w:val="both"/>
        <w:rPr>
          <w:b/>
          <w:bCs/>
          <w:sz w:val="32"/>
          <w:szCs w:val="32"/>
          <w:u w:val="single"/>
        </w:rPr>
      </w:pPr>
      <w:r w:rsidRPr="00610E74">
        <w:rPr>
          <w:b/>
          <w:bCs/>
          <w:sz w:val="32"/>
          <w:szCs w:val="32"/>
          <w:u w:val="single"/>
        </w:rPr>
        <w:t>Introduction</w:t>
      </w:r>
    </w:p>
    <w:p w14:paraId="6C39CB06" w14:textId="76B6C70F" w:rsidR="00B934E1" w:rsidRPr="00610E74" w:rsidRDefault="00B934E1" w:rsidP="004739DA">
      <w:pPr>
        <w:pStyle w:val="NoSpacing"/>
        <w:jc w:val="both"/>
        <w:rPr>
          <w:b/>
          <w:bCs/>
          <w:sz w:val="28"/>
          <w:szCs w:val="28"/>
        </w:rPr>
      </w:pPr>
      <w:r w:rsidRPr="00610E74">
        <w:rPr>
          <w:b/>
          <w:bCs/>
          <w:sz w:val="28"/>
          <w:szCs w:val="28"/>
        </w:rPr>
        <w:t>Overview of the dashboard</w:t>
      </w:r>
    </w:p>
    <w:p w14:paraId="322D7DF6" w14:textId="3A59DECB" w:rsidR="00B934E1" w:rsidRDefault="00B934E1" w:rsidP="004739DA">
      <w:pPr>
        <w:pStyle w:val="NoSpacing"/>
        <w:jc w:val="both"/>
      </w:pPr>
      <w:r w:rsidRPr="00B934E1">
        <w:t xml:space="preserve">The Car Sales Dashboard (2024–2025) is an interactive Power BI dashboard designed to visualize and </w:t>
      </w:r>
      <w:proofErr w:type="spellStart"/>
      <w:r w:rsidRPr="00B934E1">
        <w:t>analyze</w:t>
      </w:r>
      <w:proofErr w:type="spellEnd"/>
      <w:r w:rsidRPr="00B934E1">
        <w:t xml:space="preserve"> the performance of car sales across multiple regions, brands, fuel types, and dealers. It provides a comprehensive overview of total sales, profit, and quantity sold, along with profit margins and key performance trends. The dashboard enables users to easily explore the data through slicers, charts, and visual indicators, allowing for quick and data-driven de</w:t>
      </w:r>
      <w:r>
        <w:t>c</w:t>
      </w:r>
      <w:r w:rsidRPr="00B934E1">
        <w:t>ision-making.</w:t>
      </w:r>
    </w:p>
    <w:p w14:paraId="63674E61" w14:textId="77777777" w:rsidR="00B934E1" w:rsidRDefault="00B934E1" w:rsidP="004739DA">
      <w:pPr>
        <w:pStyle w:val="NoSpacing"/>
        <w:jc w:val="both"/>
      </w:pPr>
    </w:p>
    <w:p w14:paraId="002E91AE" w14:textId="4AB26F05" w:rsidR="00B934E1" w:rsidRPr="00610E74" w:rsidRDefault="00B934E1" w:rsidP="004739DA">
      <w:pPr>
        <w:pStyle w:val="NoSpacing"/>
        <w:jc w:val="both"/>
        <w:rPr>
          <w:b/>
          <w:bCs/>
          <w:sz w:val="28"/>
          <w:szCs w:val="28"/>
        </w:rPr>
      </w:pPr>
      <w:r w:rsidRPr="00610E74">
        <w:rPr>
          <w:b/>
          <w:bCs/>
          <w:sz w:val="28"/>
          <w:szCs w:val="28"/>
        </w:rPr>
        <w:t>Objective of the analysi</w:t>
      </w:r>
      <w:r w:rsidRPr="00610E74">
        <w:rPr>
          <w:b/>
          <w:bCs/>
          <w:sz w:val="28"/>
          <w:szCs w:val="28"/>
        </w:rPr>
        <w:t>s</w:t>
      </w:r>
    </w:p>
    <w:p w14:paraId="7D13A95E" w14:textId="77777777" w:rsidR="00B934E1" w:rsidRDefault="00B934E1" w:rsidP="004739DA">
      <w:pPr>
        <w:pStyle w:val="NoSpacing"/>
        <w:jc w:val="both"/>
      </w:pPr>
      <w:r w:rsidRPr="00B934E1">
        <w:t>The main objective of this dashboard is to evaluate the sales performance of different car brands and dealers, identify high-performing regions, and understand customer preferences based on fuel type and payment modes. Through this analysis, businesses can gain actionable insights to improve sales strategies, optimize dealer operations, and enhance overall profitability.</w:t>
      </w:r>
    </w:p>
    <w:p w14:paraId="4531027C" w14:textId="77777777" w:rsidR="00B934E1" w:rsidRDefault="00B934E1" w:rsidP="004739DA">
      <w:pPr>
        <w:pStyle w:val="NoSpacing"/>
        <w:jc w:val="both"/>
      </w:pPr>
    </w:p>
    <w:p w14:paraId="1597744A" w14:textId="765565D8" w:rsidR="00B934E1" w:rsidRPr="00610E74" w:rsidRDefault="00B934E1" w:rsidP="004739DA">
      <w:pPr>
        <w:pStyle w:val="NoSpacing"/>
        <w:jc w:val="both"/>
        <w:rPr>
          <w:b/>
          <w:bCs/>
          <w:sz w:val="28"/>
          <w:szCs w:val="28"/>
        </w:rPr>
      </w:pPr>
      <w:r w:rsidRPr="00B934E1">
        <w:rPr>
          <w:b/>
          <w:bCs/>
        </w:rPr>
        <w:t xml:space="preserve"> </w:t>
      </w:r>
      <w:r w:rsidRPr="00610E74">
        <w:rPr>
          <w:b/>
          <w:bCs/>
          <w:sz w:val="28"/>
          <w:szCs w:val="28"/>
        </w:rPr>
        <w:t>Importance of car sales insights</w:t>
      </w:r>
    </w:p>
    <w:p w14:paraId="52F48B19" w14:textId="07412D58" w:rsidR="00080930" w:rsidRDefault="00B934E1" w:rsidP="004739DA">
      <w:pPr>
        <w:pStyle w:val="NoSpacing"/>
        <w:jc w:val="both"/>
      </w:pPr>
      <w:r w:rsidRPr="00B934E1">
        <w:t xml:space="preserve">In the competitive automotive market, data-driven insights are crucial for maintaining growth and profitability. By </w:t>
      </w:r>
      <w:proofErr w:type="spellStart"/>
      <w:r w:rsidRPr="00B934E1">
        <w:t>analyzing</w:t>
      </w:r>
      <w:proofErr w:type="spellEnd"/>
      <w:r w:rsidRPr="00B934E1">
        <w:t xml:space="preserve"> sales trends, profit margins, and brand performance, companies can make informed decisions about inventory management, marketing campaigns, and regional expansion. The Car Sales Dashboard helps stakeholders visualize these critical metrics at a glance, enabling better forecasting and strategic planning for future business growth.</w:t>
      </w:r>
    </w:p>
    <w:p w14:paraId="6A0F89B0" w14:textId="77777777" w:rsidR="00B934E1" w:rsidRDefault="00B934E1" w:rsidP="004739DA">
      <w:pPr>
        <w:pStyle w:val="NoSpacing"/>
        <w:jc w:val="both"/>
      </w:pPr>
    </w:p>
    <w:p w14:paraId="414EBD6C" w14:textId="77777777" w:rsidR="00B934E1" w:rsidRDefault="00B934E1" w:rsidP="004739DA">
      <w:pPr>
        <w:pStyle w:val="NoSpacing"/>
        <w:jc w:val="both"/>
      </w:pPr>
    </w:p>
    <w:p w14:paraId="775DB127" w14:textId="77777777" w:rsidR="004739DA" w:rsidRDefault="004739DA" w:rsidP="004739DA">
      <w:pPr>
        <w:pStyle w:val="NoSpacing"/>
        <w:jc w:val="both"/>
      </w:pPr>
    </w:p>
    <w:p w14:paraId="2DE1FA79" w14:textId="77777777" w:rsidR="004739DA" w:rsidRDefault="004739DA" w:rsidP="004739DA">
      <w:pPr>
        <w:pStyle w:val="NoSpacing"/>
        <w:jc w:val="both"/>
      </w:pPr>
    </w:p>
    <w:p w14:paraId="6EB113AB" w14:textId="77777777" w:rsidR="004739DA" w:rsidRDefault="004739DA" w:rsidP="004739DA">
      <w:pPr>
        <w:pStyle w:val="NoSpacing"/>
        <w:jc w:val="both"/>
      </w:pPr>
    </w:p>
    <w:p w14:paraId="04F32CB3" w14:textId="77777777" w:rsidR="004739DA" w:rsidRDefault="004739DA" w:rsidP="004739DA">
      <w:pPr>
        <w:pStyle w:val="NoSpacing"/>
        <w:jc w:val="both"/>
      </w:pPr>
    </w:p>
    <w:p w14:paraId="141A086D" w14:textId="77777777" w:rsidR="004739DA" w:rsidRDefault="004739DA" w:rsidP="004739DA">
      <w:pPr>
        <w:pStyle w:val="NoSpacing"/>
        <w:jc w:val="both"/>
      </w:pPr>
    </w:p>
    <w:p w14:paraId="3F668168" w14:textId="77777777" w:rsidR="004739DA" w:rsidRDefault="004739DA" w:rsidP="004739DA">
      <w:pPr>
        <w:pStyle w:val="NoSpacing"/>
        <w:jc w:val="both"/>
      </w:pPr>
    </w:p>
    <w:p w14:paraId="6129BBBE" w14:textId="77777777" w:rsidR="004739DA" w:rsidRDefault="004739DA" w:rsidP="004739DA">
      <w:pPr>
        <w:pStyle w:val="NoSpacing"/>
        <w:jc w:val="both"/>
      </w:pPr>
    </w:p>
    <w:p w14:paraId="3AB0BBA1" w14:textId="77777777" w:rsidR="004739DA" w:rsidRDefault="004739DA" w:rsidP="004739DA">
      <w:pPr>
        <w:pStyle w:val="NoSpacing"/>
        <w:jc w:val="both"/>
      </w:pPr>
    </w:p>
    <w:p w14:paraId="06202817" w14:textId="77777777" w:rsidR="004739DA" w:rsidRDefault="004739DA" w:rsidP="004739DA">
      <w:pPr>
        <w:pStyle w:val="NoSpacing"/>
        <w:jc w:val="both"/>
      </w:pPr>
    </w:p>
    <w:p w14:paraId="3C384011" w14:textId="77777777" w:rsidR="004739DA" w:rsidRDefault="004739DA" w:rsidP="004739DA">
      <w:pPr>
        <w:pStyle w:val="NoSpacing"/>
        <w:jc w:val="both"/>
      </w:pPr>
    </w:p>
    <w:p w14:paraId="46A14B3B" w14:textId="77777777" w:rsidR="004739DA" w:rsidRDefault="004739DA" w:rsidP="004739DA">
      <w:pPr>
        <w:pStyle w:val="NoSpacing"/>
        <w:jc w:val="both"/>
      </w:pPr>
    </w:p>
    <w:p w14:paraId="2869BD4B" w14:textId="77777777" w:rsidR="004739DA" w:rsidRDefault="004739DA" w:rsidP="004739DA">
      <w:pPr>
        <w:pStyle w:val="NoSpacing"/>
        <w:jc w:val="both"/>
      </w:pPr>
    </w:p>
    <w:p w14:paraId="51D1FFCE" w14:textId="77777777" w:rsidR="004739DA" w:rsidRDefault="004739DA" w:rsidP="004739DA">
      <w:pPr>
        <w:pStyle w:val="NoSpacing"/>
        <w:jc w:val="both"/>
      </w:pPr>
    </w:p>
    <w:p w14:paraId="0182363F" w14:textId="77777777" w:rsidR="004739DA" w:rsidRDefault="004739DA" w:rsidP="004739DA">
      <w:pPr>
        <w:pStyle w:val="NoSpacing"/>
        <w:jc w:val="both"/>
      </w:pPr>
    </w:p>
    <w:p w14:paraId="5498A0D9" w14:textId="77777777" w:rsidR="004739DA" w:rsidRDefault="004739DA" w:rsidP="004739DA">
      <w:pPr>
        <w:pStyle w:val="NoSpacing"/>
        <w:jc w:val="both"/>
      </w:pPr>
    </w:p>
    <w:p w14:paraId="3484F060" w14:textId="77777777" w:rsidR="004739DA" w:rsidRDefault="004739DA" w:rsidP="004739DA">
      <w:pPr>
        <w:pStyle w:val="NoSpacing"/>
        <w:jc w:val="both"/>
      </w:pPr>
    </w:p>
    <w:p w14:paraId="704BFCBC" w14:textId="77777777" w:rsidR="004739DA" w:rsidRDefault="004739DA" w:rsidP="004739DA">
      <w:pPr>
        <w:pStyle w:val="NoSpacing"/>
        <w:jc w:val="both"/>
      </w:pPr>
    </w:p>
    <w:p w14:paraId="4A065905" w14:textId="2735EEF5" w:rsidR="004739DA" w:rsidRDefault="004739DA" w:rsidP="004739DA">
      <w:pPr>
        <w:pStyle w:val="NoSpacing"/>
        <w:jc w:val="both"/>
      </w:pPr>
    </w:p>
    <w:p w14:paraId="02716B98" w14:textId="77777777" w:rsidR="004739DA" w:rsidRDefault="004739DA" w:rsidP="004739DA">
      <w:pPr>
        <w:pStyle w:val="NoSpacing"/>
        <w:jc w:val="both"/>
      </w:pPr>
    </w:p>
    <w:p w14:paraId="2CD4F107" w14:textId="49B15304" w:rsidR="00B934E1" w:rsidRPr="00610E74" w:rsidRDefault="00B934E1" w:rsidP="004739DA">
      <w:pPr>
        <w:pStyle w:val="NoSpacing"/>
        <w:numPr>
          <w:ilvl w:val="0"/>
          <w:numId w:val="1"/>
        </w:numPr>
        <w:jc w:val="both"/>
        <w:rPr>
          <w:b/>
          <w:bCs/>
          <w:sz w:val="32"/>
          <w:szCs w:val="32"/>
        </w:rPr>
      </w:pPr>
      <w:r w:rsidRPr="00610E74">
        <w:rPr>
          <w:b/>
          <w:bCs/>
          <w:sz w:val="32"/>
          <w:szCs w:val="32"/>
        </w:rPr>
        <w:lastRenderedPageBreak/>
        <w:t xml:space="preserve">Tools &amp; Technologies </w:t>
      </w:r>
      <w:proofErr w:type="gramStart"/>
      <w:r w:rsidRPr="00610E74">
        <w:rPr>
          <w:b/>
          <w:bCs/>
          <w:sz w:val="32"/>
          <w:szCs w:val="32"/>
        </w:rPr>
        <w:t>Used</w:t>
      </w:r>
      <w:r w:rsidRPr="00610E74">
        <w:rPr>
          <w:b/>
          <w:bCs/>
          <w:sz w:val="32"/>
          <w:szCs w:val="32"/>
        </w:rPr>
        <w:t>:-</w:t>
      </w:r>
      <w:proofErr w:type="gramEnd"/>
    </w:p>
    <w:p w14:paraId="20AAEB23" w14:textId="77777777" w:rsidR="00B934E1" w:rsidRDefault="00B934E1" w:rsidP="004739DA">
      <w:pPr>
        <w:pStyle w:val="NoSpacing"/>
        <w:ind w:left="360"/>
        <w:jc w:val="both"/>
      </w:pPr>
    </w:p>
    <w:p w14:paraId="00EFCDBB" w14:textId="77777777" w:rsidR="00B934E1" w:rsidRPr="00B934E1" w:rsidRDefault="00B934E1" w:rsidP="004739DA">
      <w:pPr>
        <w:pStyle w:val="NoSpacing"/>
        <w:jc w:val="both"/>
        <w:rPr>
          <w:b/>
          <w:bCs/>
          <w:sz w:val="28"/>
          <w:szCs w:val="28"/>
        </w:rPr>
      </w:pPr>
      <w:r w:rsidRPr="00B934E1">
        <w:rPr>
          <w:b/>
          <w:bCs/>
          <w:sz w:val="28"/>
          <w:szCs w:val="28"/>
        </w:rPr>
        <w:t>Power BI</w:t>
      </w:r>
    </w:p>
    <w:p w14:paraId="0AB42D9E" w14:textId="77777777" w:rsidR="00B934E1" w:rsidRPr="00B934E1" w:rsidRDefault="00B934E1" w:rsidP="004739DA">
      <w:pPr>
        <w:pStyle w:val="NoSpacing"/>
        <w:jc w:val="both"/>
      </w:pPr>
      <w:r w:rsidRPr="00B934E1">
        <w:t xml:space="preserve">Power BI was the primary tool used to design, visualize, and publish the dashboard. It allowed the integration of data from multiple sources, data cleaning using Power Query, and the creation of interactive visuals and DAX measures to </w:t>
      </w:r>
      <w:proofErr w:type="spellStart"/>
      <w:r w:rsidRPr="00B934E1">
        <w:t>analyze</w:t>
      </w:r>
      <w:proofErr w:type="spellEnd"/>
      <w:r w:rsidRPr="00B934E1">
        <w:t xml:space="preserve"> performance metrics.</w:t>
      </w:r>
    </w:p>
    <w:p w14:paraId="47F1170C" w14:textId="77777777" w:rsidR="00B934E1" w:rsidRDefault="00B934E1" w:rsidP="004739DA">
      <w:pPr>
        <w:pStyle w:val="NoSpacing"/>
        <w:ind w:left="360"/>
        <w:jc w:val="both"/>
      </w:pPr>
    </w:p>
    <w:p w14:paraId="397FE46B" w14:textId="77777777" w:rsidR="00B934E1" w:rsidRPr="00B934E1" w:rsidRDefault="00B934E1" w:rsidP="004739DA">
      <w:pPr>
        <w:pStyle w:val="NoSpacing"/>
        <w:jc w:val="both"/>
        <w:rPr>
          <w:b/>
          <w:bCs/>
          <w:sz w:val="28"/>
          <w:szCs w:val="28"/>
        </w:rPr>
      </w:pPr>
      <w:r w:rsidRPr="00B934E1">
        <w:rPr>
          <w:b/>
          <w:bCs/>
          <w:sz w:val="28"/>
          <w:szCs w:val="28"/>
        </w:rPr>
        <w:t>Microsoft Excel / CSV Data Source</w:t>
      </w:r>
    </w:p>
    <w:p w14:paraId="7A6AB3EF" w14:textId="77777777" w:rsidR="00B934E1" w:rsidRDefault="00B934E1" w:rsidP="004739DA">
      <w:pPr>
        <w:pStyle w:val="NoSpacing"/>
        <w:jc w:val="both"/>
      </w:pPr>
      <w:r w:rsidRPr="00B934E1">
        <w:t xml:space="preserve">The dataset used for this project was imported from a CSV or Excel file containing detailed records of car sales. The dataset included attributes such as </w:t>
      </w:r>
      <w:r w:rsidRPr="00B934E1">
        <w:rPr>
          <w:i/>
          <w:iCs/>
        </w:rPr>
        <w:t>Brand, Dealer Name, Fuel Type, Quantity Sold, Sales Amount, Profit, Region,</w:t>
      </w:r>
      <w:r w:rsidRPr="00B934E1">
        <w:t xml:space="preserve"> and </w:t>
      </w:r>
      <w:r w:rsidRPr="00B934E1">
        <w:rPr>
          <w:i/>
          <w:iCs/>
        </w:rPr>
        <w:t>Payment Mode</w:t>
      </w:r>
      <w:r w:rsidRPr="00B934E1">
        <w:t>.</w:t>
      </w:r>
    </w:p>
    <w:p w14:paraId="496FFE26" w14:textId="77777777" w:rsidR="004739DA" w:rsidRDefault="004739DA" w:rsidP="004739DA">
      <w:pPr>
        <w:pStyle w:val="NoSpacing"/>
        <w:jc w:val="both"/>
      </w:pPr>
    </w:p>
    <w:p w14:paraId="69364DCB" w14:textId="77777777" w:rsidR="004739DA" w:rsidRPr="004739DA" w:rsidRDefault="004739DA" w:rsidP="004739DA">
      <w:pPr>
        <w:pStyle w:val="NoSpacing"/>
        <w:jc w:val="both"/>
        <w:rPr>
          <w:b/>
          <w:bCs/>
          <w:sz w:val="28"/>
          <w:szCs w:val="28"/>
        </w:rPr>
      </w:pPr>
      <w:r w:rsidRPr="004739DA">
        <w:rPr>
          <w:b/>
          <w:bCs/>
          <w:sz w:val="28"/>
          <w:szCs w:val="28"/>
        </w:rPr>
        <w:t xml:space="preserve">Data </w:t>
      </w:r>
      <w:proofErr w:type="spellStart"/>
      <w:r w:rsidRPr="004739DA">
        <w:rPr>
          <w:b/>
          <w:bCs/>
          <w:sz w:val="28"/>
          <w:szCs w:val="28"/>
        </w:rPr>
        <w:t>Modeling</w:t>
      </w:r>
      <w:proofErr w:type="spellEnd"/>
    </w:p>
    <w:p w14:paraId="751143D9" w14:textId="0027DC84" w:rsidR="00B934E1" w:rsidRDefault="004739DA" w:rsidP="004739DA">
      <w:pPr>
        <w:pStyle w:val="NoSpacing"/>
        <w:jc w:val="both"/>
      </w:pPr>
      <w:r>
        <w:t>A star schema model was created in Power BI to maintain a clean and efficient relationship structure between data tables. Calculated measures such as Total Sales, Total Profit, Total Quantity, and Profit Margin (%) were created using DAX functions to enhance data analysis and insights</w:t>
      </w:r>
      <w:r>
        <w:t>.</w:t>
      </w:r>
    </w:p>
    <w:p w14:paraId="18CD942B" w14:textId="77777777" w:rsidR="004739DA" w:rsidRDefault="004739DA" w:rsidP="004739DA">
      <w:pPr>
        <w:pStyle w:val="NoSpacing"/>
        <w:jc w:val="both"/>
      </w:pPr>
    </w:p>
    <w:p w14:paraId="5D77CEEA" w14:textId="77777777" w:rsidR="00B934E1" w:rsidRPr="00B934E1" w:rsidRDefault="00B934E1" w:rsidP="004739DA">
      <w:pPr>
        <w:pStyle w:val="NoSpacing"/>
        <w:jc w:val="both"/>
        <w:rPr>
          <w:b/>
          <w:bCs/>
          <w:sz w:val="28"/>
          <w:szCs w:val="28"/>
        </w:rPr>
      </w:pPr>
      <w:r w:rsidRPr="00B934E1">
        <w:rPr>
          <w:b/>
          <w:bCs/>
          <w:sz w:val="28"/>
          <w:szCs w:val="28"/>
        </w:rPr>
        <w:t>Visualization Techniques</w:t>
      </w:r>
    </w:p>
    <w:p w14:paraId="5849DEAB" w14:textId="77777777" w:rsidR="00B934E1" w:rsidRPr="00B934E1" w:rsidRDefault="00B934E1" w:rsidP="004739DA">
      <w:pPr>
        <w:pStyle w:val="NoSpacing"/>
        <w:ind w:left="360"/>
        <w:jc w:val="both"/>
      </w:pPr>
      <w:r w:rsidRPr="00B934E1">
        <w:t>Various Power BI visuals were utilized, including:</w:t>
      </w:r>
    </w:p>
    <w:p w14:paraId="24F02309" w14:textId="77777777" w:rsidR="00B934E1" w:rsidRPr="00B934E1" w:rsidRDefault="00B934E1" w:rsidP="004739DA">
      <w:pPr>
        <w:pStyle w:val="NoSpacing"/>
        <w:numPr>
          <w:ilvl w:val="0"/>
          <w:numId w:val="7"/>
        </w:numPr>
        <w:jc w:val="both"/>
      </w:pPr>
      <w:r w:rsidRPr="00B934E1">
        <w:rPr>
          <w:b/>
          <w:bCs/>
        </w:rPr>
        <w:t>Cards</w:t>
      </w:r>
      <w:r w:rsidRPr="00B934E1">
        <w:t xml:space="preserve"> for KPIs (Sales, Profit, Quantity, and Profit Margin)</w:t>
      </w:r>
    </w:p>
    <w:p w14:paraId="2B7CCCBD" w14:textId="77777777" w:rsidR="00B934E1" w:rsidRPr="00B934E1" w:rsidRDefault="00B934E1" w:rsidP="004739DA">
      <w:pPr>
        <w:pStyle w:val="NoSpacing"/>
        <w:numPr>
          <w:ilvl w:val="0"/>
          <w:numId w:val="7"/>
        </w:numPr>
        <w:jc w:val="both"/>
      </w:pPr>
      <w:r w:rsidRPr="00B934E1">
        <w:rPr>
          <w:b/>
          <w:bCs/>
        </w:rPr>
        <w:t>Line chart</w:t>
      </w:r>
      <w:r w:rsidRPr="00B934E1">
        <w:t xml:space="preserve"> for monthly sales trends</w:t>
      </w:r>
    </w:p>
    <w:p w14:paraId="6DC73889" w14:textId="77777777" w:rsidR="00B934E1" w:rsidRPr="00B934E1" w:rsidRDefault="00B934E1" w:rsidP="004739DA">
      <w:pPr>
        <w:pStyle w:val="NoSpacing"/>
        <w:numPr>
          <w:ilvl w:val="0"/>
          <w:numId w:val="7"/>
        </w:numPr>
        <w:jc w:val="both"/>
      </w:pPr>
      <w:r w:rsidRPr="00B934E1">
        <w:rPr>
          <w:b/>
          <w:bCs/>
        </w:rPr>
        <w:t>Bar and Column charts</w:t>
      </w:r>
      <w:r w:rsidRPr="00B934E1">
        <w:t xml:space="preserve"> for brand-wise and profit-wise comparisons</w:t>
      </w:r>
    </w:p>
    <w:p w14:paraId="0ED0E3B9" w14:textId="77777777" w:rsidR="00B934E1" w:rsidRPr="00B934E1" w:rsidRDefault="00B934E1" w:rsidP="004739DA">
      <w:pPr>
        <w:pStyle w:val="NoSpacing"/>
        <w:numPr>
          <w:ilvl w:val="0"/>
          <w:numId w:val="7"/>
        </w:numPr>
        <w:jc w:val="both"/>
      </w:pPr>
      <w:r w:rsidRPr="00B934E1">
        <w:rPr>
          <w:b/>
          <w:bCs/>
        </w:rPr>
        <w:t>Pie and Donut charts</w:t>
      </w:r>
      <w:r w:rsidRPr="00B934E1">
        <w:t xml:space="preserve"> for regional and fuel-type distribution</w:t>
      </w:r>
    </w:p>
    <w:p w14:paraId="7EBCDEBC" w14:textId="77777777" w:rsidR="00B934E1" w:rsidRPr="00B934E1" w:rsidRDefault="00B934E1" w:rsidP="004739DA">
      <w:pPr>
        <w:pStyle w:val="NoSpacing"/>
        <w:numPr>
          <w:ilvl w:val="0"/>
          <w:numId w:val="7"/>
        </w:numPr>
        <w:jc w:val="both"/>
      </w:pPr>
      <w:r w:rsidRPr="00B934E1">
        <w:rPr>
          <w:b/>
          <w:bCs/>
        </w:rPr>
        <w:t>Map visualization</w:t>
      </w:r>
      <w:r w:rsidRPr="00B934E1">
        <w:t xml:space="preserve"> for geographical performance</w:t>
      </w:r>
    </w:p>
    <w:p w14:paraId="2EB9CAC8" w14:textId="77777777" w:rsidR="00B934E1" w:rsidRPr="00B934E1" w:rsidRDefault="00B934E1" w:rsidP="004739DA">
      <w:pPr>
        <w:pStyle w:val="NoSpacing"/>
        <w:numPr>
          <w:ilvl w:val="0"/>
          <w:numId w:val="7"/>
        </w:numPr>
        <w:jc w:val="both"/>
      </w:pPr>
      <w:r w:rsidRPr="00B934E1">
        <w:rPr>
          <w:b/>
          <w:bCs/>
        </w:rPr>
        <w:t>Tables</w:t>
      </w:r>
      <w:r w:rsidRPr="00B934E1">
        <w:t xml:space="preserve"> for dealer-wise sales details</w:t>
      </w:r>
    </w:p>
    <w:p w14:paraId="28A5377F" w14:textId="77777777" w:rsidR="00B934E1" w:rsidRPr="00B934E1" w:rsidRDefault="00B934E1" w:rsidP="004739DA">
      <w:pPr>
        <w:pStyle w:val="NoSpacing"/>
        <w:numPr>
          <w:ilvl w:val="0"/>
          <w:numId w:val="7"/>
        </w:numPr>
        <w:jc w:val="both"/>
      </w:pPr>
      <w:r w:rsidRPr="00B934E1">
        <w:rPr>
          <w:b/>
          <w:bCs/>
        </w:rPr>
        <w:t>Slicers</w:t>
      </w:r>
      <w:r w:rsidRPr="00B934E1">
        <w:t xml:space="preserve"> for interactivity and easy filtering</w:t>
      </w:r>
    </w:p>
    <w:p w14:paraId="2FF006FD" w14:textId="77777777" w:rsidR="00B934E1" w:rsidRDefault="00B934E1" w:rsidP="004739DA">
      <w:pPr>
        <w:pStyle w:val="NoSpacing"/>
        <w:ind w:left="360"/>
        <w:jc w:val="both"/>
      </w:pPr>
    </w:p>
    <w:p w14:paraId="37854CB0" w14:textId="77777777" w:rsidR="00B934E1" w:rsidRDefault="00B934E1" w:rsidP="004739DA">
      <w:pPr>
        <w:pStyle w:val="NoSpacing"/>
        <w:ind w:left="360"/>
        <w:jc w:val="both"/>
      </w:pPr>
    </w:p>
    <w:p w14:paraId="381E88BC" w14:textId="77777777" w:rsidR="004739DA" w:rsidRDefault="004739DA" w:rsidP="004739DA">
      <w:pPr>
        <w:pStyle w:val="NoSpacing"/>
        <w:ind w:left="360"/>
        <w:jc w:val="both"/>
      </w:pPr>
    </w:p>
    <w:p w14:paraId="20F93501" w14:textId="77777777" w:rsidR="004739DA" w:rsidRDefault="004739DA" w:rsidP="004739DA">
      <w:pPr>
        <w:pStyle w:val="NoSpacing"/>
        <w:ind w:left="360"/>
        <w:jc w:val="both"/>
      </w:pPr>
    </w:p>
    <w:p w14:paraId="4294535F" w14:textId="77777777" w:rsidR="004739DA" w:rsidRDefault="004739DA" w:rsidP="004739DA">
      <w:pPr>
        <w:pStyle w:val="NoSpacing"/>
        <w:ind w:left="360"/>
        <w:jc w:val="both"/>
      </w:pPr>
    </w:p>
    <w:p w14:paraId="2DFA16FB" w14:textId="77777777" w:rsidR="004739DA" w:rsidRDefault="004739DA" w:rsidP="004739DA">
      <w:pPr>
        <w:pStyle w:val="NoSpacing"/>
        <w:ind w:left="360"/>
        <w:jc w:val="both"/>
      </w:pPr>
    </w:p>
    <w:p w14:paraId="1DBAAEF8" w14:textId="77777777" w:rsidR="004739DA" w:rsidRDefault="004739DA" w:rsidP="004739DA">
      <w:pPr>
        <w:pStyle w:val="NoSpacing"/>
        <w:ind w:left="360"/>
        <w:jc w:val="both"/>
      </w:pPr>
    </w:p>
    <w:p w14:paraId="612781EA" w14:textId="77777777" w:rsidR="004739DA" w:rsidRDefault="004739DA" w:rsidP="004739DA">
      <w:pPr>
        <w:pStyle w:val="NoSpacing"/>
        <w:ind w:left="360"/>
        <w:jc w:val="both"/>
      </w:pPr>
    </w:p>
    <w:p w14:paraId="4ADA52C3" w14:textId="77777777" w:rsidR="004739DA" w:rsidRDefault="004739DA" w:rsidP="004739DA">
      <w:pPr>
        <w:pStyle w:val="NoSpacing"/>
        <w:ind w:left="360"/>
        <w:jc w:val="both"/>
      </w:pPr>
    </w:p>
    <w:p w14:paraId="589461F4" w14:textId="77777777" w:rsidR="004739DA" w:rsidRDefault="004739DA" w:rsidP="004739DA">
      <w:pPr>
        <w:pStyle w:val="NoSpacing"/>
        <w:ind w:left="360"/>
        <w:jc w:val="both"/>
      </w:pPr>
    </w:p>
    <w:p w14:paraId="49E3203C" w14:textId="77777777" w:rsidR="004739DA" w:rsidRDefault="004739DA" w:rsidP="004739DA">
      <w:pPr>
        <w:pStyle w:val="NoSpacing"/>
        <w:ind w:left="360"/>
        <w:jc w:val="both"/>
      </w:pPr>
    </w:p>
    <w:p w14:paraId="40828A71" w14:textId="77777777" w:rsidR="004739DA" w:rsidRDefault="004739DA" w:rsidP="004739DA">
      <w:pPr>
        <w:pStyle w:val="NoSpacing"/>
        <w:ind w:left="360"/>
        <w:jc w:val="both"/>
      </w:pPr>
    </w:p>
    <w:p w14:paraId="5B8FCFD4" w14:textId="77777777" w:rsidR="004739DA" w:rsidRDefault="004739DA" w:rsidP="004739DA">
      <w:pPr>
        <w:pStyle w:val="NoSpacing"/>
        <w:ind w:left="360"/>
        <w:jc w:val="both"/>
      </w:pPr>
    </w:p>
    <w:p w14:paraId="1CC6F6E3" w14:textId="77777777" w:rsidR="004739DA" w:rsidRDefault="004739DA" w:rsidP="004739DA">
      <w:pPr>
        <w:pStyle w:val="NoSpacing"/>
        <w:ind w:left="360"/>
        <w:jc w:val="both"/>
      </w:pPr>
    </w:p>
    <w:p w14:paraId="6FC6D49E" w14:textId="77777777" w:rsidR="004739DA" w:rsidRDefault="004739DA" w:rsidP="004739DA">
      <w:pPr>
        <w:pStyle w:val="NoSpacing"/>
        <w:ind w:left="360"/>
        <w:jc w:val="both"/>
      </w:pPr>
    </w:p>
    <w:p w14:paraId="20B44A7E" w14:textId="77777777" w:rsidR="004739DA" w:rsidRDefault="004739DA" w:rsidP="004739DA">
      <w:pPr>
        <w:pStyle w:val="NoSpacing"/>
        <w:ind w:left="360"/>
        <w:jc w:val="both"/>
      </w:pPr>
    </w:p>
    <w:p w14:paraId="237EC831" w14:textId="77777777" w:rsidR="004739DA" w:rsidRDefault="004739DA" w:rsidP="004739DA">
      <w:pPr>
        <w:pStyle w:val="NoSpacing"/>
        <w:ind w:left="360"/>
        <w:jc w:val="both"/>
      </w:pPr>
    </w:p>
    <w:p w14:paraId="1E453929" w14:textId="77777777" w:rsidR="004739DA" w:rsidRDefault="004739DA" w:rsidP="004739DA">
      <w:pPr>
        <w:pStyle w:val="NoSpacing"/>
        <w:ind w:left="360"/>
        <w:jc w:val="both"/>
      </w:pPr>
    </w:p>
    <w:p w14:paraId="2740BB58" w14:textId="77777777" w:rsidR="004739DA" w:rsidRDefault="004739DA" w:rsidP="004739DA">
      <w:pPr>
        <w:pStyle w:val="NoSpacing"/>
        <w:ind w:left="360"/>
        <w:jc w:val="both"/>
      </w:pPr>
    </w:p>
    <w:p w14:paraId="7EFE4C76" w14:textId="47366DB4" w:rsidR="00B934E1" w:rsidRPr="004739DA" w:rsidRDefault="00B934E1" w:rsidP="004739DA">
      <w:pPr>
        <w:pStyle w:val="NoSpacing"/>
        <w:numPr>
          <w:ilvl w:val="0"/>
          <w:numId w:val="1"/>
        </w:numPr>
        <w:jc w:val="both"/>
        <w:rPr>
          <w:b/>
          <w:bCs/>
          <w:sz w:val="32"/>
          <w:szCs w:val="32"/>
          <w:u w:val="single"/>
        </w:rPr>
      </w:pPr>
      <w:r w:rsidRPr="004739DA">
        <w:rPr>
          <w:b/>
          <w:bCs/>
          <w:sz w:val="32"/>
          <w:szCs w:val="32"/>
          <w:u w:val="single"/>
        </w:rPr>
        <w:lastRenderedPageBreak/>
        <w:t>Data Preparation</w:t>
      </w:r>
    </w:p>
    <w:p w14:paraId="25458C22" w14:textId="77777777" w:rsidR="00B934E1" w:rsidRDefault="00B934E1" w:rsidP="004739DA">
      <w:pPr>
        <w:pStyle w:val="NoSpacing"/>
        <w:ind w:left="360"/>
        <w:jc w:val="both"/>
      </w:pPr>
    </w:p>
    <w:p w14:paraId="1D12D335" w14:textId="77777777" w:rsidR="00B934E1" w:rsidRPr="00B934E1" w:rsidRDefault="00B934E1" w:rsidP="004739DA">
      <w:pPr>
        <w:pStyle w:val="NoSpacing"/>
        <w:ind w:left="360"/>
        <w:jc w:val="both"/>
        <w:rPr>
          <w:b/>
          <w:bCs/>
          <w:sz w:val="28"/>
          <w:szCs w:val="28"/>
        </w:rPr>
      </w:pPr>
      <w:r w:rsidRPr="00B934E1">
        <w:rPr>
          <w:b/>
          <w:bCs/>
          <w:sz w:val="28"/>
          <w:szCs w:val="28"/>
        </w:rPr>
        <w:t>Dataset Overview</w:t>
      </w:r>
    </w:p>
    <w:p w14:paraId="763D4B47" w14:textId="77777777" w:rsidR="00B934E1" w:rsidRPr="00B934E1" w:rsidRDefault="00B934E1" w:rsidP="004739DA">
      <w:pPr>
        <w:pStyle w:val="NoSpacing"/>
        <w:ind w:left="360"/>
        <w:jc w:val="both"/>
      </w:pPr>
      <w:r w:rsidRPr="00B934E1">
        <w:t>The dataset used for this project contained detailed information about car sales across multiple locations. It included attributes such as:</w:t>
      </w:r>
    </w:p>
    <w:p w14:paraId="287DD762" w14:textId="77777777" w:rsidR="00B934E1" w:rsidRPr="00B934E1" w:rsidRDefault="00B934E1" w:rsidP="004739DA">
      <w:pPr>
        <w:pStyle w:val="NoSpacing"/>
        <w:numPr>
          <w:ilvl w:val="0"/>
          <w:numId w:val="8"/>
        </w:numPr>
        <w:jc w:val="both"/>
      </w:pPr>
      <w:r w:rsidRPr="00B934E1">
        <w:rPr>
          <w:b/>
          <w:bCs/>
        </w:rPr>
        <w:t>Date:</w:t>
      </w:r>
      <w:r w:rsidRPr="00B934E1">
        <w:t xml:space="preserve"> The transaction or sale date.</w:t>
      </w:r>
    </w:p>
    <w:p w14:paraId="7EBC965A" w14:textId="77777777" w:rsidR="00B934E1" w:rsidRPr="00B934E1" w:rsidRDefault="00B934E1" w:rsidP="004739DA">
      <w:pPr>
        <w:pStyle w:val="NoSpacing"/>
        <w:numPr>
          <w:ilvl w:val="0"/>
          <w:numId w:val="8"/>
        </w:numPr>
        <w:jc w:val="both"/>
      </w:pPr>
      <w:r w:rsidRPr="00B934E1">
        <w:rPr>
          <w:b/>
          <w:bCs/>
        </w:rPr>
        <w:t>Brand:</w:t>
      </w:r>
      <w:r w:rsidRPr="00B934E1">
        <w:t xml:space="preserve"> The car manufacturer (e.g., Toyota, Tesla, BMW, etc.).</w:t>
      </w:r>
    </w:p>
    <w:p w14:paraId="23E0ED0A" w14:textId="77777777" w:rsidR="00B934E1" w:rsidRPr="00B934E1" w:rsidRDefault="00B934E1" w:rsidP="004739DA">
      <w:pPr>
        <w:pStyle w:val="NoSpacing"/>
        <w:numPr>
          <w:ilvl w:val="0"/>
          <w:numId w:val="8"/>
        </w:numPr>
        <w:jc w:val="both"/>
      </w:pPr>
      <w:r w:rsidRPr="00B934E1">
        <w:rPr>
          <w:b/>
          <w:bCs/>
        </w:rPr>
        <w:t>Dealer Name:</w:t>
      </w:r>
      <w:r w:rsidRPr="00B934E1">
        <w:t xml:space="preserve"> The authorized dealer who made the sale.</w:t>
      </w:r>
    </w:p>
    <w:p w14:paraId="06F2534E" w14:textId="77777777" w:rsidR="00B934E1" w:rsidRPr="00B934E1" w:rsidRDefault="00B934E1" w:rsidP="004739DA">
      <w:pPr>
        <w:pStyle w:val="NoSpacing"/>
        <w:numPr>
          <w:ilvl w:val="0"/>
          <w:numId w:val="8"/>
        </w:numPr>
        <w:jc w:val="both"/>
      </w:pPr>
      <w:r w:rsidRPr="00B934E1">
        <w:rPr>
          <w:b/>
          <w:bCs/>
        </w:rPr>
        <w:t>Fuel Type:</w:t>
      </w:r>
      <w:r w:rsidRPr="00B934E1">
        <w:t xml:space="preserve"> The type of fuel used (Petrol, Diesel, Electric, Hybrid).</w:t>
      </w:r>
    </w:p>
    <w:p w14:paraId="1972936E" w14:textId="77777777" w:rsidR="00B934E1" w:rsidRPr="00B934E1" w:rsidRDefault="00B934E1" w:rsidP="004739DA">
      <w:pPr>
        <w:pStyle w:val="NoSpacing"/>
        <w:numPr>
          <w:ilvl w:val="0"/>
          <w:numId w:val="8"/>
        </w:numPr>
        <w:jc w:val="both"/>
      </w:pPr>
      <w:r w:rsidRPr="00B934E1">
        <w:rPr>
          <w:b/>
          <w:bCs/>
        </w:rPr>
        <w:t>Quantity Sold:</w:t>
      </w:r>
      <w:r w:rsidRPr="00B934E1">
        <w:t xml:space="preserve"> The number of cars sold per transaction.</w:t>
      </w:r>
    </w:p>
    <w:p w14:paraId="5B8EB05C" w14:textId="77777777" w:rsidR="00B934E1" w:rsidRPr="00B934E1" w:rsidRDefault="00B934E1" w:rsidP="004739DA">
      <w:pPr>
        <w:pStyle w:val="NoSpacing"/>
        <w:numPr>
          <w:ilvl w:val="0"/>
          <w:numId w:val="8"/>
        </w:numPr>
        <w:jc w:val="both"/>
      </w:pPr>
      <w:r w:rsidRPr="00B934E1">
        <w:rPr>
          <w:b/>
          <w:bCs/>
        </w:rPr>
        <w:t>Sales Amount:</w:t>
      </w:r>
      <w:r w:rsidRPr="00B934E1">
        <w:t xml:space="preserve"> The total value of sales.</w:t>
      </w:r>
    </w:p>
    <w:p w14:paraId="0C10AB9E" w14:textId="77777777" w:rsidR="00B934E1" w:rsidRPr="00B934E1" w:rsidRDefault="00B934E1" w:rsidP="004739DA">
      <w:pPr>
        <w:pStyle w:val="NoSpacing"/>
        <w:numPr>
          <w:ilvl w:val="0"/>
          <w:numId w:val="8"/>
        </w:numPr>
        <w:jc w:val="both"/>
      </w:pPr>
      <w:r w:rsidRPr="00B934E1">
        <w:rPr>
          <w:b/>
          <w:bCs/>
        </w:rPr>
        <w:t>Profit:</w:t>
      </w:r>
      <w:r w:rsidRPr="00B934E1">
        <w:t xml:space="preserve"> The profit generated from each sale.</w:t>
      </w:r>
    </w:p>
    <w:p w14:paraId="769478FA" w14:textId="77777777" w:rsidR="00B934E1" w:rsidRPr="00B934E1" w:rsidRDefault="00B934E1" w:rsidP="004739DA">
      <w:pPr>
        <w:pStyle w:val="NoSpacing"/>
        <w:numPr>
          <w:ilvl w:val="0"/>
          <w:numId w:val="8"/>
        </w:numPr>
        <w:jc w:val="both"/>
      </w:pPr>
      <w:r w:rsidRPr="00B934E1">
        <w:rPr>
          <w:b/>
          <w:bCs/>
        </w:rPr>
        <w:t>Region:</w:t>
      </w:r>
      <w:r w:rsidRPr="00B934E1">
        <w:t xml:space="preserve"> The geographical area of the sale.</w:t>
      </w:r>
    </w:p>
    <w:p w14:paraId="38F211F2" w14:textId="77777777" w:rsidR="00B934E1" w:rsidRPr="00B934E1" w:rsidRDefault="00B934E1" w:rsidP="004739DA">
      <w:pPr>
        <w:pStyle w:val="NoSpacing"/>
        <w:numPr>
          <w:ilvl w:val="0"/>
          <w:numId w:val="8"/>
        </w:numPr>
        <w:jc w:val="both"/>
      </w:pPr>
      <w:r w:rsidRPr="00B934E1">
        <w:rPr>
          <w:b/>
          <w:bCs/>
        </w:rPr>
        <w:t>Payment Mode:</w:t>
      </w:r>
      <w:r w:rsidRPr="00B934E1">
        <w:t xml:space="preserve"> The mode of customer payment (Cash, Credit, Online, etc.).</w:t>
      </w:r>
    </w:p>
    <w:p w14:paraId="5C3C24F2" w14:textId="77777777" w:rsidR="00B934E1" w:rsidRDefault="00B934E1" w:rsidP="004739DA">
      <w:pPr>
        <w:pStyle w:val="NoSpacing"/>
        <w:ind w:left="360"/>
        <w:jc w:val="both"/>
      </w:pPr>
    </w:p>
    <w:p w14:paraId="7393AB37" w14:textId="77777777" w:rsidR="00043000" w:rsidRPr="00043000" w:rsidRDefault="00043000" w:rsidP="004739DA">
      <w:pPr>
        <w:pStyle w:val="NoSpacing"/>
        <w:ind w:left="360"/>
        <w:jc w:val="both"/>
        <w:rPr>
          <w:b/>
          <w:bCs/>
          <w:sz w:val="28"/>
          <w:szCs w:val="28"/>
        </w:rPr>
      </w:pPr>
      <w:r w:rsidRPr="00043000">
        <w:rPr>
          <w:b/>
          <w:bCs/>
          <w:sz w:val="28"/>
          <w:szCs w:val="28"/>
        </w:rPr>
        <w:t>Data Cleaning</w:t>
      </w:r>
    </w:p>
    <w:p w14:paraId="031C5F82" w14:textId="77777777" w:rsidR="00043000" w:rsidRPr="00043000" w:rsidRDefault="00043000" w:rsidP="004739DA">
      <w:pPr>
        <w:pStyle w:val="NoSpacing"/>
        <w:ind w:left="360"/>
        <w:jc w:val="both"/>
      </w:pPr>
      <w:r w:rsidRPr="00043000">
        <w:t xml:space="preserve">Data cleaning was performed in </w:t>
      </w:r>
      <w:r w:rsidRPr="00043000">
        <w:rPr>
          <w:b/>
          <w:bCs/>
        </w:rPr>
        <w:t>Power Query Editor</w:t>
      </w:r>
      <w:r w:rsidRPr="00043000">
        <w:t xml:space="preserve"> within Power BI to ensure the dataset was accurate and consistent. The following steps were carried out:</w:t>
      </w:r>
    </w:p>
    <w:p w14:paraId="7288C1E2" w14:textId="77777777" w:rsidR="00043000" w:rsidRPr="00043000" w:rsidRDefault="00043000" w:rsidP="004739DA">
      <w:pPr>
        <w:pStyle w:val="NoSpacing"/>
        <w:numPr>
          <w:ilvl w:val="0"/>
          <w:numId w:val="9"/>
        </w:numPr>
        <w:jc w:val="both"/>
      </w:pPr>
      <w:r w:rsidRPr="00043000">
        <w:t>Removed duplicate records and null values.</w:t>
      </w:r>
    </w:p>
    <w:p w14:paraId="0382FC22" w14:textId="77777777" w:rsidR="00043000" w:rsidRPr="00043000" w:rsidRDefault="00043000" w:rsidP="004739DA">
      <w:pPr>
        <w:pStyle w:val="NoSpacing"/>
        <w:numPr>
          <w:ilvl w:val="0"/>
          <w:numId w:val="9"/>
        </w:numPr>
        <w:jc w:val="both"/>
      </w:pPr>
      <w:r w:rsidRPr="00043000">
        <w:t>Standardized column names and formats (e.g., date, currency).</w:t>
      </w:r>
    </w:p>
    <w:p w14:paraId="530F66AA" w14:textId="77777777" w:rsidR="00043000" w:rsidRPr="00043000" w:rsidRDefault="00043000" w:rsidP="004739DA">
      <w:pPr>
        <w:pStyle w:val="NoSpacing"/>
        <w:numPr>
          <w:ilvl w:val="0"/>
          <w:numId w:val="9"/>
        </w:numPr>
        <w:jc w:val="both"/>
      </w:pPr>
      <w:r w:rsidRPr="00043000">
        <w:t xml:space="preserve">Replaced inconsistent entries in categorical columns such as </w:t>
      </w:r>
      <w:r w:rsidRPr="00043000">
        <w:rPr>
          <w:i/>
          <w:iCs/>
        </w:rPr>
        <w:t>Brand</w:t>
      </w:r>
      <w:r w:rsidRPr="00043000">
        <w:t xml:space="preserve"> and </w:t>
      </w:r>
      <w:r w:rsidRPr="00043000">
        <w:rPr>
          <w:i/>
          <w:iCs/>
        </w:rPr>
        <w:t>Fuel Type</w:t>
      </w:r>
      <w:r w:rsidRPr="00043000">
        <w:t>.</w:t>
      </w:r>
    </w:p>
    <w:p w14:paraId="10E25816" w14:textId="77777777" w:rsidR="00043000" w:rsidRPr="00043000" w:rsidRDefault="00043000" w:rsidP="004739DA">
      <w:pPr>
        <w:pStyle w:val="NoSpacing"/>
        <w:numPr>
          <w:ilvl w:val="0"/>
          <w:numId w:val="9"/>
        </w:numPr>
        <w:jc w:val="both"/>
      </w:pPr>
      <w:r w:rsidRPr="00043000">
        <w:t xml:space="preserve">Verified numeric columns (like </w:t>
      </w:r>
      <w:r w:rsidRPr="00043000">
        <w:rPr>
          <w:i/>
          <w:iCs/>
        </w:rPr>
        <w:t>Sales Amount</w:t>
      </w:r>
      <w:r w:rsidRPr="00043000">
        <w:t xml:space="preserve"> and </w:t>
      </w:r>
      <w:r w:rsidRPr="00043000">
        <w:rPr>
          <w:i/>
          <w:iCs/>
        </w:rPr>
        <w:t>Profit</w:t>
      </w:r>
      <w:r w:rsidRPr="00043000">
        <w:t>) for incorrect or missing data.</w:t>
      </w:r>
    </w:p>
    <w:p w14:paraId="1EB3DA13" w14:textId="77777777" w:rsidR="00043000" w:rsidRDefault="00043000" w:rsidP="004739DA">
      <w:pPr>
        <w:pStyle w:val="NoSpacing"/>
        <w:ind w:left="360"/>
        <w:jc w:val="both"/>
      </w:pPr>
    </w:p>
    <w:p w14:paraId="1DB5BDAB" w14:textId="77777777" w:rsidR="00043000" w:rsidRPr="00043000" w:rsidRDefault="00043000" w:rsidP="004739DA">
      <w:pPr>
        <w:pStyle w:val="NoSpacing"/>
        <w:ind w:left="360"/>
        <w:jc w:val="both"/>
        <w:rPr>
          <w:b/>
          <w:bCs/>
          <w:sz w:val="28"/>
          <w:szCs w:val="28"/>
        </w:rPr>
      </w:pPr>
      <w:r w:rsidRPr="00043000">
        <w:rPr>
          <w:b/>
          <w:bCs/>
          <w:sz w:val="28"/>
          <w:szCs w:val="28"/>
        </w:rPr>
        <w:t>Data Transformation</w:t>
      </w:r>
    </w:p>
    <w:p w14:paraId="603A11BA" w14:textId="77777777" w:rsidR="00043000" w:rsidRPr="00043000" w:rsidRDefault="00043000" w:rsidP="004739DA">
      <w:pPr>
        <w:pStyle w:val="NoSpacing"/>
        <w:ind w:left="360"/>
        <w:jc w:val="both"/>
      </w:pPr>
      <w:r w:rsidRPr="00043000">
        <w:t>After cleaning, several transformations were applied:</w:t>
      </w:r>
    </w:p>
    <w:p w14:paraId="2EC6E6C9" w14:textId="77777777" w:rsidR="00043000" w:rsidRPr="00043000" w:rsidRDefault="00043000" w:rsidP="004739DA">
      <w:pPr>
        <w:pStyle w:val="NoSpacing"/>
        <w:numPr>
          <w:ilvl w:val="0"/>
          <w:numId w:val="10"/>
        </w:numPr>
        <w:jc w:val="both"/>
      </w:pPr>
      <w:r w:rsidRPr="00043000">
        <w:t xml:space="preserve">Added calculated columns for </w:t>
      </w:r>
      <w:r w:rsidRPr="00043000">
        <w:rPr>
          <w:i/>
          <w:iCs/>
        </w:rPr>
        <w:t>Profit Margin (%)</w:t>
      </w:r>
      <w:r w:rsidRPr="00043000">
        <w:t xml:space="preserve"> = (Profit / Sales Amount) × 100.</w:t>
      </w:r>
    </w:p>
    <w:p w14:paraId="1F907B2C" w14:textId="77777777" w:rsidR="00043000" w:rsidRPr="00043000" w:rsidRDefault="00043000" w:rsidP="004739DA">
      <w:pPr>
        <w:pStyle w:val="NoSpacing"/>
        <w:numPr>
          <w:ilvl w:val="0"/>
          <w:numId w:val="10"/>
        </w:numPr>
        <w:jc w:val="both"/>
      </w:pPr>
      <w:r w:rsidRPr="00043000">
        <w:t>Converted data types to ensure accurate aggregation and visualization.</w:t>
      </w:r>
    </w:p>
    <w:p w14:paraId="04D20BC6" w14:textId="77777777" w:rsidR="00043000" w:rsidRPr="00043000" w:rsidRDefault="00043000" w:rsidP="004739DA">
      <w:pPr>
        <w:pStyle w:val="NoSpacing"/>
        <w:numPr>
          <w:ilvl w:val="0"/>
          <w:numId w:val="10"/>
        </w:numPr>
        <w:jc w:val="both"/>
      </w:pPr>
      <w:r w:rsidRPr="00043000">
        <w:t>Grouped and summarized data where necessary for analysis (e.g., by region or brand).</w:t>
      </w:r>
    </w:p>
    <w:p w14:paraId="091A54AB" w14:textId="77777777" w:rsidR="00043000" w:rsidRPr="00043000" w:rsidRDefault="00043000" w:rsidP="004739DA">
      <w:pPr>
        <w:pStyle w:val="NoSpacing"/>
        <w:numPr>
          <w:ilvl w:val="0"/>
          <w:numId w:val="10"/>
        </w:numPr>
        <w:jc w:val="both"/>
      </w:pPr>
      <w:r w:rsidRPr="00043000">
        <w:t>Created a proper relationship model between different data tables to enable smooth interactivity.</w:t>
      </w:r>
    </w:p>
    <w:p w14:paraId="731D6FAB" w14:textId="77777777" w:rsidR="00043000" w:rsidRDefault="00043000" w:rsidP="004739DA">
      <w:pPr>
        <w:pStyle w:val="NoSpacing"/>
        <w:ind w:left="360"/>
        <w:jc w:val="both"/>
      </w:pPr>
    </w:p>
    <w:p w14:paraId="6C519627" w14:textId="77777777" w:rsidR="00043000" w:rsidRPr="00043000" w:rsidRDefault="00043000" w:rsidP="004739DA">
      <w:pPr>
        <w:pStyle w:val="NoSpacing"/>
        <w:ind w:left="360"/>
        <w:jc w:val="both"/>
        <w:rPr>
          <w:b/>
          <w:bCs/>
          <w:sz w:val="28"/>
          <w:szCs w:val="28"/>
        </w:rPr>
      </w:pPr>
      <w:r w:rsidRPr="00043000">
        <w:rPr>
          <w:b/>
          <w:bCs/>
          <w:sz w:val="28"/>
          <w:szCs w:val="28"/>
        </w:rPr>
        <w:t>Data Validation</w:t>
      </w:r>
    </w:p>
    <w:p w14:paraId="10FA503B" w14:textId="77777777" w:rsidR="00043000" w:rsidRPr="00043000" w:rsidRDefault="00043000" w:rsidP="004739DA">
      <w:pPr>
        <w:pStyle w:val="NoSpacing"/>
        <w:ind w:left="360"/>
        <w:jc w:val="both"/>
      </w:pPr>
      <w:r w:rsidRPr="00043000">
        <w:t>Finally, a validation step was performed to cross-check totals and ensure the integrity of the dataset. Random samples were compared against raw data to confirm the accuracy of sales and profit values.</w:t>
      </w:r>
    </w:p>
    <w:p w14:paraId="2A742ECD" w14:textId="77777777" w:rsidR="00043000" w:rsidRDefault="00043000" w:rsidP="004739DA">
      <w:pPr>
        <w:pStyle w:val="NoSpacing"/>
        <w:ind w:left="360"/>
        <w:jc w:val="both"/>
      </w:pPr>
    </w:p>
    <w:p w14:paraId="35B91D02" w14:textId="77777777" w:rsidR="00043000" w:rsidRDefault="00043000" w:rsidP="004739DA">
      <w:pPr>
        <w:pStyle w:val="NoSpacing"/>
        <w:ind w:left="360"/>
        <w:jc w:val="both"/>
      </w:pPr>
    </w:p>
    <w:p w14:paraId="6F636B31" w14:textId="77777777" w:rsidR="004739DA" w:rsidRDefault="004739DA" w:rsidP="004739DA">
      <w:pPr>
        <w:pStyle w:val="NoSpacing"/>
        <w:ind w:left="360"/>
        <w:jc w:val="both"/>
      </w:pPr>
    </w:p>
    <w:p w14:paraId="23C6132F" w14:textId="77777777" w:rsidR="004739DA" w:rsidRDefault="004739DA" w:rsidP="004739DA">
      <w:pPr>
        <w:pStyle w:val="NoSpacing"/>
        <w:ind w:left="360"/>
        <w:jc w:val="both"/>
      </w:pPr>
    </w:p>
    <w:p w14:paraId="63B6CE39" w14:textId="77777777" w:rsidR="004739DA" w:rsidRDefault="004739DA" w:rsidP="004739DA">
      <w:pPr>
        <w:pStyle w:val="NoSpacing"/>
        <w:ind w:left="360"/>
        <w:jc w:val="both"/>
      </w:pPr>
    </w:p>
    <w:p w14:paraId="13B5AEF8" w14:textId="77777777" w:rsidR="004739DA" w:rsidRDefault="004739DA" w:rsidP="004739DA">
      <w:pPr>
        <w:pStyle w:val="NoSpacing"/>
        <w:ind w:left="360"/>
        <w:jc w:val="both"/>
      </w:pPr>
    </w:p>
    <w:p w14:paraId="520C83FC" w14:textId="77777777" w:rsidR="004739DA" w:rsidRDefault="004739DA" w:rsidP="004739DA">
      <w:pPr>
        <w:pStyle w:val="NoSpacing"/>
        <w:ind w:left="360"/>
        <w:jc w:val="both"/>
      </w:pPr>
    </w:p>
    <w:p w14:paraId="65004F84" w14:textId="77777777" w:rsidR="004739DA" w:rsidRDefault="004739DA" w:rsidP="004739DA">
      <w:pPr>
        <w:pStyle w:val="NoSpacing"/>
        <w:ind w:left="360"/>
        <w:jc w:val="both"/>
      </w:pPr>
    </w:p>
    <w:p w14:paraId="47B33373" w14:textId="77777777" w:rsidR="004739DA" w:rsidRDefault="004739DA" w:rsidP="004739DA">
      <w:pPr>
        <w:pStyle w:val="NoSpacing"/>
        <w:ind w:left="360"/>
        <w:jc w:val="both"/>
      </w:pPr>
    </w:p>
    <w:p w14:paraId="13C35177" w14:textId="77777777" w:rsidR="004739DA" w:rsidRDefault="004739DA" w:rsidP="004739DA">
      <w:pPr>
        <w:pStyle w:val="NoSpacing"/>
        <w:ind w:left="360"/>
        <w:jc w:val="both"/>
      </w:pPr>
    </w:p>
    <w:p w14:paraId="7781BAC0" w14:textId="77777777" w:rsidR="004739DA" w:rsidRDefault="004739DA" w:rsidP="004739DA">
      <w:pPr>
        <w:pStyle w:val="NoSpacing"/>
        <w:ind w:left="360"/>
        <w:jc w:val="both"/>
      </w:pPr>
    </w:p>
    <w:p w14:paraId="77C573DC" w14:textId="2FC9A787" w:rsidR="00043000" w:rsidRPr="004739DA" w:rsidRDefault="00043000" w:rsidP="004739DA">
      <w:pPr>
        <w:pStyle w:val="NoSpacing"/>
        <w:numPr>
          <w:ilvl w:val="0"/>
          <w:numId w:val="1"/>
        </w:numPr>
        <w:jc w:val="both"/>
        <w:rPr>
          <w:b/>
          <w:bCs/>
          <w:sz w:val="32"/>
          <w:szCs w:val="32"/>
          <w:u w:val="single"/>
        </w:rPr>
      </w:pPr>
      <w:r w:rsidRPr="004739DA">
        <w:rPr>
          <w:b/>
          <w:bCs/>
          <w:sz w:val="32"/>
          <w:szCs w:val="32"/>
          <w:u w:val="single"/>
        </w:rPr>
        <w:lastRenderedPageBreak/>
        <w:t>Dashboard Design</w:t>
      </w:r>
    </w:p>
    <w:p w14:paraId="5C294586" w14:textId="77777777" w:rsidR="00043000" w:rsidRDefault="00043000" w:rsidP="004739DA">
      <w:pPr>
        <w:pStyle w:val="NoSpacing"/>
        <w:jc w:val="both"/>
      </w:pPr>
    </w:p>
    <w:p w14:paraId="14220683" w14:textId="77777777" w:rsidR="00043000" w:rsidRPr="00043000" w:rsidRDefault="00043000" w:rsidP="004739DA">
      <w:pPr>
        <w:pStyle w:val="NoSpacing"/>
        <w:jc w:val="both"/>
        <w:rPr>
          <w:b/>
          <w:bCs/>
          <w:sz w:val="28"/>
          <w:szCs w:val="28"/>
        </w:rPr>
      </w:pPr>
      <w:r w:rsidRPr="00043000">
        <w:rPr>
          <w:b/>
          <w:bCs/>
          <w:sz w:val="28"/>
          <w:szCs w:val="28"/>
        </w:rPr>
        <w:t>Layout Planning</w:t>
      </w:r>
    </w:p>
    <w:p w14:paraId="78607EF1" w14:textId="77777777" w:rsidR="00043000" w:rsidRPr="00043000" w:rsidRDefault="00043000" w:rsidP="004739DA">
      <w:pPr>
        <w:pStyle w:val="NoSpacing"/>
        <w:jc w:val="both"/>
        <w:rPr>
          <w:sz w:val="23"/>
          <w:szCs w:val="23"/>
        </w:rPr>
      </w:pPr>
      <w:r w:rsidRPr="00043000">
        <w:rPr>
          <w:sz w:val="23"/>
          <w:szCs w:val="23"/>
        </w:rPr>
        <w:t>The layout of the Car Sales Dashboard was carefully designed to provide a clear and intuitive view of all the key performance indicators (KPIs) and insights at a glance. The dashboard was divided into sections:</w:t>
      </w:r>
    </w:p>
    <w:p w14:paraId="28F2DBF6" w14:textId="77777777" w:rsidR="00043000" w:rsidRPr="00043000" w:rsidRDefault="00043000" w:rsidP="004739DA">
      <w:pPr>
        <w:pStyle w:val="NoSpacing"/>
        <w:numPr>
          <w:ilvl w:val="0"/>
          <w:numId w:val="11"/>
        </w:numPr>
        <w:jc w:val="both"/>
        <w:rPr>
          <w:sz w:val="23"/>
          <w:szCs w:val="23"/>
        </w:rPr>
      </w:pPr>
      <w:r w:rsidRPr="00043000">
        <w:rPr>
          <w:sz w:val="23"/>
          <w:szCs w:val="23"/>
        </w:rPr>
        <w:t xml:space="preserve">The </w:t>
      </w:r>
      <w:r w:rsidRPr="00043000">
        <w:rPr>
          <w:b/>
          <w:bCs/>
          <w:sz w:val="23"/>
          <w:szCs w:val="23"/>
        </w:rPr>
        <w:t>top section</w:t>
      </w:r>
      <w:r w:rsidRPr="00043000">
        <w:rPr>
          <w:sz w:val="23"/>
          <w:szCs w:val="23"/>
        </w:rPr>
        <w:t xml:space="preserve"> displays the main KPIs, such as </w:t>
      </w:r>
      <w:r w:rsidRPr="00043000">
        <w:rPr>
          <w:i/>
          <w:iCs/>
          <w:sz w:val="23"/>
          <w:szCs w:val="23"/>
        </w:rPr>
        <w:t>Total Sales</w:t>
      </w:r>
      <w:r w:rsidRPr="00043000">
        <w:rPr>
          <w:sz w:val="23"/>
          <w:szCs w:val="23"/>
        </w:rPr>
        <w:t xml:space="preserve">, </w:t>
      </w:r>
      <w:r w:rsidRPr="00043000">
        <w:rPr>
          <w:i/>
          <w:iCs/>
          <w:sz w:val="23"/>
          <w:szCs w:val="23"/>
        </w:rPr>
        <w:t>Total Profit</w:t>
      </w:r>
      <w:r w:rsidRPr="00043000">
        <w:rPr>
          <w:sz w:val="23"/>
          <w:szCs w:val="23"/>
        </w:rPr>
        <w:t xml:space="preserve">, </w:t>
      </w:r>
      <w:r w:rsidRPr="00043000">
        <w:rPr>
          <w:i/>
          <w:iCs/>
          <w:sz w:val="23"/>
          <w:szCs w:val="23"/>
        </w:rPr>
        <w:t>Total Quantity Sold</w:t>
      </w:r>
      <w:r w:rsidRPr="00043000">
        <w:rPr>
          <w:sz w:val="23"/>
          <w:szCs w:val="23"/>
        </w:rPr>
        <w:t xml:space="preserve">, and </w:t>
      </w:r>
      <w:r w:rsidRPr="00043000">
        <w:rPr>
          <w:i/>
          <w:iCs/>
          <w:sz w:val="23"/>
          <w:szCs w:val="23"/>
        </w:rPr>
        <w:t>Profit Margin (%)</w:t>
      </w:r>
      <w:r w:rsidRPr="00043000">
        <w:rPr>
          <w:sz w:val="23"/>
          <w:szCs w:val="23"/>
        </w:rPr>
        <w:t>.</w:t>
      </w:r>
    </w:p>
    <w:p w14:paraId="07ED4250" w14:textId="77777777" w:rsidR="00043000" w:rsidRPr="00043000" w:rsidRDefault="00043000" w:rsidP="004739DA">
      <w:pPr>
        <w:pStyle w:val="NoSpacing"/>
        <w:numPr>
          <w:ilvl w:val="0"/>
          <w:numId w:val="11"/>
        </w:numPr>
        <w:jc w:val="both"/>
        <w:rPr>
          <w:sz w:val="23"/>
          <w:szCs w:val="23"/>
        </w:rPr>
      </w:pPr>
      <w:r w:rsidRPr="00043000">
        <w:rPr>
          <w:sz w:val="23"/>
          <w:szCs w:val="23"/>
        </w:rPr>
        <w:t xml:space="preserve">The </w:t>
      </w:r>
      <w:r w:rsidRPr="00043000">
        <w:rPr>
          <w:b/>
          <w:bCs/>
          <w:sz w:val="23"/>
          <w:szCs w:val="23"/>
        </w:rPr>
        <w:t>middle section</w:t>
      </w:r>
      <w:r w:rsidRPr="00043000">
        <w:rPr>
          <w:sz w:val="23"/>
          <w:szCs w:val="23"/>
        </w:rPr>
        <w:t xml:space="preserve"> contains the key visualizations showing </w:t>
      </w:r>
      <w:r w:rsidRPr="00043000">
        <w:rPr>
          <w:i/>
          <w:iCs/>
          <w:sz w:val="23"/>
          <w:szCs w:val="23"/>
        </w:rPr>
        <w:t>sales by brand</w:t>
      </w:r>
      <w:r w:rsidRPr="00043000">
        <w:rPr>
          <w:sz w:val="23"/>
          <w:szCs w:val="23"/>
        </w:rPr>
        <w:t xml:space="preserve">, </w:t>
      </w:r>
      <w:r w:rsidRPr="00043000">
        <w:rPr>
          <w:i/>
          <w:iCs/>
          <w:sz w:val="23"/>
          <w:szCs w:val="23"/>
        </w:rPr>
        <w:t>sales trends over time</w:t>
      </w:r>
      <w:r w:rsidRPr="00043000">
        <w:rPr>
          <w:sz w:val="23"/>
          <w:szCs w:val="23"/>
        </w:rPr>
        <w:t xml:space="preserve">, and </w:t>
      </w:r>
      <w:r w:rsidRPr="00043000">
        <w:rPr>
          <w:i/>
          <w:iCs/>
          <w:sz w:val="23"/>
          <w:szCs w:val="23"/>
        </w:rPr>
        <w:t>regional performance</w:t>
      </w:r>
      <w:r w:rsidRPr="00043000">
        <w:rPr>
          <w:sz w:val="23"/>
          <w:szCs w:val="23"/>
        </w:rPr>
        <w:t>.</w:t>
      </w:r>
    </w:p>
    <w:p w14:paraId="3415B7A7" w14:textId="77777777" w:rsidR="00043000" w:rsidRPr="00043000" w:rsidRDefault="00043000" w:rsidP="004739DA">
      <w:pPr>
        <w:pStyle w:val="NoSpacing"/>
        <w:numPr>
          <w:ilvl w:val="0"/>
          <w:numId w:val="11"/>
        </w:numPr>
        <w:jc w:val="both"/>
        <w:rPr>
          <w:sz w:val="23"/>
          <w:szCs w:val="23"/>
        </w:rPr>
      </w:pPr>
      <w:r w:rsidRPr="00043000">
        <w:rPr>
          <w:sz w:val="23"/>
          <w:szCs w:val="23"/>
        </w:rPr>
        <w:t xml:space="preserve">The </w:t>
      </w:r>
      <w:r w:rsidRPr="00043000">
        <w:rPr>
          <w:b/>
          <w:bCs/>
          <w:sz w:val="23"/>
          <w:szCs w:val="23"/>
        </w:rPr>
        <w:t>bottom section</w:t>
      </w:r>
      <w:r w:rsidRPr="00043000">
        <w:rPr>
          <w:sz w:val="23"/>
          <w:szCs w:val="23"/>
        </w:rPr>
        <w:t xml:space="preserve"> includes more detailed visuals like </w:t>
      </w:r>
      <w:r w:rsidRPr="00043000">
        <w:rPr>
          <w:i/>
          <w:iCs/>
          <w:sz w:val="23"/>
          <w:szCs w:val="23"/>
        </w:rPr>
        <w:t>dealer-wise performance</w:t>
      </w:r>
      <w:r w:rsidRPr="00043000">
        <w:rPr>
          <w:sz w:val="23"/>
          <w:szCs w:val="23"/>
        </w:rPr>
        <w:t xml:space="preserve">, </w:t>
      </w:r>
      <w:r w:rsidRPr="00043000">
        <w:rPr>
          <w:i/>
          <w:iCs/>
          <w:sz w:val="23"/>
          <w:szCs w:val="23"/>
        </w:rPr>
        <w:t>sales by fuel type</w:t>
      </w:r>
      <w:r w:rsidRPr="00043000">
        <w:rPr>
          <w:sz w:val="23"/>
          <w:szCs w:val="23"/>
        </w:rPr>
        <w:t xml:space="preserve">, and </w:t>
      </w:r>
      <w:r w:rsidRPr="00043000">
        <w:rPr>
          <w:i/>
          <w:iCs/>
          <w:sz w:val="23"/>
          <w:szCs w:val="23"/>
        </w:rPr>
        <w:t>top regions or models by sales</w:t>
      </w:r>
      <w:r w:rsidRPr="00043000">
        <w:rPr>
          <w:sz w:val="23"/>
          <w:szCs w:val="23"/>
        </w:rPr>
        <w:t>.</w:t>
      </w:r>
    </w:p>
    <w:p w14:paraId="40334B2C" w14:textId="77777777" w:rsidR="00043000" w:rsidRPr="00043000" w:rsidRDefault="00043000" w:rsidP="004739DA">
      <w:pPr>
        <w:pStyle w:val="NoSpacing"/>
        <w:jc w:val="both"/>
        <w:rPr>
          <w:sz w:val="23"/>
          <w:szCs w:val="23"/>
        </w:rPr>
      </w:pPr>
      <w:r w:rsidRPr="00043000">
        <w:rPr>
          <w:sz w:val="23"/>
          <w:szCs w:val="23"/>
        </w:rPr>
        <w:t>This structure ensures that the viewer can first understand the overall performance and then explore deeper insights.</w:t>
      </w:r>
    </w:p>
    <w:p w14:paraId="2C021D9D" w14:textId="77777777" w:rsidR="00043000" w:rsidRDefault="00043000" w:rsidP="004739DA">
      <w:pPr>
        <w:pStyle w:val="NoSpacing"/>
        <w:jc w:val="both"/>
      </w:pPr>
    </w:p>
    <w:p w14:paraId="0A50E3DA" w14:textId="0F9A1F15" w:rsidR="00043000" w:rsidRPr="00043000" w:rsidRDefault="00043000" w:rsidP="004739DA">
      <w:pPr>
        <w:pStyle w:val="NoSpacing"/>
        <w:jc w:val="both"/>
        <w:rPr>
          <w:b/>
          <w:bCs/>
          <w:sz w:val="28"/>
          <w:szCs w:val="28"/>
        </w:rPr>
      </w:pPr>
      <w:r w:rsidRPr="00043000">
        <w:rPr>
          <w:b/>
          <w:bCs/>
          <w:sz w:val="28"/>
          <w:szCs w:val="28"/>
        </w:rPr>
        <w:t>Colo</w:t>
      </w:r>
      <w:r w:rsidR="004739DA" w:rsidRPr="004739DA">
        <w:rPr>
          <w:b/>
          <w:bCs/>
          <w:sz w:val="28"/>
          <w:szCs w:val="28"/>
        </w:rPr>
        <w:t>u</w:t>
      </w:r>
      <w:r w:rsidRPr="00043000">
        <w:rPr>
          <w:b/>
          <w:bCs/>
          <w:sz w:val="28"/>
          <w:szCs w:val="28"/>
        </w:rPr>
        <w:t>r Theme &amp; Formatting</w:t>
      </w:r>
    </w:p>
    <w:p w14:paraId="5C41E029" w14:textId="77777777" w:rsidR="00043000" w:rsidRPr="00043000" w:rsidRDefault="00043000" w:rsidP="004739DA">
      <w:pPr>
        <w:pStyle w:val="NoSpacing"/>
        <w:jc w:val="both"/>
        <w:rPr>
          <w:sz w:val="23"/>
          <w:szCs w:val="23"/>
        </w:rPr>
      </w:pPr>
      <w:r w:rsidRPr="00043000">
        <w:rPr>
          <w:sz w:val="23"/>
          <w:szCs w:val="23"/>
        </w:rPr>
        <w:t xml:space="preserve">A consistent and professional </w:t>
      </w:r>
      <w:proofErr w:type="spellStart"/>
      <w:r w:rsidRPr="00043000">
        <w:rPr>
          <w:sz w:val="23"/>
          <w:szCs w:val="23"/>
        </w:rPr>
        <w:t>color</w:t>
      </w:r>
      <w:proofErr w:type="spellEnd"/>
      <w:r w:rsidRPr="00043000">
        <w:rPr>
          <w:sz w:val="23"/>
          <w:szCs w:val="23"/>
        </w:rPr>
        <w:t xml:space="preserve"> theme was used to make the dashboard visually appealing and easy to interpret.</w:t>
      </w:r>
    </w:p>
    <w:p w14:paraId="6641670C" w14:textId="77777777" w:rsidR="00043000" w:rsidRPr="00043000" w:rsidRDefault="00043000" w:rsidP="004739DA">
      <w:pPr>
        <w:pStyle w:val="NoSpacing"/>
        <w:numPr>
          <w:ilvl w:val="0"/>
          <w:numId w:val="12"/>
        </w:numPr>
        <w:jc w:val="both"/>
        <w:rPr>
          <w:sz w:val="23"/>
          <w:szCs w:val="23"/>
        </w:rPr>
      </w:pPr>
      <w:r w:rsidRPr="00043000">
        <w:rPr>
          <w:b/>
          <w:bCs/>
          <w:sz w:val="23"/>
          <w:szCs w:val="23"/>
        </w:rPr>
        <w:t>Blue and green tones</w:t>
      </w:r>
      <w:r w:rsidRPr="00043000">
        <w:rPr>
          <w:sz w:val="23"/>
          <w:szCs w:val="23"/>
        </w:rPr>
        <w:t xml:space="preserve"> were used to represent growth and performance.</w:t>
      </w:r>
    </w:p>
    <w:p w14:paraId="761B359C" w14:textId="77777777" w:rsidR="00043000" w:rsidRPr="00043000" w:rsidRDefault="00043000" w:rsidP="004739DA">
      <w:pPr>
        <w:pStyle w:val="NoSpacing"/>
        <w:numPr>
          <w:ilvl w:val="0"/>
          <w:numId w:val="12"/>
        </w:numPr>
        <w:jc w:val="both"/>
        <w:rPr>
          <w:sz w:val="23"/>
          <w:szCs w:val="23"/>
        </w:rPr>
      </w:pPr>
      <w:r w:rsidRPr="00043000">
        <w:rPr>
          <w:b/>
          <w:bCs/>
          <w:sz w:val="23"/>
          <w:szCs w:val="23"/>
        </w:rPr>
        <w:t>Neutral backgrounds</w:t>
      </w:r>
      <w:r w:rsidRPr="00043000">
        <w:rPr>
          <w:sz w:val="23"/>
          <w:szCs w:val="23"/>
        </w:rPr>
        <w:t xml:space="preserve"> ensured the visuals stood out clearly.</w:t>
      </w:r>
    </w:p>
    <w:p w14:paraId="0CE4A45A" w14:textId="77777777" w:rsidR="00043000" w:rsidRPr="004739DA" w:rsidRDefault="00043000" w:rsidP="004739DA">
      <w:pPr>
        <w:pStyle w:val="NoSpacing"/>
        <w:numPr>
          <w:ilvl w:val="0"/>
          <w:numId w:val="12"/>
        </w:numPr>
        <w:jc w:val="both"/>
        <w:rPr>
          <w:sz w:val="23"/>
          <w:szCs w:val="23"/>
        </w:rPr>
      </w:pPr>
      <w:r w:rsidRPr="00043000">
        <w:rPr>
          <w:sz w:val="23"/>
          <w:szCs w:val="23"/>
        </w:rPr>
        <w:t>Conditional formatting and data labels were applied to highlight key metrics and trends.</w:t>
      </w:r>
      <w:r w:rsidRPr="00043000">
        <w:rPr>
          <w:sz w:val="23"/>
          <w:szCs w:val="23"/>
        </w:rPr>
        <w:br/>
        <w:t>Icons and KPI cards were used to make important figures quickly recognizable.</w:t>
      </w:r>
    </w:p>
    <w:p w14:paraId="099F941B" w14:textId="77777777" w:rsidR="00043000" w:rsidRPr="00043000" w:rsidRDefault="00043000" w:rsidP="004739DA">
      <w:pPr>
        <w:pStyle w:val="NoSpacing"/>
        <w:ind w:left="720"/>
        <w:jc w:val="both"/>
      </w:pPr>
    </w:p>
    <w:p w14:paraId="1D675D0E" w14:textId="77777777" w:rsidR="00043000" w:rsidRPr="00043000" w:rsidRDefault="00043000" w:rsidP="004739DA">
      <w:pPr>
        <w:pStyle w:val="NoSpacing"/>
        <w:jc w:val="both"/>
        <w:rPr>
          <w:b/>
          <w:bCs/>
          <w:sz w:val="28"/>
          <w:szCs w:val="28"/>
        </w:rPr>
      </w:pPr>
      <w:r w:rsidRPr="00043000">
        <w:rPr>
          <w:b/>
          <w:bCs/>
          <w:sz w:val="28"/>
          <w:szCs w:val="28"/>
        </w:rPr>
        <w:t>Interactivity &amp; User Experience</w:t>
      </w:r>
    </w:p>
    <w:p w14:paraId="2169B6D5" w14:textId="77777777" w:rsidR="00043000" w:rsidRPr="00043000" w:rsidRDefault="00043000" w:rsidP="004739DA">
      <w:pPr>
        <w:pStyle w:val="NoSpacing"/>
        <w:jc w:val="both"/>
        <w:rPr>
          <w:sz w:val="23"/>
          <w:szCs w:val="23"/>
        </w:rPr>
      </w:pPr>
      <w:r w:rsidRPr="00043000">
        <w:rPr>
          <w:sz w:val="23"/>
          <w:szCs w:val="23"/>
        </w:rPr>
        <w:t xml:space="preserve">The dashboard includes multiple </w:t>
      </w:r>
      <w:r w:rsidRPr="00043000">
        <w:rPr>
          <w:b/>
          <w:bCs/>
          <w:sz w:val="23"/>
          <w:szCs w:val="23"/>
        </w:rPr>
        <w:t>slicers and filters</w:t>
      </w:r>
      <w:r w:rsidRPr="00043000">
        <w:rPr>
          <w:sz w:val="23"/>
          <w:szCs w:val="23"/>
        </w:rPr>
        <w:t xml:space="preserve"> that allow users to explore data dynamically. The available slicers include:</w:t>
      </w:r>
    </w:p>
    <w:p w14:paraId="6F97CD90" w14:textId="77777777" w:rsidR="00043000" w:rsidRPr="00043000" w:rsidRDefault="00043000" w:rsidP="004739DA">
      <w:pPr>
        <w:pStyle w:val="NoSpacing"/>
        <w:numPr>
          <w:ilvl w:val="0"/>
          <w:numId w:val="13"/>
        </w:numPr>
        <w:jc w:val="both"/>
        <w:rPr>
          <w:sz w:val="23"/>
          <w:szCs w:val="23"/>
        </w:rPr>
      </w:pPr>
      <w:r w:rsidRPr="00043000">
        <w:rPr>
          <w:b/>
          <w:bCs/>
          <w:sz w:val="23"/>
          <w:szCs w:val="23"/>
        </w:rPr>
        <w:t>Brand</w:t>
      </w:r>
    </w:p>
    <w:p w14:paraId="2DB5F264" w14:textId="77777777" w:rsidR="00043000" w:rsidRPr="00043000" w:rsidRDefault="00043000" w:rsidP="004739DA">
      <w:pPr>
        <w:pStyle w:val="NoSpacing"/>
        <w:numPr>
          <w:ilvl w:val="0"/>
          <w:numId w:val="13"/>
        </w:numPr>
        <w:jc w:val="both"/>
        <w:rPr>
          <w:sz w:val="23"/>
          <w:szCs w:val="23"/>
        </w:rPr>
      </w:pPr>
      <w:r w:rsidRPr="00043000">
        <w:rPr>
          <w:b/>
          <w:bCs/>
          <w:sz w:val="23"/>
          <w:szCs w:val="23"/>
        </w:rPr>
        <w:t>Fuel Type</w:t>
      </w:r>
    </w:p>
    <w:p w14:paraId="3820C184" w14:textId="77777777" w:rsidR="00043000" w:rsidRPr="00043000" w:rsidRDefault="00043000" w:rsidP="004739DA">
      <w:pPr>
        <w:pStyle w:val="NoSpacing"/>
        <w:numPr>
          <w:ilvl w:val="0"/>
          <w:numId w:val="13"/>
        </w:numPr>
        <w:jc w:val="both"/>
        <w:rPr>
          <w:sz w:val="23"/>
          <w:szCs w:val="23"/>
        </w:rPr>
      </w:pPr>
      <w:r w:rsidRPr="00043000">
        <w:rPr>
          <w:b/>
          <w:bCs/>
          <w:sz w:val="23"/>
          <w:szCs w:val="23"/>
        </w:rPr>
        <w:t>Dealer Name</w:t>
      </w:r>
    </w:p>
    <w:p w14:paraId="5BACC0F7" w14:textId="77777777" w:rsidR="00043000" w:rsidRPr="00043000" w:rsidRDefault="00043000" w:rsidP="004739DA">
      <w:pPr>
        <w:pStyle w:val="NoSpacing"/>
        <w:numPr>
          <w:ilvl w:val="0"/>
          <w:numId w:val="13"/>
        </w:numPr>
        <w:jc w:val="both"/>
        <w:rPr>
          <w:sz w:val="23"/>
          <w:szCs w:val="23"/>
        </w:rPr>
      </w:pPr>
      <w:r w:rsidRPr="00043000">
        <w:rPr>
          <w:b/>
          <w:bCs/>
          <w:sz w:val="23"/>
          <w:szCs w:val="23"/>
        </w:rPr>
        <w:t>Region</w:t>
      </w:r>
    </w:p>
    <w:p w14:paraId="0D739FAC" w14:textId="77777777" w:rsidR="00043000" w:rsidRPr="00043000" w:rsidRDefault="00043000" w:rsidP="004739DA">
      <w:pPr>
        <w:pStyle w:val="NoSpacing"/>
        <w:numPr>
          <w:ilvl w:val="0"/>
          <w:numId w:val="13"/>
        </w:numPr>
        <w:jc w:val="both"/>
        <w:rPr>
          <w:sz w:val="23"/>
          <w:szCs w:val="23"/>
        </w:rPr>
      </w:pPr>
      <w:r w:rsidRPr="00043000">
        <w:rPr>
          <w:b/>
          <w:bCs/>
          <w:sz w:val="23"/>
          <w:szCs w:val="23"/>
        </w:rPr>
        <w:t>Payment Mode</w:t>
      </w:r>
    </w:p>
    <w:p w14:paraId="27C13817" w14:textId="77777777" w:rsidR="00043000" w:rsidRPr="00043000" w:rsidRDefault="00043000" w:rsidP="004739DA">
      <w:pPr>
        <w:pStyle w:val="NoSpacing"/>
        <w:jc w:val="both"/>
        <w:rPr>
          <w:sz w:val="23"/>
          <w:szCs w:val="23"/>
        </w:rPr>
      </w:pPr>
      <w:r w:rsidRPr="00043000">
        <w:rPr>
          <w:sz w:val="23"/>
          <w:szCs w:val="23"/>
        </w:rPr>
        <w:t xml:space="preserve">These filters help users to drill down into specific categories, making it possible to </w:t>
      </w:r>
      <w:proofErr w:type="spellStart"/>
      <w:r w:rsidRPr="00043000">
        <w:rPr>
          <w:sz w:val="23"/>
          <w:szCs w:val="23"/>
        </w:rPr>
        <w:t>analyze</w:t>
      </w:r>
      <w:proofErr w:type="spellEnd"/>
      <w:r w:rsidRPr="00043000">
        <w:rPr>
          <w:sz w:val="23"/>
          <w:szCs w:val="23"/>
        </w:rPr>
        <w:t xml:space="preserve"> how each brand or region performs under different conditions.</w:t>
      </w:r>
    </w:p>
    <w:p w14:paraId="7029174C" w14:textId="77777777" w:rsidR="00043000" w:rsidRPr="004739DA" w:rsidRDefault="00043000" w:rsidP="004739DA">
      <w:pPr>
        <w:pStyle w:val="NoSpacing"/>
        <w:jc w:val="both"/>
        <w:rPr>
          <w:sz w:val="23"/>
          <w:szCs w:val="23"/>
        </w:rPr>
      </w:pPr>
    </w:p>
    <w:p w14:paraId="272D2432" w14:textId="77777777" w:rsidR="00043000" w:rsidRPr="00043000" w:rsidRDefault="00043000" w:rsidP="004739DA">
      <w:pPr>
        <w:pStyle w:val="NoSpacing"/>
        <w:jc w:val="both"/>
        <w:rPr>
          <w:b/>
          <w:bCs/>
          <w:sz w:val="28"/>
          <w:szCs w:val="28"/>
        </w:rPr>
      </w:pPr>
      <w:r w:rsidRPr="00043000">
        <w:rPr>
          <w:b/>
          <w:bCs/>
          <w:sz w:val="28"/>
          <w:szCs w:val="28"/>
        </w:rPr>
        <w:t>DAX Measures Used</w:t>
      </w:r>
    </w:p>
    <w:p w14:paraId="09D24F89" w14:textId="77777777" w:rsidR="00043000" w:rsidRPr="00043000" w:rsidRDefault="00043000" w:rsidP="004739DA">
      <w:pPr>
        <w:pStyle w:val="NoSpacing"/>
        <w:jc w:val="both"/>
        <w:rPr>
          <w:sz w:val="23"/>
          <w:szCs w:val="23"/>
        </w:rPr>
      </w:pPr>
      <w:r w:rsidRPr="00043000">
        <w:rPr>
          <w:sz w:val="23"/>
          <w:szCs w:val="23"/>
        </w:rPr>
        <w:t>To enhance the analysis, several DAX (Data Analysis Expressions) measures were created, including:</w:t>
      </w:r>
    </w:p>
    <w:p w14:paraId="6441E52D" w14:textId="77777777" w:rsidR="00043000" w:rsidRPr="00043000" w:rsidRDefault="00043000" w:rsidP="004739DA">
      <w:pPr>
        <w:pStyle w:val="NoSpacing"/>
        <w:numPr>
          <w:ilvl w:val="0"/>
          <w:numId w:val="14"/>
        </w:numPr>
        <w:jc w:val="both"/>
        <w:rPr>
          <w:sz w:val="23"/>
          <w:szCs w:val="23"/>
        </w:rPr>
      </w:pPr>
      <w:r w:rsidRPr="00043000">
        <w:rPr>
          <w:sz w:val="23"/>
          <w:szCs w:val="23"/>
        </w:rPr>
        <w:t xml:space="preserve">Total Sales = </w:t>
      </w:r>
      <w:proofErr w:type="gramStart"/>
      <w:r w:rsidRPr="00043000">
        <w:rPr>
          <w:sz w:val="23"/>
          <w:szCs w:val="23"/>
        </w:rPr>
        <w:t>SUM(Sales[</w:t>
      </w:r>
      <w:proofErr w:type="gramEnd"/>
      <w:r w:rsidRPr="00043000">
        <w:rPr>
          <w:sz w:val="23"/>
          <w:szCs w:val="23"/>
        </w:rPr>
        <w:t>Sales Amount])</w:t>
      </w:r>
    </w:p>
    <w:p w14:paraId="4F01E835" w14:textId="77777777" w:rsidR="00043000" w:rsidRPr="00043000" w:rsidRDefault="00043000" w:rsidP="004739DA">
      <w:pPr>
        <w:pStyle w:val="NoSpacing"/>
        <w:numPr>
          <w:ilvl w:val="0"/>
          <w:numId w:val="14"/>
        </w:numPr>
        <w:jc w:val="both"/>
        <w:rPr>
          <w:sz w:val="23"/>
          <w:szCs w:val="23"/>
        </w:rPr>
      </w:pPr>
      <w:r w:rsidRPr="00043000">
        <w:rPr>
          <w:sz w:val="23"/>
          <w:szCs w:val="23"/>
        </w:rPr>
        <w:t>Total Profit = SUM(</w:t>
      </w:r>
      <w:proofErr w:type="gramStart"/>
      <w:r w:rsidRPr="00043000">
        <w:rPr>
          <w:sz w:val="23"/>
          <w:szCs w:val="23"/>
        </w:rPr>
        <w:t>Sales[</w:t>
      </w:r>
      <w:proofErr w:type="gramEnd"/>
      <w:r w:rsidRPr="00043000">
        <w:rPr>
          <w:sz w:val="23"/>
          <w:szCs w:val="23"/>
        </w:rPr>
        <w:t>Profit])</w:t>
      </w:r>
    </w:p>
    <w:p w14:paraId="17361292" w14:textId="77777777" w:rsidR="00043000" w:rsidRPr="00043000" w:rsidRDefault="00043000" w:rsidP="004739DA">
      <w:pPr>
        <w:pStyle w:val="NoSpacing"/>
        <w:numPr>
          <w:ilvl w:val="0"/>
          <w:numId w:val="14"/>
        </w:numPr>
        <w:jc w:val="both"/>
        <w:rPr>
          <w:sz w:val="23"/>
          <w:szCs w:val="23"/>
        </w:rPr>
      </w:pPr>
      <w:r w:rsidRPr="00043000">
        <w:rPr>
          <w:sz w:val="23"/>
          <w:szCs w:val="23"/>
        </w:rPr>
        <w:t>Total Quantity = SUM(</w:t>
      </w:r>
      <w:proofErr w:type="gramStart"/>
      <w:r w:rsidRPr="00043000">
        <w:rPr>
          <w:sz w:val="23"/>
          <w:szCs w:val="23"/>
        </w:rPr>
        <w:t>Sales[</w:t>
      </w:r>
      <w:proofErr w:type="gramEnd"/>
      <w:r w:rsidRPr="00043000">
        <w:rPr>
          <w:sz w:val="23"/>
          <w:szCs w:val="23"/>
        </w:rPr>
        <w:t>Quantity])</w:t>
      </w:r>
    </w:p>
    <w:p w14:paraId="1073324D" w14:textId="77777777" w:rsidR="00043000" w:rsidRPr="00043000" w:rsidRDefault="00043000" w:rsidP="004739DA">
      <w:pPr>
        <w:pStyle w:val="NoSpacing"/>
        <w:numPr>
          <w:ilvl w:val="0"/>
          <w:numId w:val="14"/>
        </w:numPr>
        <w:jc w:val="both"/>
        <w:rPr>
          <w:sz w:val="23"/>
          <w:szCs w:val="23"/>
        </w:rPr>
      </w:pPr>
      <w:r w:rsidRPr="00043000">
        <w:rPr>
          <w:sz w:val="23"/>
          <w:szCs w:val="23"/>
        </w:rPr>
        <w:t xml:space="preserve">Profit Margin (%) = </w:t>
      </w:r>
      <w:proofErr w:type="gramStart"/>
      <w:r w:rsidRPr="00043000">
        <w:rPr>
          <w:sz w:val="23"/>
          <w:szCs w:val="23"/>
        </w:rPr>
        <w:t>DIVIDE(</w:t>
      </w:r>
      <w:proofErr w:type="gramEnd"/>
      <w:r w:rsidRPr="00043000">
        <w:rPr>
          <w:sz w:val="23"/>
          <w:szCs w:val="23"/>
        </w:rPr>
        <w:t>[Total Profit], [Total Sales]) * 100</w:t>
      </w:r>
    </w:p>
    <w:p w14:paraId="2E5D5D7C" w14:textId="77777777" w:rsidR="00043000" w:rsidRPr="00043000" w:rsidRDefault="00043000" w:rsidP="004739DA">
      <w:pPr>
        <w:pStyle w:val="NoSpacing"/>
        <w:jc w:val="both"/>
      </w:pPr>
      <w:r w:rsidRPr="00043000">
        <w:rPr>
          <w:sz w:val="23"/>
          <w:szCs w:val="23"/>
        </w:rPr>
        <w:t>These measures were used across visuals to ensure accurate and dynamic calculations</w:t>
      </w:r>
      <w:r w:rsidRPr="00043000">
        <w:t>.</w:t>
      </w:r>
    </w:p>
    <w:p w14:paraId="350570FD" w14:textId="77777777" w:rsidR="00043000" w:rsidRDefault="00043000" w:rsidP="004739DA">
      <w:pPr>
        <w:pStyle w:val="NoSpacing"/>
        <w:jc w:val="both"/>
      </w:pPr>
    </w:p>
    <w:p w14:paraId="7B0E5EBA" w14:textId="77777777" w:rsidR="00043000" w:rsidRPr="00043000" w:rsidRDefault="00043000" w:rsidP="004739DA">
      <w:pPr>
        <w:pStyle w:val="NoSpacing"/>
        <w:jc w:val="both"/>
        <w:rPr>
          <w:b/>
          <w:bCs/>
          <w:sz w:val="28"/>
          <w:szCs w:val="28"/>
        </w:rPr>
      </w:pPr>
      <w:r w:rsidRPr="00043000">
        <w:rPr>
          <w:b/>
          <w:bCs/>
          <w:sz w:val="28"/>
          <w:szCs w:val="28"/>
        </w:rPr>
        <w:t>Final Layout Overview</w:t>
      </w:r>
    </w:p>
    <w:p w14:paraId="2ED15190" w14:textId="74779E64" w:rsidR="00043000" w:rsidRPr="00A27251" w:rsidRDefault="00043000" w:rsidP="004739DA">
      <w:pPr>
        <w:pStyle w:val="NoSpacing"/>
        <w:jc w:val="both"/>
        <w:rPr>
          <w:sz w:val="23"/>
          <w:szCs w:val="23"/>
        </w:rPr>
      </w:pPr>
      <w:r w:rsidRPr="00043000">
        <w:rPr>
          <w:sz w:val="23"/>
          <w:szCs w:val="23"/>
        </w:rPr>
        <w:t>The final dashboard presents a clean, interactive, and business-ready design that enables users to gain insights instantly. It effectively combines visual storytelling with analytics, helping decision-makers monitor sales performance and take informed actions.</w:t>
      </w:r>
    </w:p>
    <w:p w14:paraId="4AFD50A3" w14:textId="5306F7E9" w:rsidR="00043000" w:rsidRPr="004739DA" w:rsidRDefault="00043000" w:rsidP="004739DA">
      <w:pPr>
        <w:pStyle w:val="NoSpacing"/>
        <w:numPr>
          <w:ilvl w:val="0"/>
          <w:numId w:val="1"/>
        </w:numPr>
        <w:jc w:val="both"/>
        <w:rPr>
          <w:b/>
          <w:bCs/>
          <w:sz w:val="32"/>
          <w:szCs w:val="32"/>
          <w:u w:val="single"/>
        </w:rPr>
      </w:pPr>
      <w:r w:rsidRPr="004739DA">
        <w:rPr>
          <w:b/>
          <w:bCs/>
          <w:sz w:val="32"/>
          <w:szCs w:val="32"/>
          <w:u w:val="single"/>
        </w:rPr>
        <w:lastRenderedPageBreak/>
        <w:t>Explanation of Visuals</w:t>
      </w:r>
    </w:p>
    <w:p w14:paraId="573A1DEC" w14:textId="77777777" w:rsidR="00043000" w:rsidRDefault="00043000" w:rsidP="004739DA">
      <w:pPr>
        <w:pStyle w:val="NoSpacing"/>
        <w:jc w:val="both"/>
      </w:pPr>
    </w:p>
    <w:p w14:paraId="0E6F7FE4" w14:textId="77777777" w:rsidR="00043000" w:rsidRPr="00043000" w:rsidRDefault="00043000" w:rsidP="004739DA">
      <w:pPr>
        <w:pStyle w:val="NoSpacing"/>
        <w:jc w:val="both"/>
        <w:rPr>
          <w:b/>
          <w:bCs/>
          <w:sz w:val="26"/>
          <w:szCs w:val="26"/>
        </w:rPr>
      </w:pPr>
      <w:r w:rsidRPr="00043000">
        <w:rPr>
          <w:b/>
          <w:bCs/>
          <w:sz w:val="26"/>
          <w:szCs w:val="26"/>
        </w:rPr>
        <w:t>1. KPI Cards (Top Section)</w:t>
      </w:r>
    </w:p>
    <w:p w14:paraId="668A1203" w14:textId="77777777" w:rsidR="00043000" w:rsidRPr="00043000" w:rsidRDefault="00043000" w:rsidP="004739DA">
      <w:pPr>
        <w:pStyle w:val="NoSpacing"/>
        <w:jc w:val="both"/>
        <w:rPr>
          <w:sz w:val="22"/>
          <w:szCs w:val="22"/>
        </w:rPr>
      </w:pPr>
      <w:r w:rsidRPr="00043000">
        <w:rPr>
          <w:sz w:val="22"/>
          <w:szCs w:val="22"/>
        </w:rPr>
        <w:t xml:space="preserve">The top section of the dashboard contains </w:t>
      </w:r>
      <w:r w:rsidRPr="00043000">
        <w:rPr>
          <w:b/>
          <w:bCs/>
          <w:sz w:val="22"/>
          <w:szCs w:val="22"/>
        </w:rPr>
        <w:t>Key Performance Indicator (KPI) cards</w:t>
      </w:r>
      <w:r w:rsidRPr="00043000">
        <w:rPr>
          <w:sz w:val="22"/>
          <w:szCs w:val="22"/>
        </w:rPr>
        <w:t xml:space="preserve"> that summarize the main metrics:</w:t>
      </w:r>
    </w:p>
    <w:p w14:paraId="59E1E22B" w14:textId="77777777" w:rsidR="00043000" w:rsidRPr="00043000" w:rsidRDefault="00043000" w:rsidP="004739DA">
      <w:pPr>
        <w:pStyle w:val="NoSpacing"/>
        <w:numPr>
          <w:ilvl w:val="0"/>
          <w:numId w:val="15"/>
        </w:numPr>
        <w:jc w:val="both"/>
        <w:rPr>
          <w:sz w:val="22"/>
          <w:szCs w:val="22"/>
        </w:rPr>
      </w:pPr>
      <w:r w:rsidRPr="00043000">
        <w:rPr>
          <w:b/>
          <w:bCs/>
          <w:sz w:val="22"/>
          <w:szCs w:val="22"/>
        </w:rPr>
        <w:t>Total Sales:</w:t>
      </w:r>
      <w:r w:rsidRPr="00043000">
        <w:rPr>
          <w:sz w:val="22"/>
          <w:szCs w:val="22"/>
        </w:rPr>
        <w:t xml:space="preserve"> Displays the total revenue generated from all car sales.</w:t>
      </w:r>
    </w:p>
    <w:p w14:paraId="49AE66BC" w14:textId="77777777" w:rsidR="00043000" w:rsidRPr="00043000" w:rsidRDefault="00043000" w:rsidP="004739DA">
      <w:pPr>
        <w:pStyle w:val="NoSpacing"/>
        <w:numPr>
          <w:ilvl w:val="0"/>
          <w:numId w:val="15"/>
        </w:numPr>
        <w:jc w:val="both"/>
        <w:rPr>
          <w:sz w:val="22"/>
          <w:szCs w:val="22"/>
        </w:rPr>
      </w:pPr>
      <w:r w:rsidRPr="00043000">
        <w:rPr>
          <w:b/>
          <w:bCs/>
          <w:sz w:val="22"/>
          <w:szCs w:val="22"/>
        </w:rPr>
        <w:t>Total Profit:</w:t>
      </w:r>
      <w:r w:rsidRPr="00043000">
        <w:rPr>
          <w:sz w:val="22"/>
          <w:szCs w:val="22"/>
        </w:rPr>
        <w:t xml:space="preserve"> Shows the cumulative profit earned.</w:t>
      </w:r>
    </w:p>
    <w:p w14:paraId="42A80F57" w14:textId="77777777" w:rsidR="00043000" w:rsidRPr="00043000" w:rsidRDefault="00043000" w:rsidP="004739DA">
      <w:pPr>
        <w:pStyle w:val="NoSpacing"/>
        <w:numPr>
          <w:ilvl w:val="0"/>
          <w:numId w:val="15"/>
        </w:numPr>
        <w:jc w:val="both"/>
        <w:rPr>
          <w:sz w:val="22"/>
          <w:szCs w:val="22"/>
        </w:rPr>
      </w:pPr>
      <w:r w:rsidRPr="00043000">
        <w:rPr>
          <w:b/>
          <w:bCs/>
          <w:sz w:val="22"/>
          <w:szCs w:val="22"/>
        </w:rPr>
        <w:t>Total Quantity Sold:</w:t>
      </w:r>
      <w:r w:rsidRPr="00043000">
        <w:rPr>
          <w:sz w:val="22"/>
          <w:szCs w:val="22"/>
        </w:rPr>
        <w:t xml:space="preserve"> Represents the total number of vehicles sold during the period.</w:t>
      </w:r>
    </w:p>
    <w:p w14:paraId="44615CAA" w14:textId="77777777" w:rsidR="00043000" w:rsidRPr="00043000" w:rsidRDefault="00043000" w:rsidP="004739DA">
      <w:pPr>
        <w:pStyle w:val="NoSpacing"/>
        <w:numPr>
          <w:ilvl w:val="0"/>
          <w:numId w:val="15"/>
        </w:numPr>
        <w:jc w:val="both"/>
        <w:rPr>
          <w:sz w:val="22"/>
          <w:szCs w:val="22"/>
        </w:rPr>
      </w:pPr>
      <w:r w:rsidRPr="00043000">
        <w:rPr>
          <w:b/>
          <w:bCs/>
          <w:sz w:val="22"/>
          <w:szCs w:val="22"/>
        </w:rPr>
        <w:t>Profit Margin (%):</w:t>
      </w:r>
      <w:r w:rsidRPr="00043000">
        <w:rPr>
          <w:sz w:val="22"/>
          <w:szCs w:val="22"/>
        </w:rPr>
        <w:t xml:space="preserve"> Indicates the overall profitability of the business by comparing profit to total sales.</w:t>
      </w:r>
    </w:p>
    <w:p w14:paraId="662CBA5A" w14:textId="77777777" w:rsidR="00043000" w:rsidRPr="00043000" w:rsidRDefault="00043000" w:rsidP="004739DA">
      <w:pPr>
        <w:pStyle w:val="NoSpacing"/>
        <w:jc w:val="both"/>
        <w:rPr>
          <w:sz w:val="22"/>
          <w:szCs w:val="22"/>
        </w:rPr>
      </w:pPr>
      <w:r w:rsidRPr="00043000">
        <w:rPr>
          <w:sz w:val="22"/>
          <w:szCs w:val="22"/>
        </w:rPr>
        <w:t>These KPIs provide an instant overview of the company’s financial performance.</w:t>
      </w:r>
    </w:p>
    <w:p w14:paraId="2CCEC293" w14:textId="77777777" w:rsidR="00043000" w:rsidRPr="00A27251" w:rsidRDefault="00043000" w:rsidP="004739DA">
      <w:pPr>
        <w:pStyle w:val="NoSpacing"/>
        <w:jc w:val="both"/>
        <w:rPr>
          <w:sz w:val="23"/>
          <w:szCs w:val="23"/>
        </w:rPr>
      </w:pPr>
    </w:p>
    <w:p w14:paraId="6B6D7AF2" w14:textId="77777777" w:rsidR="00043000" w:rsidRPr="00043000" w:rsidRDefault="00043000" w:rsidP="004739DA">
      <w:pPr>
        <w:pStyle w:val="NoSpacing"/>
        <w:jc w:val="both"/>
        <w:rPr>
          <w:b/>
          <w:bCs/>
          <w:sz w:val="26"/>
          <w:szCs w:val="26"/>
        </w:rPr>
      </w:pPr>
      <w:r w:rsidRPr="00043000">
        <w:rPr>
          <w:b/>
          <w:bCs/>
          <w:sz w:val="26"/>
          <w:szCs w:val="26"/>
        </w:rPr>
        <w:t>2. Monthly Sales Trend (Line Chart)</w:t>
      </w:r>
    </w:p>
    <w:p w14:paraId="621294D7" w14:textId="77777777" w:rsidR="00043000" w:rsidRPr="00043000" w:rsidRDefault="00043000" w:rsidP="004739DA">
      <w:pPr>
        <w:pStyle w:val="NoSpacing"/>
        <w:jc w:val="both"/>
        <w:rPr>
          <w:sz w:val="22"/>
          <w:szCs w:val="22"/>
        </w:rPr>
      </w:pPr>
      <w:r w:rsidRPr="00043000">
        <w:rPr>
          <w:sz w:val="22"/>
          <w:szCs w:val="22"/>
        </w:rPr>
        <w:t xml:space="preserve">A </w:t>
      </w:r>
      <w:r w:rsidRPr="00043000">
        <w:rPr>
          <w:b/>
          <w:bCs/>
          <w:sz w:val="22"/>
          <w:szCs w:val="22"/>
        </w:rPr>
        <w:t>line chart</w:t>
      </w:r>
      <w:r w:rsidRPr="00043000">
        <w:rPr>
          <w:sz w:val="22"/>
          <w:szCs w:val="22"/>
        </w:rPr>
        <w:t xml:space="preserve"> is used to display sales performance over time (month by month).</w:t>
      </w:r>
      <w:r w:rsidRPr="00043000">
        <w:rPr>
          <w:sz w:val="22"/>
          <w:szCs w:val="22"/>
        </w:rPr>
        <w:br/>
        <w:t>It helps identify trends, such as peak sales months or seasonal dips in performance.</w:t>
      </w:r>
      <w:r w:rsidRPr="00043000">
        <w:rPr>
          <w:sz w:val="22"/>
          <w:szCs w:val="22"/>
        </w:rPr>
        <w:br/>
        <w:t>For instance, if the chart shows higher sales during certain months, it can help management plan promotions or inventory accordingly.</w:t>
      </w:r>
    </w:p>
    <w:p w14:paraId="149C97B1" w14:textId="77777777" w:rsidR="00043000" w:rsidRPr="00A27251" w:rsidRDefault="00043000" w:rsidP="004739DA">
      <w:pPr>
        <w:pStyle w:val="NoSpacing"/>
        <w:jc w:val="both"/>
        <w:rPr>
          <w:sz w:val="23"/>
          <w:szCs w:val="23"/>
        </w:rPr>
      </w:pPr>
    </w:p>
    <w:p w14:paraId="4008FCBC" w14:textId="77777777" w:rsidR="00043000" w:rsidRPr="00043000" w:rsidRDefault="00043000" w:rsidP="004739DA">
      <w:pPr>
        <w:pStyle w:val="NoSpacing"/>
        <w:jc w:val="both"/>
        <w:rPr>
          <w:b/>
          <w:bCs/>
          <w:sz w:val="26"/>
          <w:szCs w:val="26"/>
        </w:rPr>
      </w:pPr>
      <w:r w:rsidRPr="00043000">
        <w:rPr>
          <w:b/>
          <w:bCs/>
          <w:sz w:val="26"/>
          <w:szCs w:val="26"/>
        </w:rPr>
        <w:t>3. Sales by Brand (Column Chart)</w:t>
      </w:r>
    </w:p>
    <w:p w14:paraId="33D498BB" w14:textId="31C75500" w:rsidR="00043000" w:rsidRPr="00043000" w:rsidRDefault="00043000" w:rsidP="004739DA">
      <w:pPr>
        <w:pStyle w:val="NoSpacing"/>
        <w:jc w:val="both"/>
        <w:rPr>
          <w:sz w:val="23"/>
          <w:szCs w:val="23"/>
        </w:rPr>
      </w:pPr>
      <w:r w:rsidRPr="00043000">
        <w:rPr>
          <w:sz w:val="23"/>
          <w:szCs w:val="23"/>
        </w:rPr>
        <w:t>A column chart visualizes how each car brand contributes to total sales.</w:t>
      </w:r>
      <w:r w:rsidRPr="00043000">
        <w:rPr>
          <w:sz w:val="23"/>
          <w:szCs w:val="23"/>
        </w:rPr>
        <w:br/>
        <w:t xml:space="preserve">This helps identify the top-performing brands (e.g., Tesla or Toyota) and those with lower </w:t>
      </w:r>
      <w:proofErr w:type="spellStart"/>
      <w:proofErr w:type="gramStart"/>
      <w:r w:rsidRPr="00043000">
        <w:rPr>
          <w:sz w:val="23"/>
          <w:szCs w:val="23"/>
        </w:rPr>
        <w:t>performance.It</w:t>
      </w:r>
      <w:proofErr w:type="spellEnd"/>
      <w:proofErr w:type="gramEnd"/>
      <w:r w:rsidRPr="00043000">
        <w:rPr>
          <w:sz w:val="23"/>
          <w:szCs w:val="23"/>
        </w:rPr>
        <w:t xml:space="preserve"> provides valuable insights into customer preferences and market demand for specific brands.</w:t>
      </w:r>
    </w:p>
    <w:p w14:paraId="081A51F4" w14:textId="77777777" w:rsidR="00043000" w:rsidRDefault="00043000" w:rsidP="004739DA">
      <w:pPr>
        <w:pStyle w:val="NoSpacing"/>
        <w:jc w:val="both"/>
      </w:pPr>
    </w:p>
    <w:p w14:paraId="13A8059A" w14:textId="77777777" w:rsidR="00043000" w:rsidRPr="00043000" w:rsidRDefault="00043000" w:rsidP="004739DA">
      <w:pPr>
        <w:pStyle w:val="NoSpacing"/>
        <w:jc w:val="both"/>
        <w:rPr>
          <w:b/>
          <w:bCs/>
          <w:sz w:val="26"/>
          <w:szCs w:val="26"/>
        </w:rPr>
      </w:pPr>
      <w:r w:rsidRPr="00043000">
        <w:rPr>
          <w:b/>
          <w:bCs/>
          <w:sz w:val="26"/>
          <w:szCs w:val="26"/>
        </w:rPr>
        <w:t>4. Profit by Brand (Bar Chart)</w:t>
      </w:r>
    </w:p>
    <w:p w14:paraId="2FEBA323" w14:textId="77777777" w:rsidR="00043000" w:rsidRPr="00A27251" w:rsidRDefault="00043000" w:rsidP="00A27251">
      <w:pPr>
        <w:pStyle w:val="NoSpacing"/>
        <w:rPr>
          <w:sz w:val="23"/>
          <w:szCs w:val="23"/>
        </w:rPr>
      </w:pPr>
      <w:r w:rsidRPr="00A27251">
        <w:rPr>
          <w:sz w:val="23"/>
          <w:szCs w:val="23"/>
        </w:rPr>
        <w:t>This chart focuses on the profitability of each brand rather than just sales volume.</w:t>
      </w:r>
      <w:r w:rsidRPr="00A27251">
        <w:rPr>
          <w:sz w:val="23"/>
          <w:szCs w:val="23"/>
        </w:rPr>
        <w:br/>
        <w:t>A brand might have high sales but lower profit margins, while another may generate higher profits with fewer sales.</w:t>
      </w:r>
      <w:r w:rsidRPr="00A27251">
        <w:rPr>
          <w:sz w:val="23"/>
          <w:szCs w:val="23"/>
        </w:rPr>
        <w:br/>
        <w:t>It helps in understanding which brands offer the best return on investment.</w:t>
      </w:r>
    </w:p>
    <w:p w14:paraId="5002C6E3" w14:textId="77777777" w:rsidR="00043000" w:rsidRDefault="00043000" w:rsidP="004739DA">
      <w:pPr>
        <w:pStyle w:val="NoSpacing"/>
        <w:jc w:val="both"/>
      </w:pPr>
    </w:p>
    <w:p w14:paraId="5CABC64C" w14:textId="77777777" w:rsidR="00043000" w:rsidRPr="00043000" w:rsidRDefault="00043000" w:rsidP="004739DA">
      <w:pPr>
        <w:pStyle w:val="NoSpacing"/>
        <w:jc w:val="both"/>
        <w:rPr>
          <w:b/>
          <w:bCs/>
          <w:sz w:val="26"/>
          <w:szCs w:val="26"/>
        </w:rPr>
      </w:pPr>
      <w:r w:rsidRPr="00043000">
        <w:rPr>
          <w:b/>
          <w:bCs/>
          <w:sz w:val="26"/>
          <w:szCs w:val="26"/>
        </w:rPr>
        <w:t>5. Sales by Fuel Type (Donut / Pie Chart)</w:t>
      </w:r>
    </w:p>
    <w:p w14:paraId="44E33231" w14:textId="2C28BC2A" w:rsidR="00043000" w:rsidRPr="00A27251" w:rsidRDefault="00043000" w:rsidP="00A27251">
      <w:pPr>
        <w:pStyle w:val="NoSpacing"/>
        <w:rPr>
          <w:sz w:val="23"/>
          <w:szCs w:val="23"/>
        </w:rPr>
      </w:pPr>
      <w:r w:rsidRPr="00A27251">
        <w:rPr>
          <w:sz w:val="23"/>
          <w:szCs w:val="23"/>
        </w:rPr>
        <w:t xml:space="preserve">This visual categorizes total sales based on the type of fuel — such as Petrol, Diesel, Electric, or </w:t>
      </w:r>
      <w:proofErr w:type="spellStart"/>
      <w:r w:rsidRPr="00A27251">
        <w:rPr>
          <w:sz w:val="23"/>
          <w:szCs w:val="23"/>
        </w:rPr>
        <w:t>Hybrid.It</w:t>
      </w:r>
      <w:proofErr w:type="spellEnd"/>
      <w:r w:rsidRPr="00A27251">
        <w:rPr>
          <w:sz w:val="23"/>
          <w:szCs w:val="23"/>
        </w:rPr>
        <w:t xml:space="preserve"> helps </w:t>
      </w:r>
      <w:proofErr w:type="spellStart"/>
      <w:r w:rsidRPr="00A27251">
        <w:rPr>
          <w:sz w:val="23"/>
          <w:szCs w:val="23"/>
        </w:rPr>
        <w:t>analyze</w:t>
      </w:r>
      <w:proofErr w:type="spellEnd"/>
      <w:r w:rsidRPr="00A27251">
        <w:rPr>
          <w:sz w:val="23"/>
          <w:szCs w:val="23"/>
        </w:rPr>
        <w:t xml:space="preserve"> which fuel type is most preferred by customers, providing insights into market trends and shifting preferences toward eco-friendly vehicles.</w:t>
      </w:r>
    </w:p>
    <w:p w14:paraId="75401011" w14:textId="77777777" w:rsidR="00043000" w:rsidRPr="00A27251" w:rsidRDefault="00043000" w:rsidP="00A27251">
      <w:pPr>
        <w:pStyle w:val="NoSpacing"/>
      </w:pPr>
    </w:p>
    <w:p w14:paraId="5126D77D" w14:textId="77777777" w:rsidR="00043000" w:rsidRPr="00043000" w:rsidRDefault="00043000" w:rsidP="004739DA">
      <w:pPr>
        <w:pStyle w:val="NoSpacing"/>
        <w:jc w:val="both"/>
        <w:rPr>
          <w:b/>
          <w:bCs/>
          <w:sz w:val="26"/>
          <w:szCs w:val="26"/>
        </w:rPr>
      </w:pPr>
      <w:r w:rsidRPr="00043000">
        <w:rPr>
          <w:b/>
          <w:bCs/>
          <w:sz w:val="26"/>
          <w:szCs w:val="26"/>
        </w:rPr>
        <w:t>6. Sales by Region (Map or Pie Chart)</w:t>
      </w:r>
    </w:p>
    <w:p w14:paraId="5A25C933" w14:textId="77777777" w:rsidR="00043000" w:rsidRPr="00043000" w:rsidRDefault="00043000" w:rsidP="00A27251">
      <w:pPr>
        <w:pStyle w:val="NoSpacing"/>
      </w:pPr>
      <w:r w:rsidRPr="00043000">
        <w:t>A map visualization (or regional pie chart) displays the geographical performance of sales.</w:t>
      </w:r>
      <w:r w:rsidRPr="00043000">
        <w:br/>
        <w:t>It highlights which regions contribute most to overall sales and profits.</w:t>
      </w:r>
      <w:r w:rsidRPr="00043000">
        <w:br/>
        <w:t>This helps management identify strong markets and areas with potential for growth.</w:t>
      </w:r>
    </w:p>
    <w:p w14:paraId="55C96D37" w14:textId="77777777" w:rsidR="00043000" w:rsidRDefault="00043000" w:rsidP="004739DA">
      <w:pPr>
        <w:pStyle w:val="NoSpacing"/>
        <w:jc w:val="both"/>
      </w:pPr>
    </w:p>
    <w:p w14:paraId="330F75E9" w14:textId="77777777" w:rsidR="00043000" w:rsidRPr="00043000" w:rsidRDefault="00043000" w:rsidP="004739DA">
      <w:pPr>
        <w:pStyle w:val="NoSpacing"/>
        <w:jc w:val="both"/>
        <w:rPr>
          <w:b/>
          <w:bCs/>
          <w:sz w:val="26"/>
          <w:szCs w:val="26"/>
        </w:rPr>
      </w:pPr>
      <w:r w:rsidRPr="00043000">
        <w:rPr>
          <w:b/>
          <w:bCs/>
          <w:sz w:val="26"/>
          <w:szCs w:val="26"/>
        </w:rPr>
        <w:t>8. Interactive Slicers (Filters)</w:t>
      </w:r>
    </w:p>
    <w:p w14:paraId="607C30A8" w14:textId="3C0332A8" w:rsidR="00A27251" w:rsidRDefault="00043000" w:rsidP="00A27251">
      <w:pPr>
        <w:pStyle w:val="NoSpacing"/>
      </w:pPr>
      <w:r w:rsidRPr="00A27251">
        <w:rPr>
          <w:sz w:val="23"/>
          <w:szCs w:val="23"/>
        </w:rPr>
        <w:t>The dashboard includes slicers for Brand, Fuel Type, Dealer Name, Region, and Payment Mode.</w:t>
      </w:r>
      <w:r w:rsidR="00A27251" w:rsidRPr="00A27251">
        <w:rPr>
          <w:sz w:val="23"/>
          <w:szCs w:val="23"/>
        </w:rPr>
        <w:t xml:space="preserve"> </w:t>
      </w:r>
      <w:proofErr w:type="gramStart"/>
      <w:r w:rsidRPr="00A27251">
        <w:rPr>
          <w:sz w:val="23"/>
          <w:szCs w:val="23"/>
        </w:rPr>
        <w:t>Users</w:t>
      </w:r>
      <w:r w:rsidR="00A27251" w:rsidRPr="00A27251">
        <w:rPr>
          <w:sz w:val="23"/>
          <w:szCs w:val="23"/>
        </w:rPr>
        <w:t xml:space="preserve">  </w:t>
      </w:r>
      <w:r w:rsidRPr="00A27251">
        <w:rPr>
          <w:sz w:val="23"/>
          <w:szCs w:val="23"/>
        </w:rPr>
        <w:t>can</w:t>
      </w:r>
      <w:proofErr w:type="gramEnd"/>
      <w:r w:rsidRPr="00A27251">
        <w:rPr>
          <w:sz w:val="23"/>
          <w:szCs w:val="23"/>
        </w:rPr>
        <w:t xml:space="preserve"> apply filters to view customized </w:t>
      </w:r>
      <w:proofErr w:type="spellStart"/>
      <w:proofErr w:type="gramStart"/>
      <w:r w:rsidRPr="00A27251">
        <w:rPr>
          <w:sz w:val="23"/>
          <w:szCs w:val="23"/>
        </w:rPr>
        <w:t>data.For</w:t>
      </w:r>
      <w:proofErr w:type="spellEnd"/>
      <w:proofErr w:type="gramEnd"/>
      <w:r w:rsidRPr="00A27251">
        <w:rPr>
          <w:sz w:val="23"/>
          <w:szCs w:val="23"/>
        </w:rPr>
        <w:t xml:space="preserve"> example, selecting “Electric” in the Fuel Type slicer instantly updates all visuals to show sales and profit data only for electric </w:t>
      </w:r>
      <w:proofErr w:type="spellStart"/>
      <w:proofErr w:type="gramStart"/>
      <w:r w:rsidRPr="00A27251">
        <w:rPr>
          <w:sz w:val="23"/>
          <w:szCs w:val="23"/>
        </w:rPr>
        <w:t>vehicles.This</w:t>
      </w:r>
      <w:proofErr w:type="spellEnd"/>
      <w:proofErr w:type="gramEnd"/>
      <w:r w:rsidRPr="00A27251">
        <w:rPr>
          <w:sz w:val="23"/>
          <w:szCs w:val="23"/>
        </w:rPr>
        <w:t xml:space="preserve"> interactivity makes the dashboard flexible and user-friendly, allowing real-time exploration of insights</w:t>
      </w:r>
      <w:r w:rsidR="00A27251">
        <w:t>.</w:t>
      </w:r>
    </w:p>
    <w:p w14:paraId="6728F758" w14:textId="77777777" w:rsidR="00A27251" w:rsidRDefault="00A27251" w:rsidP="00A27251">
      <w:pPr>
        <w:pStyle w:val="NoSpacing"/>
      </w:pPr>
    </w:p>
    <w:p w14:paraId="59001969" w14:textId="77777777" w:rsidR="00A27251" w:rsidRDefault="00A27251" w:rsidP="00A27251">
      <w:pPr>
        <w:pStyle w:val="NoSpacing"/>
        <w:rPr>
          <w:sz w:val="23"/>
          <w:szCs w:val="23"/>
        </w:rPr>
      </w:pPr>
    </w:p>
    <w:p w14:paraId="6373E378" w14:textId="05887EFC" w:rsidR="00185844" w:rsidRPr="00A27251" w:rsidRDefault="00185844" w:rsidP="00A27251">
      <w:pPr>
        <w:pStyle w:val="NoSpacing"/>
        <w:numPr>
          <w:ilvl w:val="0"/>
          <w:numId w:val="1"/>
        </w:numPr>
        <w:rPr>
          <w:sz w:val="23"/>
          <w:szCs w:val="23"/>
        </w:rPr>
      </w:pPr>
      <w:r w:rsidRPr="004739DA">
        <w:rPr>
          <w:b/>
          <w:bCs/>
          <w:sz w:val="32"/>
          <w:szCs w:val="32"/>
          <w:u w:val="single"/>
        </w:rPr>
        <w:lastRenderedPageBreak/>
        <w:t>Key Insights</w:t>
      </w:r>
    </w:p>
    <w:p w14:paraId="1C619840" w14:textId="77777777" w:rsidR="00185844" w:rsidRDefault="00185844" w:rsidP="004739DA">
      <w:pPr>
        <w:pStyle w:val="NoSpacing"/>
        <w:ind w:left="360"/>
        <w:jc w:val="both"/>
      </w:pPr>
    </w:p>
    <w:p w14:paraId="2B6B9D3C" w14:textId="3DDF075A" w:rsidR="00185844" w:rsidRPr="00A27251" w:rsidRDefault="00185844" w:rsidP="00A27251">
      <w:pPr>
        <w:pStyle w:val="NoSpacing"/>
      </w:pPr>
      <w:r w:rsidRPr="00A27251">
        <w:rPr>
          <w:b/>
          <w:bCs/>
          <w:sz w:val="28"/>
          <w:szCs w:val="28"/>
        </w:rPr>
        <w:t>Overall Sales Performance</w:t>
      </w:r>
      <w:r w:rsidRPr="00A27251">
        <w:rPr>
          <w:b/>
          <w:bCs/>
          <w:sz w:val="28"/>
          <w:szCs w:val="28"/>
        </w:rPr>
        <w:br/>
      </w:r>
      <w:r w:rsidRPr="00A27251">
        <w:t xml:space="preserve">The total car sales for the year reached </w:t>
      </w:r>
      <w:r w:rsidRPr="00A27251">
        <w:t>2584M</w:t>
      </w:r>
      <w:r w:rsidRPr="00A27251">
        <w:t xml:space="preserve">, showing a steady increase of 12% compared to the previous year. Sales peaked in </w:t>
      </w:r>
      <w:r w:rsidRPr="00A27251">
        <w:t>March,</w:t>
      </w:r>
      <w:r w:rsidRPr="00A27251">
        <w:t xml:space="preserve"> indicating strong customer demand during the holiday season.</w:t>
      </w:r>
    </w:p>
    <w:p w14:paraId="4EEF76C6" w14:textId="77777777" w:rsidR="00185844" w:rsidRPr="00A27251" w:rsidRDefault="00185844" w:rsidP="00A27251">
      <w:pPr>
        <w:pStyle w:val="NoSpacing"/>
      </w:pPr>
    </w:p>
    <w:p w14:paraId="16965896" w14:textId="644A44C6" w:rsidR="00185844" w:rsidRPr="00A27251" w:rsidRDefault="00185844" w:rsidP="00A27251">
      <w:pPr>
        <w:pStyle w:val="NoSpacing"/>
      </w:pPr>
      <w:r w:rsidRPr="00A27251">
        <w:rPr>
          <w:b/>
          <w:bCs/>
          <w:sz w:val="28"/>
          <w:szCs w:val="28"/>
        </w:rPr>
        <w:t>Top-Selling Car Models</w:t>
      </w:r>
      <w:r w:rsidRPr="00A27251">
        <w:br/>
        <w:t xml:space="preserve">Model </w:t>
      </w:r>
      <w:r w:rsidRPr="00A27251">
        <w:t xml:space="preserve">Tesla </w:t>
      </w:r>
      <w:r w:rsidRPr="00A27251">
        <w:t xml:space="preserve">emerged as the best-selling car, accounting for 28% of total sales, followed closely by Model </w:t>
      </w:r>
      <w:r w:rsidRPr="00A27251">
        <w:t>Toyota</w:t>
      </w:r>
      <w:r w:rsidRPr="00A27251">
        <w:t xml:space="preserve"> at 22%. These models show high customer preference due to their features and competitive pricing.</w:t>
      </w:r>
    </w:p>
    <w:p w14:paraId="03B635F7" w14:textId="77777777" w:rsidR="00185844" w:rsidRPr="00A27251" w:rsidRDefault="00185844" w:rsidP="00A27251">
      <w:pPr>
        <w:pStyle w:val="NoSpacing"/>
      </w:pPr>
    </w:p>
    <w:p w14:paraId="55F22CC6" w14:textId="6A82BBFA" w:rsidR="00185844" w:rsidRPr="00A27251" w:rsidRDefault="00185844" w:rsidP="00A27251">
      <w:pPr>
        <w:pStyle w:val="NoSpacing"/>
      </w:pPr>
      <w:r w:rsidRPr="00A27251">
        <w:rPr>
          <w:b/>
          <w:bCs/>
          <w:sz w:val="28"/>
          <w:szCs w:val="28"/>
        </w:rPr>
        <w:t>Sales by Region</w:t>
      </w:r>
      <w:r w:rsidRPr="00A27251">
        <w:rPr>
          <w:b/>
          <w:bCs/>
          <w:sz w:val="28"/>
          <w:szCs w:val="28"/>
        </w:rPr>
        <w:br/>
      </w:r>
      <w:r w:rsidRPr="00A27251">
        <w:t xml:space="preserve">The </w:t>
      </w:r>
      <w:r w:rsidRPr="00A27251">
        <w:t>West</w:t>
      </w:r>
      <w:r w:rsidRPr="00A27251">
        <w:t xml:space="preserve"> region contributed the highest sales with </w:t>
      </w:r>
      <w:r w:rsidRPr="00A27251">
        <w:t>26.2%</w:t>
      </w:r>
      <w:r w:rsidRPr="00A27251">
        <w:t xml:space="preserve"> of total units, while the </w:t>
      </w:r>
      <w:r w:rsidRPr="00A27251">
        <w:t>North</w:t>
      </w:r>
      <w:r w:rsidRPr="00A27251">
        <w:t xml:space="preserve"> region accounted for only </w:t>
      </w:r>
      <w:r w:rsidR="00610E74" w:rsidRPr="00A27251">
        <w:t>23.9%</w:t>
      </w:r>
      <w:r w:rsidRPr="00A27251">
        <w:t>. This highlights regional demand differences and potential areas for targeted marketing.</w:t>
      </w:r>
    </w:p>
    <w:p w14:paraId="2062781E" w14:textId="77777777" w:rsidR="00610E74" w:rsidRDefault="00610E74" w:rsidP="004739DA">
      <w:pPr>
        <w:pStyle w:val="NoSpacing"/>
        <w:ind w:left="360"/>
        <w:jc w:val="both"/>
      </w:pPr>
    </w:p>
    <w:p w14:paraId="25B73629" w14:textId="5F8A86C4" w:rsidR="00610E74" w:rsidRDefault="00610E74" w:rsidP="00A27251">
      <w:pPr>
        <w:pStyle w:val="NoSpacing"/>
      </w:pPr>
      <w:r w:rsidRPr="00A27251">
        <w:rPr>
          <w:b/>
          <w:bCs/>
          <w:sz w:val="28"/>
          <w:szCs w:val="28"/>
        </w:rPr>
        <w:t>Seasonal Trends</w:t>
      </w:r>
      <w:r w:rsidRPr="00A27251">
        <w:br/>
        <w:t>Sales trends indicate peaks in March and October, while sales were lower in February, September, and November. This highlights clear seasonality in customer buying behavio</w:t>
      </w:r>
      <w:r w:rsidRPr="00A27251">
        <w:t>u</w:t>
      </w:r>
      <w:r w:rsidRPr="00A27251">
        <w:t>r, suggesting that promotional efforts during high-demand months could maximize revenue, while targeted campaigns in slower months may help boost sales.</w:t>
      </w:r>
    </w:p>
    <w:p w14:paraId="3FA4CC1A" w14:textId="77777777" w:rsidR="00A27251" w:rsidRDefault="00A27251" w:rsidP="00A27251">
      <w:pPr>
        <w:pStyle w:val="NoSpacing"/>
      </w:pPr>
    </w:p>
    <w:p w14:paraId="41E3A413" w14:textId="77777777" w:rsidR="00A27251" w:rsidRDefault="00A27251" w:rsidP="00A27251">
      <w:pPr>
        <w:pStyle w:val="NoSpacing"/>
      </w:pPr>
    </w:p>
    <w:p w14:paraId="6A35CE6B" w14:textId="77777777" w:rsidR="00A27251" w:rsidRDefault="00A27251" w:rsidP="00A27251">
      <w:pPr>
        <w:pStyle w:val="NoSpacing"/>
      </w:pPr>
    </w:p>
    <w:p w14:paraId="137A6B40" w14:textId="77777777" w:rsidR="00A27251" w:rsidRDefault="00A27251" w:rsidP="00A27251">
      <w:pPr>
        <w:pStyle w:val="NoSpacing"/>
      </w:pPr>
    </w:p>
    <w:p w14:paraId="42AB129F" w14:textId="77777777" w:rsidR="00A27251" w:rsidRDefault="00A27251" w:rsidP="00A27251">
      <w:pPr>
        <w:pStyle w:val="NoSpacing"/>
      </w:pPr>
    </w:p>
    <w:p w14:paraId="7BA321E8" w14:textId="77777777" w:rsidR="00A27251" w:rsidRDefault="00A27251" w:rsidP="00A27251">
      <w:pPr>
        <w:pStyle w:val="NoSpacing"/>
      </w:pPr>
    </w:p>
    <w:p w14:paraId="345F7FA8" w14:textId="77777777" w:rsidR="00A27251" w:rsidRDefault="00A27251" w:rsidP="00A27251">
      <w:pPr>
        <w:pStyle w:val="NoSpacing"/>
      </w:pPr>
    </w:p>
    <w:p w14:paraId="7C165366" w14:textId="77777777" w:rsidR="00A27251" w:rsidRDefault="00A27251" w:rsidP="00A27251">
      <w:pPr>
        <w:pStyle w:val="NoSpacing"/>
      </w:pPr>
    </w:p>
    <w:p w14:paraId="7B4F592C" w14:textId="77777777" w:rsidR="00A27251" w:rsidRDefault="00A27251" w:rsidP="00A27251">
      <w:pPr>
        <w:pStyle w:val="NoSpacing"/>
      </w:pPr>
    </w:p>
    <w:p w14:paraId="27FA8E38" w14:textId="77777777" w:rsidR="00A27251" w:rsidRDefault="00A27251" w:rsidP="00A27251">
      <w:pPr>
        <w:pStyle w:val="NoSpacing"/>
      </w:pPr>
    </w:p>
    <w:p w14:paraId="67139D53" w14:textId="77777777" w:rsidR="00A27251" w:rsidRDefault="00A27251" w:rsidP="00A27251">
      <w:pPr>
        <w:pStyle w:val="NoSpacing"/>
      </w:pPr>
    </w:p>
    <w:p w14:paraId="44B7DBB5" w14:textId="77777777" w:rsidR="00A27251" w:rsidRDefault="00A27251" w:rsidP="00A27251">
      <w:pPr>
        <w:pStyle w:val="NoSpacing"/>
      </w:pPr>
    </w:p>
    <w:p w14:paraId="7D36060F" w14:textId="77777777" w:rsidR="00A27251" w:rsidRDefault="00A27251" w:rsidP="00A27251">
      <w:pPr>
        <w:pStyle w:val="NoSpacing"/>
      </w:pPr>
    </w:p>
    <w:p w14:paraId="60861E88" w14:textId="77777777" w:rsidR="00A27251" w:rsidRDefault="00A27251" w:rsidP="00A27251">
      <w:pPr>
        <w:pStyle w:val="NoSpacing"/>
      </w:pPr>
    </w:p>
    <w:p w14:paraId="1729FF5C" w14:textId="77777777" w:rsidR="00A27251" w:rsidRDefault="00A27251" w:rsidP="00A27251">
      <w:pPr>
        <w:pStyle w:val="NoSpacing"/>
      </w:pPr>
    </w:p>
    <w:p w14:paraId="55D41C52" w14:textId="77777777" w:rsidR="00A27251" w:rsidRDefault="00A27251" w:rsidP="00A27251">
      <w:pPr>
        <w:pStyle w:val="NoSpacing"/>
      </w:pPr>
    </w:p>
    <w:p w14:paraId="0D641409" w14:textId="77777777" w:rsidR="00A27251" w:rsidRDefault="00A27251" w:rsidP="00A27251">
      <w:pPr>
        <w:pStyle w:val="NoSpacing"/>
      </w:pPr>
    </w:p>
    <w:p w14:paraId="595A8A6D" w14:textId="77777777" w:rsidR="00A27251" w:rsidRDefault="00A27251" w:rsidP="00A27251">
      <w:pPr>
        <w:pStyle w:val="NoSpacing"/>
      </w:pPr>
    </w:p>
    <w:p w14:paraId="40C0DAD1" w14:textId="77777777" w:rsidR="00A27251" w:rsidRDefault="00A27251" w:rsidP="00A27251">
      <w:pPr>
        <w:pStyle w:val="NoSpacing"/>
      </w:pPr>
    </w:p>
    <w:p w14:paraId="6479C1EB" w14:textId="77777777" w:rsidR="00A27251" w:rsidRDefault="00A27251" w:rsidP="00A27251">
      <w:pPr>
        <w:pStyle w:val="NoSpacing"/>
      </w:pPr>
    </w:p>
    <w:p w14:paraId="67233CE3" w14:textId="77777777" w:rsidR="00A27251" w:rsidRDefault="00A27251" w:rsidP="00A27251">
      <w:pPr>
        <w:pStyle w:val="NoSpacing"/>
      </w:pPr>
    </w:p>
    <w:p w14:paraId="346AA897" w14:textId="77777777" w:rsidR="00A27251" w:rsidRPr="00A27251" w:rsidRDefault="00A27251" w:rsidP="00A27251">
      <w:pPr>
        <w:pStyle w:val="NoSpacing"/>
      </w:pPr>
    </w:p>
    <w:p w14:paraId="0FC59888" w14:textId="77777777" w:rsidR="00610E74" w:rsidRDefault="00610E74" w:rsidP="004739DA">
      <w:pPr>
        <w:pStyle w:val="NoSpacing"/>
        <w:ind w:left="360"/>
        <w:jc w:val="both"/>
      </w:pPr>
    </w:p>
    <w:p w14:paraId="0E33417D" w14:textId="77777777" w:rsidR="00610E74" w:rsidRDefault="00610E74" w:rsidP="004739DA">
      <w:pPr>
        <w:pStyle w:val="NoSpacing"/>
        <w:ind w:left="360"/>
        <w:jc w:val="both"/>
      </w:pPr>
    </w:p>
    <w:p w14:paraId="1B5CBE52" w14:textId="450F9C9D" w:rsidR="00610E74" w:rsidRPr="004739DA" w:rsidRDefault="00610E74" w:rsidP="004739DA">
      <w:pPr>
        <w:pStyle w:val="NoSpacing"/>
        <w:numPr>
          <w:ilvl w:val="0"/>
          <w:numId w:val="1"/>
        </w:numPr>
        <w:jc w:val="both"/>
        <w:rPr>
          <w:b/>
          <w:bCs/>
          <w:sz w:val="32"/>
          <w:szCs w:val="32"/>
          <w:u w:val="single"/>
        </w:rPr>
      </w:pPr>
      <w:r w:rsidRPr="004739DA">
        <w:rPr>
          <w:b/>
          <w:bCs/>
          <w:sz w:val="32"/>
          <w:szCs w:val="32"/>
          <w:u w:val="single"/>
        </w:rPr>
        <w:lastRenderedPageBreak/>
        <w:t>Suggestions / Recommendations</w:t>
      </w:r>
    </w:p>
    <w:p w14:paraId="1575E555" w14:textId="77777777" w:rsidR="00610E74" w:rsidRDefault="00610E74" w:rsidP="004739DA">
      <w:pPr>
        <w:pStyle w:val="NoSpacing"/>
        <w:ind w:left="360"/>
        <w:jc w:val="both"/>
      </w:pPr>
    </w:p>
    <w:p w14:paraId="621C84B9" w14:textId="1E9C248E" w:rsidR="00610E74" w:rsidRPr="00610E74" w:rsidRDefault="00610E74" w:rsidP="004739DA">
      <w:pPr>
        <w:pStyle w:val="NoSpacing"/>
        <w:ind w:left="360"/>
        <w:jc w:val="both"/>
        <w:rPr>
          <w:sz w:val="28"/>
          <w:szCs w:val="28"/>
        </w:rPr>
      </w:pPr>
      <w:r w:rsidRPr="00610E74">
        <w:rPr>
          <w:b/>
          <w:bCs/>
          <w:sz w:val="28"/>
          <w:szCs w:val="28"/>
        </w:rPr>
        <w:t>Focus Marketing on Peak Months</w:t>
      </w:r>
    </w:p>
    <w:p w14:paraId="7B1C8A31" w14:textId="77777777" w:rsidR="00610E74" w:rsidRDefault="00610E74" w:rsidP="004739DA">
      <w:pPr>
        <w:pStyle w:val="NoSpacing"/>
        <w:numPr>
          <w:ilvl w:val="0"/>
          <w:numId w:val="16"/>
        </w:numPr>
        <w:jc w:val="both"/>
      </w:pPr>
      <w:r w:rsidRPr="00610E74">
        <w:t xml:space="preserve">Since sales peak in </w:t>
      </w:r>
      <w:r w:rsidRPr="00610E74">
        <w:rPr>
          <w:b/>
          <w:bCs/>
        </w:rPr>
        <w:t>March and October</w:t>
      </w:r>
      <w:r w:rsidRPr="00610E74">
        <w:t>, increase marketing campaigns and promotions during these months to maximize revenue.</w:t>
      </w:r>
    </w:p>
    <w:p w14:paraId="00BA6715" w14:textId="77777777" w:rsidR="00610E74" w:rsidRPr="00610E74" w:rsidRDefault="00610E74" w:rsidP="004739DA">
      <w:pPr>
        <w:pStyle w:val="NoSpacing"/>
        <w:ind w:left="720"/>
        <w:jc w:val="both"/>
      </w:pPr>
    </w:p>
    <w:p w14:paraId="10EE639A" w14:textId="09C425E7" w:rsidR="00610E74" w:rsidRPr="00610E74" w:rsidRDefault="00610E74" w:rsidP="004739DA">
      <w:pPr>
        <w:pStyle w:val="NoSpacing"/>
        <w:ind w:left="360"/>
        <w:jc w:val="both"/>
        <w:rPr>
          <w:sz w:val="28"/>
          <w:szCs w:val="28"/>
        </w:rPr>
      </w:pPr>
      <w:r w:rsidRPr="00610E74">
        <w:rPr>
          <w:b/>
          <w:bCs/>
          <w:sz w:val="28"/>
          <w:szCs w:val="28"/>
        </w:rPr>
        <w:t>Boost Sales During Low Months</w:t>
      </w:r>
    </w:p>
    <w:p w14:paraId="246FD0B5" w14:textId="77777777" w:rsidR="00610E74" w:rsidRDefault="00610E74" w:rsidP="004739DA">
      <w:pPr>
        <w:pStyle w:val="NoSpacing"/>
        <w:numPr>
          <w:ilvl w:val="0"/>
          <w:numId w:val="17"/>
        </w:numPr>
        <w:jc w:val="both"/>
      </w:pPr>
      <w:r w:rsidRPr="00610E74">
        <w:t xml:space="preserve">Sales are low in </w:t>
      </w:r>
      <w:r w:rsidRPr="00610E74">
        <w:rPr>
          <w:b/>
          <w:bCs/>
        </w:rPr>
        <w:t>February, September, and November</w:t>
      </w:r>
      <w:r w:rsidRPr="00610E74">
        <w:t>. Introduce discounts, bundles, or special offers to encourage purchases during these slower months.</w:t>
      </w:r>
    </w:p>
    <w:p w14:paraId="51AE25A8" w14:textId="77777777" w:rsidR="00610E74" w:rsidRPr="00610E74" w:rsidRDefault="00610E74" w:rsidP="004739DA">
      <w:pPr>
        <w:pStyle w:val="NoSpacing"/>
        <w:ind w:left="720"/>
        <w:jc w:val="both"/>
      </w:pPr>
    </w:p>
    <w:p w14:paraId="70A66759" w14:textId="03D2DD67" w:rsidR="00610E74" w:rsidRPr="00610E74" w:rsidRDefault="00610E74" w:rsidP="004739DA">
      <w:pPr>
        <w:pStyle w:val="NoSpacing"/>
        <w:ind w:left="360"/>
        <w:jc w:val="both"/>
        <w:rPr>
          <w:sz w:val="28"/>
          <w:szCs w:val="28"/>
        </w:rPr>
      </w:pPr>
      <w:r w:rsidRPr="00610E74">
        <w:rPr>
          <w:b/>
          <w:bCs/>
          <w:sz w:val="28"/>
          <w:szCs w:val="28"/>
        </w:rPr>
        <w:t>Promote Top-Selling Models</w:t>
      </w:r>
    </w:p>
    <w:p w14:paraId="3AD7B8FE" w14:textId="0EF9FC2A" w:rsidR="00610E74" w:rsidRDefault="00610E74" w:rsidP="004739DA">
      <w:pPr>
        <w:pStyle w:val="NoSpacing"/>
        <w:numPr>
          <w:ilvl w:val="0"/>
          <w:numId w:val="18"/>
        </w:numPr>
        <w:jc w:val="both"/>
      </w:pPr>
      <w:r w:rsidRPr="00610E74">
        <w:t xml:space="preserve">Highlight </w:t>
      </w:r>
      <w:r w:rsidRPr="00610E74">
        <w:rPr>
          <w:b/>
          <w:bCs/>
        </w:rPr>
        <w:t xml:space="preserve">Model </w:t>
      </w:r>
      <w:r w:rsidR="004739DA">
        <w:rPr>
          <w:b/>
          <w:bCs/>
        </w:rPr>
        <w:t>Tesla</w:t>
      </w:r>
      <w:r w:rsidRPr="00610E74">
        <w:t xml:space="preserve"> and other high-demand cars in advertising campaigns, test drives, and showroom displays to drive more sales.</w:t>
      </w:r>
    </w:p>
    <w:p w14:paraId="6B3204AE" w14:textId="77777777" w:rsidR="00610E74" w:rsidRPr="00610E74" w:rsidRDefault="00610E74" w:rsidP="004739DA">
      <w:pPr>
        <w:pStyle w:val="NoSpacing"/>
        <w:ind w:left="720"/>
        <w:jc w:val="both"/>
      </w:pPr>
    </w:p>
    <w:p w14:paraId="00E0C543" w14:textId="6D2306B8" w:rsidR="00610E74" w:rsidRPr="00610E74" w:rsidRDefault="00610E74" w:rsidP="004739DA">
      <w:pPr>
        <w:pStyle w:val="NoSpacing"/>
        <w:ind w:left="360"/>
        <w:jc w:val="both"/>
        <w:rPr>
          <w:sz w:val="28"/>
          <w:szCs w:val="28"/>
        </w:rPr>
      </w:pPr>
      <w:r w:rsidRPr="00610E74">
        <w:rPr>
          <w:b/>
          <w:bCs/>
          <w:sz w:val="28"/>
          <w:szCs w:val="28"/>
        </w:rPr>
        <w:t>Target High-Performing Regions</w:t>
      </w:r>
    </w:p>
    <w:p w14:paraId="49FC5EC6" w14:textId="77777777" w:rsidR="00610E74" w:rsidRPr="00610E74" w:rsidRDefault="00610E74" w:rsidP="004739DA">
      <w:pPr>
        <w:pStyle w:val="NoSpacing"/>
        <w:numPr>
          <w:ilvl w:val="0"/>
          <w:numId w:val="19"/>
        </w:numPr>
        <w:jc w:val="both"/>
      </w:pPr>
      <w:r w:rsidRPr="00610E74">
        <w:t xml:space="preserve">Concentrate sales efforts and inventory in regions with higher demand, like the </w:t>
      </w:r>
      <w:r w:rsidRPr="00610E74">
        <w:rPr>
          <w:b/>
          <w:bCs/>
        </w:rPr>
        <w:t>North region</w:t>
      </w:r>
      <w:r w:rsidRPr="00610E74">
        <w:t>, while exploring strategies to improve sales in lower-performing regions.</w:t>
      </w:r>
    </w:p>
    <w:p w14:paraId="7AADB9CD" w14:textId="77777777" w:rsidR="00610E74" w:rsidRDefault="00610E74" w:rsidP="004739DA">
      <w:pPr>
        <w:pStyle w:val="NoSpacing"/>
        <w:ind w:left="360"/>
        <w:jc w:val="both"/>
      </w:pPr>
    </w:p>
    <w:p w14:paraId="4FA89246" w14:textId="160881E1" w:rsidR="00610E74" w:rsidRPr="00610E74" w:rsidRDefault="00610E74" w:rsidP="004739DA">
      <w:pPr>
        <w:pStyle w:val="NoSpacing"/>
        <w:ind w:left="360"/>
        <w:jc w:val="both"/>
        <w:rPr>
          <w:sz w:val="28"/>
          <w:szCs w:val="28"/>
        </w:rPr>
      </w:pPr>
      <w:r w:rsidRPr="00610E74">
        <w:rPr>
          <w:b/>
          <w:bCs/>
          <w:sz w:val="28"/>
          <w:szCs w:val="28"/>
        </w:rPr>
        <w:t xml:space="preserve">Expand </w:t>
      </w:r>
      <w:r w:rsidRPr="004739DA">
        <w:rPr>
          <w:b/>
          <w:bCs/>
          <w:sz w:val="28"/>
          <w:szCs w:val="28"/>
        </w:rPr>
        <w:t>Tesla</w:t>
      </w:r>
      <w:r w:rsidRPr="00610E74">
        <w:rPr>
          <w:b/>
          <w:bCs/>
          <w:sz w:val="28"/>
          <w:szCs w:val="28"/>
        </w:rPr>
        <w:t xml:space="preserve"> Options</w:t>
      </w:r>
    </w:p>
    <w:p w14:paraId="11006E76" w14:textId="2FD7E072" w:rsidR="00610E74" w:rsidRDefault="00610E74" w:rsidP="004739DA">
      <w:pPr>
        <w:pStyle w:val="NoSpacing"/>
        <w:numPr>
          <w:ilvl w:val="0"/>
          <w:numId w:val="20"/>
        </w:numPr>
        <w:jc w:val="both"/>
      </w:pPr>
      <w:r w:rsidRPr="00610E74">
        <w:t>Since</w:t>
      </w:r>
      <w:r>
        <w:t xml:space="preserve">, </w:t>
      </w:r>
      <w:r w:rsidRPr="00610E74">
        <w:rPr>
          <w:b/>
          <w:bCs/>
        </w:rPr>
        <w:t>Tesla</w:t>
      </w:r>
      <w:r>
        <w:t xml:space="preserve"> </w:t>
      </w:r>
      <w:r>
        <w:rPr>
          <w:b/>
          <w:bCs/>
        </w:rPr>
        <w:t>a</w:t>
      </w:r>
      <w:r w:rsidRPr="00610E74">
        <w:rPr>
          <w:b/>
          <w:bCs/>
        </w:rPr>
        <w:t>re the most popular</w:t>
      </w:r>
      <w:r w:rsidRPr="00610E74">
        <w:t xml:space="preserve">, consider adding new </w:t>
      </w:r>
      <w:r>
        <w:t>Tesla</w:t>
      </w:r>
      <w:r w:rsidRPr="00610E74">
        <w:t xml:space="preserve"> variants or trims to attract more customers.</w:t>
      </w:r>
    </w:p>
    <w:p w14:paraId="2A6F8338" w14:textId="77777777" w:rsidR="00610E74" w:rsidRPr="00610E74" w:rsidRDefault="00610E74" w:rsidP="004739DA">
      <w:pPr>
        <w:pStyle w:val="NoSpacing"/>
        <w:ind w:left="720"/>
        <w:jc w:val="both"/>
      </w:pPr>
    </w:p>
    <w:p w14:paraId="589A4EFA" w14:textId="546D43EF" w:rsidR="00610E74" w:rsidRPr="00610E74" w:rsidRDefault="00610E74" w:rsidP="004739DA">
      <w:pPr>
        <w:pStyle w:val="NoSpacing"/>
        <w:ind w:left="360"/>
        <w:jc w:val="both"/>
        <w:rPr>
          <w:sz w:val="28"/>
          <w:szCs w:val="28"/>
        </w:rPr>
      </w:pPr>
      <w:r w:rsidRPr="00610E74">
        <w:rPr>
          <w:b/>
          <w:bCs/>
          <w:sz w:val="28"/>
          <w:szCs w:val="28"/>
        </w:rPr>
        <w:t>Customer Engagement &amp; Feedback</w:t>
      </w:r>
    </w:p>
    <w:p w14:paraId="32D4A9CF" w14:textId="77777777" w:rsidR="00610E74" w:rsidRPr="00610E74" w:rsidRDefault="00610E74" w:rsidP="004739DA">
      <w:pPr>
        <w:pStyle w:val="NoSpacing"/>
        <w:numPr>
          <w:ilvl w:val="0"/>
          <w:numId w:val="21"/>
        </w:numPr>
        <w:jc w:val="both"/>
      </w:pPr>
      <w:r w:rsidRPr="00610E74">
        <w:t>Collect customer feedback on low-selling months or models to understand barriers and improve product offerings.</w:t>
      </w:r>
    </w:p>
    <w:p w14:paraId="23832DA3" w14:textId="575EBA83" w:rsidR="00610E74" w:rsidRPr="00610E74" w:rsidRDefault="00610E74" w:rsidP="004739DA">
      <w:pPr>
        <w:pStyle w:val="NoSpacing"/>
        <w:ind w:left="360"/>
        <w:jc w:val="both"/>
        <w:rPr>
          <w:sz w:val="28"/>
          <w:szCs w:val="28"/>
        </w:rPr>
      </w:pPr>
      <w:r w:rsidRPr="00610E74">
        <w:rPr>
          <w:b/>
          <w:bCs/>
          <w:sz w:val="28"/>
          <w:szCs w:val="28"/>
        </w:rPr>
        <w:t>Seasonal Promotions &amp; Offers</w:t>
      </w:r>
    </w:p>
    <w:p w14:paraId="7A7A8BF8" w14:textId="77777777" w:rsidR="00610E74" w:rsidRPr="00610E74" w:rsidRDefault="00610E74" w:rsidP="004739DA">
      <w:pPr>
        <w:pStyle w:val="NoSpacing"/>
        <w:numPr>
          <w:ilvl w:val="0"/>
          <w:numId w:val="22"/>
        </w:numPr>
        <w:jc w:val="both"/>
      </w:pPr>
      <w:r w:rsidRPr="00610E74">
        <w:t>Plan festive season promotions or loyalty programs to retain existing customers and attract new buyers.</w:t>
      </w:r>
    </w:p>
    <w:p w14:paraId="55CA5CBD" w14:textId="77777777" w:rsidR="00610E74" w:rsidRDefault="00610E74" w:rsidP="004739DA">
      <w:pPr>
        <w:pStyle w:val="NoSpacing"/>
        <w:ind w:left="360"/>
        <w:jc w:val="both"/>
      </w:pPr>
    </w:p>
    <w:p w14:paraId="643EC883" w14:textId="77777777" w:rsidR="00610E74" w:rsidRPr="00610E74" w:rsidRDefault="00610E74" w:rsidP="004739DA">
      <w:pPr>
        <w:pStyle w:val="NoSpacing"/>
        <w:numPr>
          <w:ilvl w:val="0"/>
          <w:numId w:val="1"/>
        </w:numPr>
        <w:jc w:val="both"/>
        <w:rPr>
          <w:b/>
          <w:bCs/>
          <w:sz w:val="32"/>
          <w:szCs w:val="32"/>
          <w:u w:val="single"/>
        </w:rPr>
      </w:pPr>
      <w:r w:rsidRPr="00610E74">
        <w:rPr>
          <w:b/>
          <w:bCs/>
          <w:sz w:val="32"/>
          <w:szCs w:val="32"/>
          <w:u w:val="single"/>
        </w:rPr>
        <w:t>Conclusion</w:t>
      </w:r>
    </w:p>
    <w:p w14:paraId="579F38A2" w14:textId="77777777" w:rsidR="00610E74" w:rsidRPr="00610E74" w:rsidRDefault="00610E74" w:rsidP="004739DA">
      <w:pPr>
        <w:pStyle w:val="NoSpacing"/>
        <w:ind w:left="360"/>
        <w:jc w:val="both"/>
      </w:pPr>
      <w:r w:rsidRPr="00610E74">
        <w:t>The Car Sales Dashboard provides a clear overview of sales performance, customer preferences, and regional trends. Key insights reveal peak sales months, top-selling models, and areas for growth, while the recommendations suggest actionable strategies to optimize sales throughout the year. By leveraging these insights, the business can make informed decisions, improve customer engagement, and achieve sustained growth in car sales.</w:t>
      </w:r>
    </w:p>
    <w:p w14:paraId="17EF1A59" w14:textId="77777777" w:rsidR="00610E74" w:rsidRPr="00B934E1" w:rsidRDefault="00610E74" w:rsidP="004739DA">
      <w:pPr>
        <w:pStyle w:val="NoSpacing"/>
        <w:ind w:left="360"/>
        <w:jc w:val="both"/>
      </w:pPr>
    </w:p>
    <w:sectPr w:rsidR="00610E74" w:rsidRPr="00B934E1" w:rsidSect="0011412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7E158" w14:textId="77777777" w:rsidR="009E35F0" w:rsidRDefault="009E35F0" w:rsidP="00114125">
      <w:pPr>
        <w:spacing w:after="0" w:line="240" w:lineRule="auto"/>
      </w:pPr>
      <w:r>
        <w:separator/>
      </w:r>
    </w:p>
  </w:endnote>
  <w:endnote w:type="continuationSeparator" w:id="0">
    <w:p w14:paraId="778D994D" w14:textId="77777777" w:rsidR="009E35F0" w:rsidRDefault="009E35F0" w:rsidP="0011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6FA3" w14:textId="1C6F55AA" w:rsidR="00114125" w:rsidRDefault="00114125">
    <w:pPr>
      <w:pStyle w:val="Footer"/>
    </w:pPr>
    <w:r w:rsidRPr="00114125">
      <w:t xml:space="preserve">Prepared by: </w:t>
    </w:r>
    <w:r>
      <w:t xml:space="preserve">Ritika </w:t>
    </w:r>
    <w:proofErr w:type="spellStart"/>
    <w:r>
      <w:t>Sukale</w:t>
    </w:r>
    <w:proofErr w:type="spellEnd"/>
  </w:p>
  <w:p w14:paraId="15FD40BE" w14:textId="77777777" w:rsidR="00114125" w:rsidRDefault="00114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171B5" w14:textId="77777777" w:rsidR="009E35F0" w:rsidRDefault="009E35F0" w:rsidP="00114125">
      <w:pPr>
        <w:spacing w:after="0" w:line="240" w:lineRule="auto"/>
      </w:pPr>
      <w:r>
        <w:separator/>
      </w:r>
    </w:p>
  </w:footnote>
  <w:footnote w:type="continuationSeparator" w:id="0">
    <w:p w14:paraId="23D356DF" w14:textId="77777777" w:rsidR="009E35F0" w:rsidRDefault="009E35F0" w:rsidP="0011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A6D53" w14:textId="78D36384" w:rsidR="00114125" w:rsidRDefault="00114125">
    <w:pPr>
      <w:pStyle w:val="Header"/>
    </w:pPr>
    <w:r w:rsidRPr="00114125">
      <w:t>Car Sales Dashboard Report</w:t>
    </w:r>
  </w:p>
  <w:p w14:paraId="08A7ABDB" w14:textId="77777777" w:rsidR="00114125" w:rsidRDefault="00114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11E"/>
    <w:multiLevelType w:val="multilevel"/>
    <w:tmpl w:val="19A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8A6"/>
    <w:multiLevelType w:val="hybridMultilevel"/>
    <w:tmpl w:val="6A4C5B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0204D41"/>
    <w:multiLevelType w:val="multilevel"/>
    <w:tmpl w:val="ED88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10865"/>
    <w:multiLevelType w:val="multilevel"/>
    <w:tmpl w:val="63D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60FB"/>
    <w:multiLevelType w:val="hybridMultilevel"/>
    <w:tmpl w:val="781C26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8439EB"/>
    <w:multiLevelType w:val="hybridMultilevel"/>
    <w:tmpl w:val="0006313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BF6454"/>
    <w:multiLevelType w:val="multilevel"/>
    <w:tmpl w:val="7D7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B13F0"/>
    <w:multiLevelType w:val="multilevel"/>
    <w:tmpl w:val="252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37110"/>
    <w:multiLevelType w:val="multilevel"/>
    <w:tmpl w:val="6DC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44B1F"/>
    <w:multiLevelType w:val="multilevel"/>
    <w:tmpl w:val="3D32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55742"/>
    <w:multiLevelType w:val="multilevel"/>
    <w:tmpl w:val="867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27236"/>
    <w:multiLevelType w:val="multilevel"/>
    <w:tmpl w:val="A82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C5CC7"/>
    <w:multiLevelType w:val="multilevel"/>
    <w:tmpl w:val="0D7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90DF2"/>
    <w:multiLevelType w:val="multilevel"/>
    <w:tmpl w:val="50C2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E778F"/>
    <w:multiLevelType w:val="multilevel"/>
    <w:tmpl w:val="06D8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35171"/>
    <w:multiLevelType w:val="hybridMultilevel"/>
    <w:tmpl w:val="2E082CD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63E16E9D"/>
    <w:multiLevelType w:val="multilevel"/>
    <w:tmpl w:val="9998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A07BC"/>
    <w:multiLevelType w:val="multilevel"/>
    <w:tmpl w:val="EB0C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06055"/>
    <w:multiLevelType w:val="hybridMultilevel"/>
    <w:tmpl w:val="7DEE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E19FF"/>
    <w:multiLevelType w:val="multilevel"/>
    <w:tmpl w:val="027A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D7676"/>
    <w:multiLevelType w:val="multilevel"/>
    <w:tmpl w:val="97B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A62DF"/>
    <w:multiLevelType w:val="hybridMultilevel"/>
    <w:tmpl w:val="7F5690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5805478">
    <w:abstractNumId w:val="5"/>
  </w:num>
  <w:num w:numId="2" w16cid:durableId="1822766446">
    <w:abstractNumId w:val="1"/>
  </w:num>
  <w:num w:numId="3" w16cid:durableId="1525244570">
    <w:abstractNumId w:val="21"/>
  </w:num>
  <w:num w:numId="4" w16cid:durableId="1298880826">
    <w:abstractNumId w:val="15"/>
  </w:num>
  <w:num w:numId="5" w16cid:durableId="794832959">
    <w:abstractNumId w:val="4"/>
  </w:num>
  <w:num w:numId="6" w16cid:durableId="1932886000">
    <w:abstractNumId w:val="18"/>
  </w:num>
  <w:num w:numId="7" w16cid:durableId="23488338">
    <w:abstractNumId w:val="14"/>
  </w:num>
  <w:num w:numId="8" w16cid:durableId="1997027227">
    <w:abstractNumId w:val="2"/>
  </w:num>
  <w:num w:numId="9" w16cid:durableId="1764523689">
    <w:abstractNumId w:val="17"/>
  </w:num>
  <w:num w:numId="10" w16cid:durableId="1069301951">
    <w:abstractNumId w:val="0"/>
  </w:num>
  <w:num w:numId="11" w16cid:durableId="660937131">
    <w:abstractNumId w:val="20"/>
  </w:num>
  <w:num w:numId="12" w16cid:durableId="761804903">
    <w:abstractNumId w:val="9"/>
  </w:num>
  <w:num w:numId="13" w16cid:durableId="105932097">
    <w:abstractNumId w:val="3"/>
  </w:num>
  <w:num w:numId="14" w16cid:durableId="1320841844">
    <w:abstractNumId w:val="13"/>
  </w:num>
  <w:num w:numId="15" w16cid:durableId="671377578">
    <w:abstractNumId w:val="6"/>
  </w:num>
  <w:num w:numId="16" w16cid:durableId="26682080">
    <w:abstractNumId w:val="8"/>
  </w:num>
  <w:num w:numId="17" w16cid:durableId="1420714762">
    <w:abstractNumId w:val="10"/>
  </w:num>
  <w:num w:numId="18" w16cid:durableId="9575311">
    <w:abstractNumId w:val="12"/>
  </w:num>
  <w:num w:numId="19" w16cid:durableId="1801990841">
    <w:abstractNumId w:val="16"/>
  </w:num>
  <w:num w:numId="20" w16cid:durableId="998575825">
    <w:abstractNumId w:val="11"/>
  </w:num>
  <w:num w:numId="21" w16cid:durableId="1032144793">
    <w:abstractNumId w:val="7"/>
  </w:num>
  <w:num w:numId="22" w16cid:durableId="8647548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5A"/>
    <w:rsid w:val="00043000"/>
    <w:rsid w:val="0007495A"/>
    <w:rsid w:val="00080930"/>
    <w:rsid w:val="00114125"/>
    <w:rsid w:val="00185844"/>
    <w:rsid w:val="004739DA"/>
    <w:rsid w:val="00610E74"/>
    <w:rsid w:val="007525C2"/>
    <w:rsid w:val="009E35F0"/>
    <w:rsid w:val="00A27251"/>
    <w:rsid w:val="00B93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183B"/>
  <w15:chartTrackingRefBased/>
  <w15:docId w15:val="{B0C34D0A-AE7F-4774-A504-02D2F2CF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9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9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9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9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9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9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9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9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9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95A"/>
    <w:rPr>
      <w:rFonts w:eastAsiaTheme="majorEastAsia" w:cstheme="majorBidi"/>
      <w:color w:val="272727" w:themeColor="text1" w:themeTint="D8"/>
    </w:rPr>
  </w:style>
  <w:style w:type="paragraph" w:styleId="Title">
    <w:name w:val="Title"/>
    <w:basedOn w:val="Normal"/>
    <w:next w:val="Normal"/>
    <w:link w:val="TitleChar"/>
    <w:uiPriority w:val="10"/>
    <w:qFormat/>
    <w:rsid w:val="00074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95A"/>
    <w:pPr>
      <w:spacing w:before="160"/>
      <w:jc w:val="center"/>
    </w:pPr>
    <w:rPr>
      <w:i/>
      <w:iCs/>
      <w:color w:val="404040" w:themeColor="text1" w:themeTint="BF"/>
    </w:rPr>
  </w:style>
  <w:style w:type="character" w:customStyle="1" w:styleId="QuoteChar">
    <w:name w:val="Quote Char"/>
    <w:basedOn w:val="DefaultParagraphFont"/>
    <w:link w:val="Quote"/>
    <w:uiPriority w:val="29"/>
    <w:rsid w:val="0007495A"/>
    <w:rPr>
      <w:i/>
      <w:iCs/>
      <w:color w:val="404040" w:themeColor="text1" w:themeTint="BF"/>
    </w:rPr>
  </w:style>
  <w:style w:type="paragraph" w:styleId="ListParagraph">
    <w:name w:val="List Paragraph"/>
    <w:basedOn w:val="Normal"/>
    <w:uiPriority w:val="34"/>
    <w:qFormat/>
    <w:rsid w:val="0007495A"/>
    <w:pPr>
      <w:ind w:left="720"/>
      <w:contextualSpacing/>
    </w:pPr>
  </w:style>
  <w:style w:type="character" w:styleId="IntenseEmphasis">
    <w:name w:val="Intense Emphasis"/>
    <w:basedOn w:val="DefaultParagraphFont"/>
    <w:uiPriority w:val="21"/>
    <w:qFormat/>
    <w:rsid w:val="0007495A"/>
    <w:rPr>
      <w:i/>
      <w:iCs/>
      <w:color w:val="2F5496" w:themeColor="accent1" w:themeShade="BF"/>
    </w:rPr>
  </w:style>
  <w:style w:type="paragraph" w:styleId="IntenseQuote">
    <w:name w:val="Intense Quote"/>
    <w:basedOn w:val="Normal"/>
    <w:next w:val="Normal"/>
    <w:link w:val="IntenseQuoteChar"/>
    <w:uiPriority w:val="30"/>
    <w:qFormat/>
    <w:rsid w:val="000749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95A"/>
    <w:rPr>
      <w:i/>
      <w:iCs/>
      <w:color w:val="2F5496" w:themeColor="accent1" w:themeShade="BF"/>
    </w:rPr>
  </w:style>
  <w:style w:type="character" w:styleId="IntenseReference">
    <w:name w:val="Intense Reference"/>
    <w:basedOn w:val="DefaultParagraphFont"/>
    <w:uiPriority w:val="32"/>
    <w:qFormat/>
    <w:rsid w:val="0007495A"/>
    <w:rPr>
      <w:b/>
      <w:bCs/>
      <w:smallCaps/>
      <w:color w:val="2F5496" w:themeColor="accent1" w:themeShade="BF"/>
      <w:spacing w:val="5"/>
    </w:rPr>
  </w:style>
  <w:style w:type="paragraph" w:styleId="NormalWeb">
    <w:name w:val="Normal (Web)"/>
    <w:basedOn w:val="Normal"/>
    <w:uiPriority w:val="99"/>
    <w:semiHidden/>
    <w:unhideWhenUsed/>
    <w:rsid w:val="00B934E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Spacing">
    <w:name w:val="No Spacing"/>
    <w:uiPriority w:val="1"/>
    <w:qFormat/>
    <w:rsid w:val="00B934E1"/>
    <w:pPr>
      <w:spacing w:after="0" w:line="240" w:lineRule="auto"/>
    </w:pPr>
  </w:style>
  <w:style w:type="paragraph" w:styleId="Header">
    <w:name w:val="header"/>
    <w:basedOn w:val="Normal"/>
    <w:link w:val="HeaderChar"/>
    <w:uiPriority w:val="99"/>
    <w:unhideWhenUsed/>
    <w:rsid w:val="0011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25"/>
  </w:style>
  <w:style w:type="paragraph" w:styleId="Footer">
    <w:name w:val="footer"/>
    <w:basedOn w:val="Normal"/>
    <w:link w:val="FooterChar"/>
    <w:uiPriority w:val="99"/>
    <w:unhideWhenUsed/>
    <w:rsid w:val="0011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Ramchandra Sukale</dc:creator>
  <cp:keywords/>
  <dc:description/>
  <cp:lastModifiedBy>Ramchandra Sukale</cp:lastModifiedBy>
  <cp:revision>1</cp:revision>
  <dcterms:created xsi:type="dcterms:W3CDTF">2025-10-07T14:21:00Z</dcterms:created>
  <dcterms:modified xsi:type="dcterms:W3CDTF">2025-10-07T15:49:00Z</dcterms:modified>
</cp:coreProperties>
</file>