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20 - Robot Framework Automation Project</w:t>
      </w:r>
    </w:p>
    <w:p>
      <w:pPr>
        <w:pStyle w:val="Heading2"/>
      </w:pPr>
      <w:r>
        <w:t>Project Objective</w:t>
      </w:r>
    </w:p>
    <w:p>
      <w:r>
        <w:t>Create and execute Robot Framework test cases using SauceDemo application.</w:t>
      </w:r>
    </w:p>
    <w:p>
      <w:pPr>
        <w:pStyle w:val="Heading2"/>
      </w:pPr>
      <w:r>
        <w:t>Implemented Test Cases</w:t>
      </w:r>
    </w:p>
    <w:p>
      <w:r>
        <w:t>Valid Login Test</w:t>
      </w:r>
    </w:p>
    <w:p>
      <w:r>
        <w:t>Invalid Login Test</w:t>
      </w:r>
    </w:p>
    <w:p>
      <w:r>
        <w:t>Add Product To Cart Test</w:t>
      </w:r>
    </w:p>
    <w:p>
      <w:r>
        <w:t>Checkout Validation Test</w:t>
      </w:r>
    </w:p>
    <w:p>
      <w:pPr>
        <w:pStyle w:val="Heading2"/>
      </w:pPr>
      <w:r>
        <w:t>Framework Features</w:t>
      </w:r>
    </w:p>
    <w:p>
      <w:r>
        <w:t>Keyword Driven Framework</w:t>
      </w:r>
    </w:p>
    <w:p>
      <w:r>
        <w:t>Reusable Keywords</w:t>
      </w:r>
    </w:p>
    <w:p>
      <w:r>
        <w:t>SeleniumLibrary Integration</w:t>
      </w:r>
    </w:p>
    <w:p>
      <w:r>
        <w:t>Robot Framework HTML Reports</w:t>
      </w:r>
    </w:p>
    <w:p>
      <w:r>
        <w:t>Excel Test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