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Literature Review: Detection of Diabetic Retinopathy Using Machine Learning</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Diabetic Retinopathy (DR) is a severe eye condition caused by high blood sugar levels, primarily affecting people with diabetes. If left untreated, it can lead to blindness. The early detection of DR is crucial to prevent vision loss. Traditionally, ophthalmologists manually examine retinal images (fundus images) to identify signs of DR. However, this process is time-consuming and requires significant expertise.</w:t>
      </w:r>
    </w:p>
    <w:p w:rsidR="00000000" w:rsidDel="00000000" w:rsidP="00000000" w:rsidRDefault="00000000" w:rsidRPr="00000000" w14:paraId="00000004">
      <w:pPr>
        <w:rPr/>
      </w:pPr>
      <w:r w:rsidDel="00000000" w:rsidR="00000000" w:rsidRPr="00000000">
        <w:rPr>
          <w:rtl w:val="0"/>
        </w:rPr>
        <w:t xml:space="preserve">With advancements in technology, machine learning (ML) and deep learning techniques, particularly Convolutional Neural Networks (CNNs), have been increasingly used to automate the detection and classification of DR from fundus images. These methods aim to improve the accuracy and efficiency of DR diagnosis, making it accessible even in areas with a shortage of specialized eye care professionals.</w:t>
      </w:r>
    </w:p>
    <w:p w:rsidR="00000000" w:rsidDel="00000000" w:rsidP="00000000" w:rsidRDefault="00000000" w:rsidRPr="00000000" w14:paraId="00000005">
      <w:pPr>
        <w:pStyle w:val="Heading1"/>
        <w:rPr/>
      </w:pPr>
      <w:r w:rsidDel="00000000" w:rsidR="00000000" w:rsidRPr="00000000">
        <w:rPr>
          <w:rtl w:val="0"/>
        </w:rPr>
        <w:t xml:space="preserve">Existing Methods and Approaches</w:t>
      </w:r>
    </w:p>
    <w:p w:rsidR="00000000" w:rsidDel="00000000" w:rsidP="00000000" w:rsidRDefault="00000000" w:rsidRPr="00000000" w14:paraId="00000006">
      <w:pPr>
        <w:rPr/>
      </w:pPr>
      <w:r w:rsidDel="00000000" w:rsidR="00000000" w:rsidRPr="00000000">
        <w:rPr>
          <w:rtl w:val="0"/>
        </w:rPr>
        <w:t xml:space="preserve">1. Convolutional Neural Networks (CNNs) :</w:t>
        <w:br w:type="textWrapping"/>
        <w:t xml:space="preserve">- Researchers have employed CNNs to extract features from retinal images and classify them into different stages of DR. CNNs have shown high accuracy and speed in detecting and classifying DR, outperforming many traditional methods.</w:t>
      </w:r>
    </w:p>
    <w:p w:rsidR="00000000" w:rsidDel="00000000" w:rsidP="00000000" w:rsidRDefault="00000000" w:rsidRPr="00000000" w14:paraId="00000007">
      <w:pPr>
        <w:rPr/>
      </w:pPr>
      <w:r w:rsidDel="00000000" w:rsidR="00000000" w:rsidRPr="00000000">
        <w:rPr>
          <w:rtl w:val="0"/>
        </w:rPr>
        <w:t xml:space="preserve">2. Deep Neural Networks (DNNs) :</w:t>
        <w:br w:type="textWrapping"/>
        <w:t xml:space="preserve">- DNN models have also been used to classify DR in retinal images. These models have demonstrated better accuracy in diagnosing DR compared to conventional machine learning methods.</w:t>
      </w:r>
    </w:p>
    <w:p w:rsidR="00000000" w:rsidDel="00000000" w:rsidP="00000000" w:rsidRDefault="00000000" w:rsidRPr="00000000" w14:paraId="00000008">
      <w:pPr>
        <w:rPr/>
      </w:pPr>
      <w:r w:rsidDel="00000000" w:rsidR="00000000" w:rsidRPr="00000000">
        <w:rPr>
          <w:rtl w:val="0"/>
        </w:rPr>
        <w:t xml:space="preserve">3. Ensemble Methods :</w:t>
        <w:br w:type="textWrapping"/>
        <w:t xml:space="preserve">- Combining multiple deep learning models to form an ensemble has been explored to improve DR detection accuracy. This approach has been shown to outperform individual models in terms of detection accuracy.</w:t>
      </w:r>
    </w:p>
    <w:p w:rsidR="00000000" w:rsidDel="00000000" w:rsidP="00000000" w:rsidRDefault="00000000" w:rsidRPr="00000000" w14:paraId="00000009">
      <w:pPr>
        <w:rPr/>
      </w:pPr>
      <w:r w:rsidDel="00000000" w:rsidR="00000000" w:rsidRPr="00000000">
        <w:rPr>
          <w:rtl w:val="0"/>
        </w:rPr>
        <w:t xml:space="preserve">4. Siamese CNN Architecture :</w:t>
        <w:br w:type="textWrapping"/>
        <w:t xml:space="preserve">- This method involves using two CNNs to extract features from images of both eyes and compare them for DR detection. The Siamese CNN architecture has achieved an accuracy of 94.6%, surpassing many other methods.</w:t>
      </w:r>
    </w:p>
    <w:p w:rsidR="00000000" w:rsidDel="00000000" w:rsidP="00000000" w:rsidRDefault="00000000" w:rsidRPr="00000000" w14:paraId="0000000A">
      <w:pPr>
        <w:rPr/>
      </w:pPr>
      <w:r w:rsidDel="00000000" w:rsidR="00000000" w:rsidRPr="00000000">
        <w:rPr>
          <w:rtl w:val="0"/>
        </w:rPr>
        <w:t xml:space="preserve">5. Pre-trained Models and Custom Classifiers :</w:t>
        <w:br w:type="textWrapping"/>
        <w:t xml:space="preserve">- Some researchers have used pre-trained models, like those trained on ImageNet, as feature extractors, combined with custom classifiers to predict DR. These models have shown high accuracy for both detection and classification tasks.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2ztdnx76uh74" w:id="0"/>
      <w:bookmarkEnd w:id="0"/>
      <w:r w:rsidDel="00000000" w:rsidR="00000000" w:rsidRPr="00000000">
        <w:rPr>
          <w:rtl w:val="0"/>
        </w:rPr>
        <w:t xml:space="preserve">Methods and Approaches to be used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spacing w:after="0" w:afterAutospacing="0"/>
        <w:ind w:left="720" w:hanging="360"/>
        <w:rPr>
          <w:b w:val="1"/>
        </w:rPr>
      </w:pPr>
      <w:r w:rsidDel="00000000" w:rsidR="00000000" w:rsidRPr="00000000">
        <w:rPr>
          <w:b w:val="1"/>
          <w:rtl w:val="0"/>
        </w:rPr>
        <w:t xml:space="preserve">Convolutional Neural Networks (CNNs)</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CNNs have been proven to be highly effective in medical image analysis, offering high accuracy in detecting diabetic retinopathy with minimal preprocessing required. Their ability to learn directly from the raw image data makes them indispensable in this project.</w:t>
      </w:r>
    </w:p>
    <w:p w:rsidR="00000000" w:rsidDel="00000000" w:rsidP="00000000" w:rsidRDefault="00000000" w:rsidRPr="00000000" w14:paraId="00000010">
      <w:pPr>
        <w:numPr>
          <w:ilvl w:val="0"/>
          <w:numId w:val="1"/>
        </w:numPr>
        <w:spacing w:after="0" w:afterAutospacing="0"/>
        <w:ind w:left="720" w:hanging="360"/>
        <w:rPr>
          <w:b w:val="1"/>
        </w:rPr>
      </w:pPr>
      <w:r w:rsidDel="00000000" w:rsidR="00000000" w:rsidRPr="00000000">
        <w:rPr>
          <w:b w:val="1"/>
          <w:rtl w:val="0"/>
        </w:rPr>
        <w:t xml:space="preserve">Random Forest</w:t>
      </w:r>
    </w:p>
    <w:p w:rsidR="00000000" w:rsidDel="00000000" w:rsidP="00000000" w:rsidRDefault="00000000" w:rsidRPr="00000000" w14:paraId="00000011">
      <w:pPr>
        <w:numPr>
          <w:ilvl w:val="1"/>
          <w:numId w:val="1"/>
        </w:numPr>
        <w:spacing w:after="0" w:afterAutospacing="0"/>
        <w:ind w:left="1440" w:hanging="360"/>
        <w:rPr>
          <w:u w:val="none"/>
        </w:rPr>
      </w:pPr>
      <w:r w:rsidDel="00000000" w:rsidR="00000000" w:rsidRPr="00000000">
        <w:rPr>
          <w:rtl w:val="0"/>
        </w:rPr>
        <w:t xml:space="preserve">Random Forest is useful for its robustness and ability to handle high-dimensional data, such as the features extracted from images. It can also provide insights into the importance of different features in predicting diabetic retinopathy, making it a valuable tool for feature selection and analysis.</w:t>
      </w:r>
    </w:p>
    <w:p w:rsidR="00000000" w:rsidDel="00000000" w:rsidP="00000000" w:rsidRDefault="00000000" w:rsidRPr="00000000" w14:paraId="00000012">
      <w:pPr>
        <w:numPr>
          <w:ilvl w:val="0"/>
          <w:numId w:val="1"/>
        </w:numPr>
        <w:spacing w:after="0" w:afterAutospacing="0"/>
        <w:ind w:left="720" w:hanging="360"/>
        <w:rPr>
          <w:b w:val="1"/>
        </w:rPr>
      </w:pPr>
      <w:r w:rsidDel="00000000" w:rsidR="00000000" w:rsidRPr="00000000">
        <w:rPr>
          <w:b w:val="1"/>
          <w:rtl w:val="0"/>
        </w:rPr>
        <w:t xml:space="preserve">ResNet50</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ResNet50 is particularly effective for image classification tasks because of its depth and ability to learn complex features. In the context of diabetic retinopathy detection, ResNet50 can capture intricate details in retinal images, leading to more accurate classification.</w:t>
      </w:r>
    </w:p>
    <w:p w:rsidR="00000000" w:rsidDel="00000000" w:rsidP="00000000" w:rsidRDefault="00000000" w:rsidRPr="00000000" w14:paraId="00000014">
      <w:pPr>
        <w:numPr>
          <w:ilvl w:val="0"/>
          <w:numId w:val="1"/>
        </w:numPr>
        <w:spacing w:after="0" w:afterAutospacing="0"/>
        <w:ind w:left="720" w:hanging="360"/>
        <w:rPr>
          <w:b w:val="1"/>
        </w:rPr>
      </w:pPr>
      <w:r w:rsidDel="00000000" w:rsidR="00000000" w:rsidRPr="00000000">
        <w:rPr>
          <w:b w:val="1"/>
          <w:rtl w:val="0"/>
        </w:rPr>
        <w:t xml:space="preserve">EfficientNet</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EfficientNet is valuable for projects where computational resources are limited or where there is a need to balance model accuracy with efficiency. It can provide high accuracy in detecting diabetic retinopathy while being more resource-efficient, making it suitable for deployment in various environments, including mobile devices.</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rPr>
      </w:pPr>
      <w:r w:rsidDel="00000000" w:rsidR="00000000" w:rsidRPr="00000000">
        <w:rPr>
          <w:b w:val="1"/>
          <w:rtl w:val="0"/>
        </w:rPr>
        <w:t xml:space="preserve">ReLU (Rectified Linear Unit)</w:t>
      </w:r>
    </w:p>
    <w:p w:rsidR="00000000" w:rsidDel="00000000" w:rsidP="00000000" w:rsidRDefault="00000000" w:rsidRPr="00000000" w14:paraId="00000017">
      <w:pPr>
        <w:numPr>
          <w:ilvl w:val="1"/>
          <w:numId w:val="1"/>
        </w:numPr>
        <w:spacing w:after="0" w:afterAutospacing="0"/>
        <w:ind w:left="1440" w:hanging="360"/>
      </w:pPr>
      <w:r w:rsidDel="00000000" w:rsidR="00000000" w:rsidRPr="00000000">
        <w:rPr>
          <w:rtl w:val="0"/>
        </w:rPr>
        <w:t xml:space="preserve">ReLU is a critical component of deep learning models, including CNNs, as it allows the network to model complex relationships in the data. Its efficiency and effectiveness make it a standard choice in deep learning architectures, including those used for diabetic retinopathy detection.</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rPr>
      </w:pPr>
      <w:r w:rsidDel="00000000" w:rsidR="00000000" w:rsidRPr="00000000">
        <w:rPr>
          <w:b w:val="1"/>
          <w:rtl w:val="0"/>
        </w:rPr>
        <w:t xml:space="preserve">Transfer Learning</w:t>
      </w:r>
    </w:p>
    <w:p w:rsidR="00000000" w:rsidDel="00000000" w:rsidP="00000000" w:rsidRDefault="00000000" w:rsidRPr="00000000" w14:paraId="00000019">
      <w:pPr>
        <w:numPr>
          <w:ilvl w:val="1"/>
          <w:numId w:val="1"/>
        </w:numPr>
        <w:spacing w:after="0" w:afterAutospacing="0" w:before="0" w:beforeAutospacing="0" w:lineRule="auto"/>
        <w:ind w:left="1440" w:hanging="360"/>
        <w:rPr/>
      </w:pPr>
      <w:r w:rsidDel="00000000" w:rsidR="00000000" w:rsidRPr="00000000">
        <w:rPr>
          <w:rtl w:val="0"/>
        </w:rPr>
        <w:t xml:space="preserve">Transfer learning can significantly reduce the training time and improve the model's performance, especially in medical imaging tasks where annotated data is scarce. It allows you to leverage the knowledge learned by the model on a related task, making it easier to achieve high accuracy on your specific problem.</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rPr>
      </w:pPr>
      <w:r w:rsidDel="00000000" w:rsidR="00000000" w:rsidRPr="00000000">
        <w:rPr>
          <w:b w:val="1"/>
          <w:rtl w:val="0"/>
        </w:rPr>
        <w:t xml:space="preserve">Data Augmentation</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rtl w:val="0"/>
        </w:rPr>
        <w:t xml:space="preserve">Data augmentation is crucial for improving the robustness of the model. By exposing the model to a wider variety of examples during training, you can improve its ability to generalize to new, unseen data, leading to better performance on the diabetic retinopathy detection task.</w:t>
      </w:r>
    </w:p>
    <w:p w:rsidR="00000000" w:rsidDel="00000000" w:rsidP="00000000" w:rsidRDefault="00000000" w:rsidRPr="00000000" w14:paraId="0000001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E">
      <w:pPr>
        <w:numPr>
          <w:ilvl w:val="0"/>
          <w:numId w:val="2"/>
        </w:numPr>
        <w:spacing w:after="0" w:afterAutospacing="0"/>
        <w:ind w:left="720" w:hanging="360"/>
        <w:rPr>
          <w:b w:val="1"/>
        </w:rPr>
      </w:pPr>
      <w:r w:rsidDel="00000000" w:rsidR="00000000" w:rsidRPr="00000000">
        <w:rPr>
          <w:b w:val="1"/>
          <w:rtl w:val="0"/>
        </w:rPr>
        <w:t xml:space="preserve">Libraries</w:t>
      </w:r>
    </w:p>
    <w:p w:rsidR="00000000" w:rsidDel="00000000" w:rsidP="00000000" w:rsidRDefault="00000000" w:rsidRPr="00000000" w14:paraId="0000001F">
      <w:pPr>
        <w:numPr>
          <w:ilvl w:val="1"/>
          <w:numId w:val="2"/>
        </w:numPr>
        <w:spacing w:after="0" w:afterAutospacing="0"/>
        <w:ind w:left="1440" w:hanging="360"/>
        <w:rPr/>
      </w:pPr>
      <w:r w:rsidDel="00000000" w:rsidR="00000000" w:rsidRPr="00000000">
        <w:rPr>
          <w:rtl w:val="0"/>
        </w:rPr>
        <w:t xml:space="preserve">Data Processing: Pandas, NumPy</w:t>
      </w:r>
    </w:p>
    <w:p w:rsidR="00000000" w:rsidDel="00000000" w:rsidP="00000000" w:rsidRDefault="00000000" w:rsidRPr="00000000" w14:paraId="00000020">
      <w:pPr>
        <w:numPr>
          <w:ilvl w:val="1"/>
          <w:numId w:val="2"/>
        </w:numPr>
        <w:spacing w:after="0" w:afterAutospacing="0"/>
        <w:ind w:left="1440" w:hanging="360"/>
        <w:rPr/>
      </w:pPr>
      <w:r w:rsidDel="00000000" w:rsidR="00000000" w:rsidRPr="00000000">
        <w:rPr>
          <w:rtl w:val="0"/>
        </w:rPr>
        <w:t xml:space="preserve">Image Processing: OpenCV, Pillow</w:t>
      </w:r>
    </w:p>
    <w:p w:rsidR="00000000" w:rsidDel="00000000" w:rsidP="00000000" w:rsidRDefault="00000000" w:rsidRPr="00000000" w14:paraId="00000021">
      <w:pPr>
        <w:numPr>
          <w:ilvl w:val="1"/>
          <w:numId w:val="2"/>
        </w:numPr>
        <w:spacing w:after="0" w:afterAutospacing="0"/>
        <w:ind w:left="1440" w:hanging="360"/>
        <w:rPr/>
      </w:pPr>
      <w:r w:rsidDel="00000000" w:rsidR="00000000" w:rsidRPr="00000000">
        <w:rPr>
          <w:rtl w:val="0"/>
        </w:rPr>
        <w:t xml:space="preserve">Machine Learning: Scikit-learn</w:t>
      </w:r>
    </w:p>
    <w:p w:rsidR="00000000" w:rsidDel="00000000" w:rsidP="00000000" w:rsidRDefault="00000000" w:rsidRPr="00000000" w14:paraId="00000022">
      <w:pPr>
        <w:numPr>
          <w:ilvl w:val="1"/>
          <w:numId w:val="2"/>
        </w:numPr>
        <w:spacing w:after="0" w:afterAutospacing="0"/>
        <w:ind w:left="1440" w:hanging="360"/>
        <w:rPr/>
      </w:pPr>
      <w:r w:rsidDel="00000000" w:rsidR="00000000" w:rsidRPr="00000000">
        <w:rPr>
          <w:rtl w:val="0"/>
        </w:rPr>
        <w:t xml:space="preserve">Deep Learning: TensorFlow, Keras (integrated with TensorFlow), PyTorch</w:t>
      </w:r>
    </w:p>
    <w:p w:rsidR="00000000" w:rsidDel="00000000" w:rsidP="00000000" w:rsidRDefault="00000000" w:rsidRPr="00000000" w14:paraId="00000023">
      <w:pPr>
        <w:numPr>
          <w:ilvl w:val="1"/>
          <w:numId w:val="2"/>
        </w:numPr>
        <w:spacing w:after="0" w:afterAutospacing="0"/>
        <w:ind w:left="1440" w:hanging="360"/>
        <w:rPr/>
      </w:pPr>
      <w:r w:rsidDel="00000000" w:rsidR="00000000" w:rsidRPr="00000000">
        <w:rPr>
          <w:rtl w:val="0"/>
        </w:rPr>
        <w:t xml:space="preserve">Visualization: Matplotlib, Seaborn</w:t>
      </w:r>
    </w:p>
    <w:p w:rsidR="00000000" w:rsidDel="00000000" w:rsidP="00000000" w:rsidRDefault="00000000" w:rsidRPr="00000000" w14:paraId="00000024">
      <w:pPr>
        <w:numPr>
          <w:ilvl w:val="1"/>
          <w:numId w:val="2"/>
        </w:numPr>
        <w:spacing w:after="0" w:afterAutospacing="0"/>
        <w:ind w:left="1440" w:hanging="360"/>
        <w:rPr/>
      </w:pPr>
      <w:r w:rsidDel="00000000" w:rsidR="00000000" w:rsidRPr="00000000">
        <w:rPr>
          <w:rtl w:val="0"/>
        </w:rPr>
        <w:t xml:space="preserve">Cloud Integration: google-cloud-vision (if needed)</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Development: Google Colab</w:t>
      </w: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Challenges and Opportunities</w:t>
      </w:r>
    </w:p>
    <w:p w:rsidR="00000000" w:rsidDel="00000000" w:rsidP="00000000" w:rsidRDefault="00000000" w:rsidRPr="00000000" w14:paraId="00000027">
      <w:pPr>
        <w:rPr/>
      </w:pPr>
      <w:r w:rsidDel="00000000" w:rsidR="00000000" w:rsidRPr="00000000">
        <w:rPr>
          <w:rtl w:val="0"/>
        </w:rPr>
        <w:t xml:space="preserve">Accuracy and Consistency: While deep learning models have improved the accuracy of DR detection, there is still room for improvement. Combining multiple imaging modalities and refining algorithms can further enhance diagnostic accuracy.</w:t>
      </w:r>
    </w:p>
    <w:p w:rsidR="00000000" w:rsidDel="00000000" w:rsidP="00000000" w:rsidRDefault="00000000" w:rsidRPr="00000000" w14:paraId="00000028">
      <w:pPr>
        <w:rPr/>
      </w:pPr>
      <w:r w:rsidDel="00000000" w:rsidR="00000000" w:rsidRPr="00000000">
        <w:rPr>
          <w:rtl w:val="0"/>
        </w:rPr>
        <w:t xml:space="preserve">Data Quality: The quality and diversity of the dataset play a critical role in the performance of these models. High-resolution, well-annotated datasets like the APTOS 2019 Blindness Detection dataset are essential for training robust models.</w:t>
      </w:r>
    </w:p>
    <w:p w:rsidR="00000000" w:rsidDel="00000000" w:rsidP="00000000" w:rsidRDefault="00000000" w:rsidRPr="00000000" w14:paraId="00000029">
      <w:pPr>
        <w:rPr/>
      </w:pPr>
      <w:r w:rsidDel="00000000" w:rsidR="00000000" w:rsidRPr="00000000">
        <w:rPr>
          <w:rtl w:val="0"/>
        </w:rPr>
        <w:t xml:space="preserve">Scalability and Accessibility: Making these models accessible in clinical settings, especially in regions with limited access to specialized care, remains a challenge. Integration into healthcare systems and ensuring ease of use are important considerations for future research.</w:t>
      </w:r>
    </w:p>
    <w:p w:rsidR="00000000" w:rsidDel="00000000" w:rsidP="00000000" w:rsidRDefault="00000000" w:rsidRPr="00000000" w14:paraId="0000002A">
      <w:pPr>
        <w:pStyle w:val="Heading1"/>
        <w:rPr/>
      </w:pPr>
      <w:r w:rsidDel="00000000" w:rsidR="00000000" w:rsidRPr="00000000">
        <w:rPr>
          <w:rtl w:val="0"/>
        </w:rPr>
        <w:t xml:space="preserve">Conclusion</w:t>
      </w:r>
    </w:p>
    <w:p w:rsidR="00000000" w:rsidDel="00000000" w:rsidP="00000000" w:rsidRDefault="00000000" w:rsidRPr="00000000" w14:paraId="0000002B">
      <w:pPr>
        <w:rPr/>
      </w:pPr>
      <w:r w:rsidDel="00000000" w:rsidR="00000000" w:rsidRPr="00000000">
        <w:rPr>
          <w:rtl w:val="0"/>
        </w:rPr>
        <w:t xml:space="preserve">The use of machine learning, especially deep learning techniques like CNNs, has shown great potential in automating the detection of diabetic retinopathy. These methods offer a promising solution to enhance the accuracy and efficiency of DR diagnosis, which is crucial for preventing vision loss. Future advancements in this field are likely to focus on improving the accuracy of these models, integrating multiple imaging techniques, and making the technology more accessible in clinical practice.</w:t>
      </w:r>
    </w:p>
    <w:sectPr>
      <w:pgSz w:h="15840" w:w="12240" w:orient="portrait"/>
      <w:pgMar w:bottom="1440" w:top="90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gkrThA4w2y8qyaKI7mTmorGNUA==">CgMxLjAyDmguMnp0ZG54NzZ1aDc0OAByITFMdlA0TngzdGVNNjJCcVJaeFNjemtuR1JKTUk5VFluWg==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