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682" w:rsidRDefault="00CC4682" w:rsidP="00CC4682">
      <w:r>
        <w:t xml:space="preserve">1. IAM settings are region specific or NOT </w:t>
      </w:r>
    </w:p>
    <w:p w:rsidR="00CC4682" w:rsidRDefault="00CC4682" w:rsidP="00CC4682">
      <w:r>
        <w:t>A. IAM setting are universal (Global) i.e., IAM doesn’t require region selection.</w:t>
      </w:r>
    </w:p>
    <w:p w:rsidR="00CC4682" w:rsidRDefault="00CC4682" w:rsidP="00CC4682">
      <w:r>
        <w:rPr>
          <w:noProof/>
        </w:rPr>
        <w:drawing>
          <wp:inline distT="0" distB="0" distL="0" distR="0" wp14:anchorId="0570A8D1" wp14:editId="18B0DFE1">
            <wp:extent cx="5943600" cy="2393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82" w:rsidRDefault="00CC4682" w:rsidP="00CC4682"/>
    <w:p w:rsidR="00CC4682" w:rsidRDefault="00CC4682" w:rsidP="00CC4682">
      <w:r>
        <w:t>2. By default users have no permissions when first added</w:t>
      </w:r>
    </w:p>
    <w:p w:rsidR="00CC4682" w:rsidRDefault="00CC4682" w:rsidP="00CC4682">
      <w:r>
        <w:t xml:space="preserve">A. No, </w:t>
      </w:r>
      <w:proofErr w:type="spellStart"/>
      <w:r>
        <w:t>IAMUserChangePassword</w:t>
      </w:r>
      <w:proofErr w:type="spellEnd"/>
      <w:r>
        <w:t xml:space="preserve"> Permission is available to the user</w:t>
      </w:r>
      <w:r>
        <w:t xml:space="preserve"> when the user has been created</w:t>
      </w:r>
      <w:r>
        <w:t>.</w:t>
      </w:r>
    </w:p>
    <w:p w:rsidR="00CC4682" w:rsidRDefault="00CC4682" w:rsidP="00CC4682">
      <w:r>
        <w:rPr>
          <w:noProof/>
        </w:rPr>
        <w:drawing>
          <wp:inline distT="0" distB="0" distL="0" distR="0">
            <wp:extent cx="5943600" cy="2103651"/>
            <wp:effectExtent l="0" t="0" r="0" b="0"/>
            <wp:docPr id="2" name="Picture 2" descr="C:\Users\ritis\AppData\Local\Microsoft\Windows\INetCache\Content.Word\IAM_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is\AppData\Local\Microsoft\Windows\INetCache\Content.Word\IAM_Q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682" w:rsidRDefault="00CC4682" w:rsidP="00CC4682">
      <w:r>
        <w:t>3. Active Directory Federation (AD) Can authenticate to AWS with AD using SAML</w:t>
      </w:r>
    </w:p>
    <w:p w:rsidR="00CC4682" w:rsidRDefault="00CC4682" w:rsidP="00CC4682">
      <w:r>
        <w:t xml:space="preserve">A. Yes, </w:t>
      </w:r>
      <w:r>
        <w:t>AWS can be authenticated with AD using SAML.</w:t>
      </w:r>
    </w:p>
    <w:p w:rsidR="00565501" w:rsidRDefault="00565501" w:rsidP="00CC4682">
      <w:r>
        <w:rPr>
          <w:noProof/>
        </w:rPr>
        <w:drawing>
          <wp:inline distT="0" distB="0" distL="0" distR="0" wp14:anchorId="61239421" wp14:editId="08C32BAA">
            <wp:extent cx="5943600" cy="1302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4682" w:rsidRDefault="00CC4682" w:rsidP="00CC4682">
      <w:r>
        <w:lastRenderedPageBreak/>
        <w:t>4. Web Identity Federation to AWS via Facebook or any other social sites</w:t>
      </w:r>
    </w:p>
    <w:p w:rsidR="00CC4682" w:rsidRDefault="00CC4682" w:rsidP="00CC4682">
      <w:r>
        <w:t xml:space="preserve">A. </w:t>
      </w:r>
      <w:r w:rsidR="00124985">
        <w:t>W</w:t>
      </w:r>
      <w:r w:rsidR="00124985" w:rsidRPr="00124985">
        <w:t>hen you sign in with Facebook, it will trigger an event and you will receive an object that contains the access token</w:t>
      </w:r>
      <w:r w:rsidR="00124985">
        <w:t>. With the temporary token generated you can access AWS.</w:t>
      </w:r>
    </w:p>
    <w:p w:rsidR="00CC4682" w:rsidRDefault="00CC4682" w:rsidP="00CC4682">
      <w:r>
        <w:rPr>
          <w:noProof/>
        </w:rPr>
        <w:drawing>
          <wp:inline distT="0" distB="0" distL="0" distR="0" wp14:anchorId="00FDB8FF" wp14:editId="51AE44F3">
            <wp:extent cx="5943600" cy="1703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82" w:rsidRDefault="00CC4682" w:rsidP="00CC4682">
      <w:r>
        <w:t xml:space="preserve">5. </w:t>
      </w:r>
      <w:proofErr w:type="spellStart"/>
      <w:r>
        <w:t>AssumeRoleWithWebIdentity</w:t>
      </w:r>
      <w:proofErr w:type="spellEnd"/>
      <w:r>
        <w:t xml:space="preserve"> API call used to obtain temporary security credentials when authenticating using Web Identity Federation?</w:t>
      </w:r>
    </w:p>
    <w:p w:rsidR="00906A7D" w:rsidRDefault="00CC4682" w:rsidP="00CC4682">
      <w:pPr>
        <w:rPr>
          <w:noProof/>
        </w:rPr>
      </w:pPr>
      <w:r>
        <w:t>A.</w:t>
      </w:r>
      <w:r w:rsidRPr="00CC4682">
        <w:rPr>
          <w:noProof/>
        </w:rPr>
        <w:t xml:space="preserve"> </w:t>
      </w:r>
      <w:r w:rsidR="00124985">
        <w:rPr>
          <w:noProof/>
        </w:rPr>
        <w:t xml:space="preserve">By making an </w:t>
      </w:r>
      <w:proofErr w:type="spellStart"/>
      <w:r w:rsidR="00124985">
        <w:t>AssumeRoleWithWebIdentity</w:t>
      </w:r>
      <w:proofErr w:type="spellEnd"/>
      <w:r w:rsidR="00124985">
        <w:t xml:space="preserve"> </w:t>
      </w:r>
      <w:r w:rsidR="00124985">
        <w:t xml:space="preserve">call, we receive </w:t>
      </w:r>
      <w:proofErr w:type="gramStart"/>
      <w:r w:rsidR="00124985">
        <w:t>an</w:t>
      </w:r>
      <w:proofErr w:type="gramEnd"/>
      <w:r w:rsidR="00124985">
        <w:t xml:space="preserve"> temporary token to access AWS.</w:t>
      </w:r>
      <w:r>
        <w:rPr>
          <w:noProof/>
        </w:rPr>
        <w:drawing>
          <wp:inline distT="0" distB="0" distL="0" distR="0" wp14:anchorId="58D2BDC1" wp14:editId="307682D7">
            <wp:extent cx="5943600" cy="2861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82" w:rsidRDefault="00CC4682" w:rsidP="00CC4682">
      <w:r>
        <w:rPr>
          <w:noProof/>
        </w:rPr>
        <w:lastRenderedPageBreak/>
        <w:drawing>
          <wp:inline distT="0" distB="0" distL="0" distR="0" wp14:anchorId="4FA1DDAE" wp14:editId="7534C7C9">
            <wp:extent cx="5943600" cy="27774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682"/>
    <w:rsid w:val="00124985"/>
    <w:rsid w:val="00565501"/>
    <w:rsid w:val="00881217"/>
    <w:rsid w:val="008A2067"/>
    <w:rsid w:val="008F42F4"/>
    <w:rsid w:val="00AC6019"/>
    <w:rsid w:val="00CC4682"/>
    <w:rsid w:val="00F7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A7681"/>
  <w15:chartTrackingRefBased/>
  <w15:docId w15:val="{B8E81667-39AB-44AC-A318-B7FE7D28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Bandi,Ritish Reddy</dc:creator>
  <cp:keywords/>
  <dc:description/>
  <cp:lastModifiedBy>Bandi,Ritish Reddy</cp:lastModifiedBy>
  <cp:revision>2</cp:revision>
  <dcterms:created xsi:type="dcterms:W3CDTF">2017-10-18T17:38:00Z</dcterms:created>
  <dcterms:modified xsi:type="dcterms:W3CDTF">2017-10-18T18:00:00Z</dcterms:modified>
</cp:coreProperties>
</file>