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28B86">
      <w:pPr>
        <w:pStyle w:val="33"/>
        <w:spacing w:before="2000" w:after="480"/>
        <w:jc w:val="center"/>
        <w:rPr>
          <w:rFonts w:hint="eastAsia" w:cs="微软雅黑"/>
        </w:rPr>
      </w:pPr>
      <w:r>
        <w:rPr>
          <w:rFonts w:hint="eastAsia" w:cs="微软雅黑"/>
          <w:sz w:val="44"/>
        </w:rPr>
        <w:t>校园活动协同与资源调度系统</w:t>
      </w:r>
    </w:p>
    <w:p w14:paraId="61AF4E59">
      <w:pPr>
        <w:pStyle w:val="33"/>
        <w:spacing w:after="480"/>
        <w:jc w:val="center"/>
        <w:rPr>
          <w:rFonts w:hint="eastAsia" w:cs="微软雅黑"/>
        </w:rPr>
      </w:pPr>
      <w:r>
        <w:rPr>
          <w:rFonts w:hint="eastAsia" w:cs="微软雅黑"/>
          <w:sz w:val="56"/>
        </w:rPr>
        <w:t>软件设计文档</w:t>
      </w:r>
    </w:p>
    <w:p w14:paraId="1D5D8ECA">
      <w:pPr>
        <w:spacing w:after="280"/>
        <w:jc w:val="center"/>
        <w:rPr>
          <w:rFonts w:hint="eastAsia"/>
        </w:rPr>
      </w:pPr>
      <w:r>
        <w:t>软件综合实践  学习通分组任务4</w:t>
      </w:r>
    </w:p>
    <w:p w14:paraId="293BA8C9">
      <w:pPr>
        <w:spacing w:after="280"/>
        <w:jc w:val="center"/>
        <w:rPr>
          <w:rFonts w:hint="eastAsia"/>
        </w:rPr>
      </w:pPr>
      <w:r>
        <w:t>编制日期 2026年10月28日</w:t>
      </w:r>
    </w:p>
    <w:p w14:paraId="70C6F2D8">
      <w:pPr>
        <w:spacing w:after="280"/>
        <w:jc w:val="center"/>
        <w:rPr>
          <w:rFonts w:hint="eastAsia"/>
        </w:rPr>
      </w:pPr>
      <w:r>
        <w:t>项目性质 六人协作课程设计</w:t>
      </w:r>
    </w:p>
    <w:p w14:paraId="1B5F41C8">
      <w:pPr>
        <w:spacing w:after="280"/>
        <w:jc w:val="center"/>
        <w:rPr>
          <w:rFonts w:hint="eastAsia"/>
        </w:rPr>
      </w:pPr>
      <w:r>
        <w:t>项目成员 冀项阳、冯玉琪、黄方勇、汤雨润、杨瀚霖、杨畅</w:t>
      </w:r>
    </w:p>
    <w:p w14:paraId="306B4C21">
      <w:pPr>
        <w:spacing w:after="280"/>
        <w:jc w:val="center"/>
        <w:rPr>
          <w:rFonts w:hint="eastAsia"/>
        </w:rPr>
      </w:pPr>
      <w:r>
        <w:t>设计员 黄方勇 55230315</w:t>
      </w:r>
      <w:r>
        <w:br w:type="textWrapping"/>
      </w:r>
      <w:r>
        <w:t>项目经理 冀项阳 55230223</w:t>
      </w:r>
    </w:p>
    <w:p w14:paraId="1F5469DA">
      <w:pPr>
        <w:pStyle w:val="168"/>
        <w:pageBreakBefore/>
        <w:rPr>
          <w:rFonts w:hint="eastAsia" w:cs="微软雅黑"/>
        </w:rPr>
      </w:pPr>
      <w:r>
        <w:rPr>
          <w:rFonts w:hint="eastAsia" w:cs="微软雅黑"/>
        </w:rPr>
        <w:t>目录</w:t>
      </w:r>
    </w:p>
    <w:p w14:paraId="5EC3E657">
      <w:pPr>
        <w:pStyle w:val="26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"_Toc244103791" </w:instrText>
      </w:r>
      <w:r>
        <w:fldChar w:fldCharType="separate"/>
      </w:r>
      <w:r>
        <w:rPr>
          <w:rStyle w:val="137"/>
          <w:rFonts w:cs="微软雅黑"/>
        </w:rPr>
        <w:t>1 设计依据</w:t>
      </w:r>
      <w:r>
        <w:rPr>
          <w:rStyle w:val="137"/>
          <w:rFonts w:cs="微软雅黑"/>
          <w:lang w:eastAsia="zh-CN"/>
        </w:rPr>
        <w:t>与</w:t>
      </w:r>
      <w:r>
        <w:rPr>
          <w:rStyle w:val="137"/>
          <w:rFonts w:cs="微软雅黑"/>
        </w:rPr>
        <w:t>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687904">
      <w:pPr>
        <w:pStyle w:val="26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"_Toc244103792" </w:instrText>
      </w:r>
      <w:r>
        <w:fldChar w:fldCharType="separate"/>
      </w:r>
      <w:r>
        <w:rPr>
          <w:rStyle w:val="137"/>
          <w:rFonts w:cs="微软雅黑"/>
        </w:rPr>
        <w:t>2 子系统与设计模型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EF74705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"_Toc244103793" </w:instrText>
      </w:r>
      <w:r>
        <w:fldChar w:fldCharType="separate"/>
      </w:r>
      <w:r>
        <w:rPr>
          <w:rStyle w:val="137"/>
          <w:rFonts w:cs="微软雅黑"/>
        </w:rPr>
        <w:t>2.1 分层与依赖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6C9057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"_Toc244103794" </w:instrText>
      </w:r>
      <w:r>
        <w:fldChar w:fldCharType="separate"/>
      </w:r>
      <w:r>
        <w:rPr>
          <w:rStyle w:val="137"/>
          <w:rFonts w:cs="微软雅黑"/>
        </w:rPr>
        <w:t>2.2 子系统包含的类与协作边界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EA2775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"_Toc244103795" </w:instrText>
      </w:r>
      <w:r>
        <w:fldChar w:fldCharType="separate"/>
      </w:r>
      <w:r>
        <w:rPr>
          <w:rStyle w:val="137"/>
          <w:rFonts w:cs="微软雅黑"/>
        </w:rPr>
        <w:t>2.3 领域实体类图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F882C8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"_Toc244103796" </w:instrText>
      </w:r>
      <w:r>
        <w:fldChar w:fldCharType="separate"/>
      </w:r>
      <w:r>
        <w:rPr>
          <w:rStyle w:val="137"/>
          <w:rFonts w:cs="微软雅黑"/>
        </w:rPr>
        <w:t>2.4 设计类关系与操作可见性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BDECE0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"_Toc244103797" </w:instrText>
      </w:r>
      <w:r>
        <w:fldChar w:fldCharType="separate"/>
      </w:r>
      <w:r>
        <w:rPr>
          <w:rStyle w:val="137"/>
          <w:rFonts w:cs="微软雅黑"/>
        </w:rPr>
        <w:t>2.5 核心参与类的依赖与实现图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C352C63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"_Toc244103798" </w:instrText>
      </w:r>
      <w:r>
        <w:fldChar w:fldCharType="separate"/>
      </w:r>
      <w:r>
        <w:rPr>
          <w:rStyle w:val="137"/>
        </w:rPr>
        <w:t>2.6 页面边界类与参与者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F491BB">
      <w:pPr>
        <w:pStyle w:val="26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"_Toc244103799" </w:instrText>
      </w:r>
      <w:r>
        <w:fldChar w:fldCharType="separate"/>
      </w:r>
      <w:r>
        <w:rPr>
          <w:rStyle w:val="137"/>
          <w:rFonts w:cs="微软雅黑"/>
        </w:rPr>
        <w:t>3 事务与关键机制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_Toc244103799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877C83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"_Toc244103800" </w:instrText>
      </w:r>
      <w:r>
        <w:fldChar w:fldCharType="separate"/>
      </w:r>
      <w:r>
        <w:rPr>
          <w:rStyle w:val="137"/>
          <w:rFonts w:cs="微软雅黑"/>
        </w:rPr>
        <w:t>3.1 统一请求与失败处理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3C095AB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"_Toc244103801" </w:instrText>
      </w:r>
      <w:r>
        <w:fldChar w:fldCharType="separate"/>
      </w:r>
      <w:r>
        <w:rPr>
          <w:rStyle w:val="137"/>
          <w:rFonts w:cs="微软雅黑"/>
        </w:rPr>
        <w:t>3.2 业务失败与系统异常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3A8010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"_Toc244103802" </w:instrText>
      </w:r>
      <w:r>
        <w:fldChar w:fldCharType="separate"/>
      </w:r>
      <w:r>
        <w:rPr>
          <w:rStyle w:val="137"/>
          <w:rFonts w:cs="微软雅黑"/>
        </w:rPr>
        <w:t>3.3 调度与原子改期约束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54FAF77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"_Toc244103803" </w:instrText>
      </w:r>
      <w:r>
        <w:fldChar w:fldCharType="separate"/>
      </w:r>
      <w:r>
        <w:rPr>
          <w:rStyle w:val="137"/>
          <w:rFonts w:cs="微软雅黑"/>
        </w:rPr>
        <w:t>3.4 状态与界面反馈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0B5747">
      <w:pPr>
        <w:pStyle w:val="26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"_Toc244103804" </w:instrText>
      </w:r>
      <w:r>
        <w:fldChar w:fldCharType="separate"/>
      </w:r>
      <w:r>
        <w:rPr>
          <w:rStyle w:val="137"/>
        </w:rPr>
        <w:t>4 用例实现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71FF9C4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"_Toc244103805" </w:instrText>
      </w:r>
      <w:r>
        <w:fldChar w:fldCharType="separate"/>
      </w:r>
      <w:r>
        <w:rPr>
          <w:rStyle w:val="137"/>
          <w:rFonts w:cs="微软雅黑"/>
        </w:rPr>
        <w:t>4.1  UC-01 登录与退出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0BD85CE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"_Toc244103806" </w:instrText>
      </w:r>
      <w:r>
        <w:fldChar w:fldCharType="separate"/>
      </w:r>
      <w:r>
        <w:rPr>
          <w:rStyle w:val="137"/>
          <w:rFonts w:cs="微软雅黑"/>
        </w:rPr>
        <w:t>4.2  UC-02 管理账号身份与授权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C3131E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"_Toc244103807" </w:instrText>
      </w:r>
      <w:r>
        <w:fldChar w:fldCharType="separate"/>
      </w:r>
      <w:r>
        <w:rPr>
          <w:rStyle w:val="137"/>
          <w:rFonts w:cs="微软雅黑"/>
        </w:rPr>
        <w:t>4.3  UC-03 查询活动及资源日历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C1334D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"_Toc244103808" </w:instrText>
      </w:r>
      <w:r>
        <w:fldChar w:fldCharType="separate"/>
      </w:r>
      <w:r>
        <w:rPr>
          <w:rStyle w:val="137"/>
          <w:rFonts w:cs="微软雅黑"/>
        </w:rPr>
        <w:t>4.4  UC-04 维护资源及申请资格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D9DCCD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"_Toc244103809" </w:instrText>
      </w:r>
      <w:r>
        <w:fldChar w:fldCharType="separate"/>
      </w:r>
      <w:r>
        <w:rPr>
          <w:rStyle w:val="137"/>
          <w:rFonts w:cs="微软雅黑"/>
        </w:rPr>
        <w:t>4.5  UC-05 创建或编辑活动草稿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_Toc244103809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F8776B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"_Toc244103810" </w:instrText>
      </w:r>
      <w:r>
        <w:fldChar w:fldCharType="separate"/>
      </w:r>
      <w:r>
        <w:rPr>
          <w:rStyle w:val="137"/>
          <w:rFonts w:cs="微软雅黑"/>
        </w:rPr>
        <w:t>4.6  UC-06 提交或撤回活动申请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40A20A2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"_Toc244103811" </w:instrText>
      </w:r>
      <w:r>
        <w:fldChar w:fldCharType="separate"/>
      </w:r>
      <w:r>
        <w:rPr>
          <w:rStyle w:val="137"/>
          <w:rFonts w:cs="微软雅黑"/>
        </w:rPr>
        <w:t>4.7  UC-07 审批活动申请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92BBBF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"_Toc244103812" </w:instrText>
      </w:r>
      <w:r>
        <w:fldChar w:fldCharType="separate"/>
      </w:r>
      <w:r>
        <w:rPr>
          <w:rStyle w:val="137"/>
          <w:rFonts w:cs="微软雅黑"/>
        </w:rPr>
        <w:t>4.8  UC-08 确认首次资源预约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F396082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"_Toc244103813" </w:instrText>
      </w:r>
      <w:r>
        <w:fldChar w:fldCharType="separate"/>
      </w:r>
      <w:r>
        <w:rPr>
          <w:rStyle w:val="137"/>
          <w:rFonts w:cs="微软雅黑"/>
        </w:rPr>
        <w:t>4.9  UC-09 发布活动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7383811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"_Toc244103814" </w:instrText>
      </w:r>
      <w:r>
        <w:fldChar w:fldCharType="separate"/>
      </w:r>
      <w:r>
        <w:rPr>
          <w:rStyle w:val="137"/>
          <w:rFonts w:cs="微软雅黑"/>
        </w:rPr>
        <w:t>4.10  UC-10 报名或退出活动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CB99AC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"_Toc244103815" </w:instrText>
      </w:r>
      <w:r>
        <w:fldChar w:fldCharType="separate"/>
      </w:r>
      <w:r>
        <w:rPr>
          <w:rStyle w:val="137"/>
          <w:rFonts w:cs="微软雅黑"/>
        </w:rPr>
        <w:t>4.11  UC-11 查看冲突并比较备选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D34FD9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"_Toc244103816" </w:instrText>
      </w:r>
      <w:r>
        <w:fldChar w:fldCharType="separate"/>
      </w:r>
      <w:r>
        <w:rPr>
          <w:rStyle w:val="137"/>
          <w:rFonts w:cs="微软雅黑"/>
        </w:rPr>
        <w:t>4.12  UC-12 预览并创建改期申请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0AB150B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"_Toc244103817" </w:instrText>
      </w:r>
      <w:r>
        <w:fldChar w:fldCharType="separate"/>
      </w:r>
      <w:r>
        <w:rPr>
          <w:rStyle w:val="137"/>
          <w:rFonts w:cs="微软雅黑"/>
        </w:rPr>
        <w:t>4.13  UC-13 确认工作人员改期待办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E531F55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"_Toc244103818" </w:instrText>
      </w:r>
      <w:r>
        <w:fldChar w:fldCharType="separate"/>
      </w:r>
      <w:r>
        <w:rPr>
          <w:rStyle w:val="137"/>
          <w:rFonts w:cs="微软雅黑"/>
        </w:rPr>
        <w:t>4.14  UC-14 复审改期申请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5E60600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"_Toc244103819" </w:instrText>
      </w:r>
      <w:r>
        <w:fldChar w:fldCharType="separate"/>
      </w:r>
      <w:r>
        <w:rPr>
          <w:rStyle w:val="137"/>
          <w:rFonts w:cs="微软雅黑"/>
        </w:rPr>
        <w:t>4.15  UC-15 最终确认并切换改期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810D3B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"_Toc244103820" </w:instrText>
      </w:r>
      <w:r>
        <w:fldChar w:fldCharType="separate"/>
      </w:r>
      <w:r>
        <w:rPr>
          <w:rStyle w:val="137"/>
          <w:rFonts w:cs="微软雅黑"/>
        </w:rPr>
        <w:t>4.16  UC-16 撤回改期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5E58B78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"_Toc244103821" </w:instrText>
      </w:r>
      <w:r>
        <w:fldChar w:fldCharType="separate"/>
      </w:r>
      <w:r>
        <w:rPr>
          <w:rStyle w:val="137"/>
          <w:rFonts w:cs="微软雅黑"/>
        </w:rPr>
        <w:t>4.17  UC-17 取消活动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2437F6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"_Toc244103822" </w:instrText>
      </w:r>
      <w:r>
        <w:fldChar w:fldCharType="separate"/>
      </w:r>
      <w:r>
        <w:rPr>
          <w:rStyle w:val="137"/>
          <w:rFonts w:cs="微软雅黑"/>
        </w:rPr>
        <w:t>4.18  UC-18 登记故障及查看影响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83A923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"_Toc244103823" </w:instrText>
      </w:r>
      <w:r>
        <w:fldChar w:fldCharType="separate"/>
      </w:r>
      <w:r>
        <w:rPr>
          <w:rStyle w:val="137"/>
          <w:rFonts w:cs="微软雅黑"/>
        </w:rPr>
        <w:t>4.19  UC-19 读取本人通知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FC9C92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"_Toc244103824" </w:instrText>
      </w:r>
      <w:r>
        <w:fldChar w:fldCharType="separate"/>
      </w:r>
      <w:r>
        <w:rPr>
          <w:rStyle w:val="137"/>
          <w:rFonts w:cs="微软雅黑"/>
        </w:rPr>
        <w:t>4.20  UC-20 查询报名及业务历史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90F8CB7">
      <w:pPr>
        <w:pStyle w:val="26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"_Toc244103825" </w:instrText>
      </w:r>
      <w:r>
        <w:fldChar w:fldCharType="separate"/>
      </w:r>
      <w:r>
        <w:rPr>
          <w:rStyle w:val="137"/>
          <w:rFonts w:cs="微软雅黑"/>
        </w:rPr>
        <w:t>5 类操作目录与接口约束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963619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"_Toc244103826" </w:instrText>
      </w:r>
      <w:r>
        <w:fldChar w:fldCharType="separate"/>
      </w:r>
      <w:r>
        <w:rPr>
          <w:rStyle w:val="137"/>
        </w:rPr>
        <w:t>5.1 参与类及主要操作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1A65352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"_Toc244103827" </w:instrText>
      </w:r>
      <w:r>
        <w:fldChar w:fldCharType="separate"/>
      </w:r>
      <w:r>
        <w:rPr>
          <w:rStyle w:val="137"/>
          <w:rFonts w:cs="微软雅黑"/>
        </w:rPr>
        <w:t>5.2 跨模块接口的完整签名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4D73C8B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"_Toc244103828" </w:instrText>
      </w:r>
      <w:r>
        <w:fldChar w:fldCharType="separate"/>
      </w:r>
      <w:r>
        <w:rPr>
          <w:rStyle w:val="137"/>
          <w:rFonts w:cs="微软雅黑"/>
        </w:rPr>
        <w:t>5.3 设计操作的参数与持久化职责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03A6C79">
      <w:pPr>
        <w:pStyle w:val="26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"_Toc244103829" </w:instrText>
      </w:r>
      <w:r>
        <w:fldChar w:fldCharType="separate"/>
      </w:r>
      <w:r>
        <w:rPr>
          <w:rStyle w:val="137"/>
          <w:rFonts w:cs="微软雅黑"/>
        </w:rPr>
        <w:t>6 数据设计与实现追踪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603ED8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"_Toc244103830" </w:instrText>
      </w:r>
      <w:r>
        <w:fldChar w:fldCharType="separate"/>
      </w:r>
      <w:r>
        <w:rPr>
          <w:rStyle w:val="137"/>
          <w:rFonts w:cs="微软雅黑"/>
        </w:rPr>
        <w:t>6.1 数据结构与约束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35792B3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"_Toc244103831" </w:instrText>
      </w:r>
      <w:r>
        <w:fldChar w:fldCharType="separate"/>
      </w:r>
      <w:r>
        <w:rPr>
          <w:rStyle w:val="137"/>
          <w:rFonts w:cs="微软雅黑"/>
        </w:rPr>
        <w:t>6.2 本次实现核对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A3B9A4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"_Toc244103832" </w:instrText>
      </w:r>
      <w:r>
        <w:fldChar w:fldCharType="separate"/>
      </w:r>
      <w:r>
        <w:rPr>
          <w:rStyle w:val="137"/>
        </w:rPr>
        <w:t>6.3 与测试设计的衔接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1158F88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"_Toc244103833" </w:instrText>
      </w:r>
      <w:r>
        <w:fldChar w:fldCharType="separate"/>
      </w:r>
      <w:r>
        <w:rPr>
          <w:rStyle w:val="137"/>
        </w:rPr>
        <w:t>6.4 用例到接口及验收的追踪矩阵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3305522">
      <w:pPr>
        <w:pStyle w:val="26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"_Toc244103834" </w:instrText>
      </w:r>
      <w:r>
        <w:fldChar w:fldCharType="separate"/>
      </w:r>
      <w:r>
        <w:rPr>
          <w:rStyle w:val="137"/>
          <w:rFonts w:cs="微软雅黑"/>
        </w:rPr>
        <w:t>7 提交检查与参考资料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3ED596">
      <w:pPr>
        <w:pStyle w:val="29"/>
        <w:tabs>
          <w:tab w:val="right" w:leader="dot" w:pos="9856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"_Toc244103835" </w:instrText>
      </w:r>
      <w:r>
        <w:fldChar w:fldCharType="separate"/>
      </w:r>
      <w:r>
        <w:rPr>
          <w:rStyle w:val="137"/>
          <w:rFonts w:cs="微软雅黑"/>
        </w:rPr>
        <w:t>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_Toc244103835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6D9E33">
      <w:pPr>
        <w:rPr>
          <w:rFonts w:hint="eastAsia"/>
        </w:rPr>
      </w:pPr>
      <w:r>
        <w:fldChar w:fldCharType="end"/>
      </w:r>
    </w:p>
    <w:p w14:paraId="7C5AC15F">
      <w:pPr>
        <w:rPr>
          <w:rFonts w:hint="eastAsia"/>
        </w:rPr>
      </w:pPr>
      <w:r>
        <w:t>阅读方式：先阅读第2、3章了解类职责、接口和事务规则，再按用例编号查看第4章。每个用例分为基本流页和备选流页；图中调用消息在第5章均有同名操作。</w:t>
      </w:r>
    </w:p>
    <w:p w14:paraId="40B95837">
      <w:pPr>
        <w:pStyle w:val="3"/>
        <w:pageBreakBefore/>
        <w:rPr>
          <w:rFonts w:hint="eastAsia" w:cs="微软雅黑"/>
        </w:rPr>
      </w:pPr>
      <w:bookmarkStart w:id="0" w:name="_Toc244103791"/>
      <w:r>
        <w:rPr>
          <w:rFonts w:hint="eastAsia" w:cs="微软雅黑"/>
        </w:rPr>
        <w:t>1 设计依据</w:t>
      </w:r>
      <w:r>
        <w:rPr>
          <w:rFonts w:hint="eastAsia" w:cs="微软雅黑"/>
          <w:lang w:eastAsia="zh-CN"/>
        </w:rPr>
        <w:t>与</w:t>
      </w:r>
      <w:r>
        <w:rPr>
          <w:rFonts w:hint="eastAsia" w:cs="微软雅黑"/>
        </w:rPr>
        <w:t>范围</w:t>
      </w:r>
      <w:bookmarkEnd w:id="0"/>
    </w:p>
    <w:p w14:paraId="217A15D1">
      <w:pPr>
        <w:rPr>
          <w:rFonts w:hint="eastAsia"/>
        </w:rPr>
      </w:pPr>
      <w:r>
        <w:t>本设计说明活动申请、业务审批、资源联合预约、发布报名、改期协同、故障处理和通知追踪如何由系统内部的类与接口共同完成。设计以20个用例为索引，将基本流和备选流落实到对象协作，并明确事务边界和失败后的数据状态。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107"/>
      </w:tblGrid>
      <w:tr w14:paraId="43DAA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63A3B29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w="8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1A081A0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14:paraId="242F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6DC04A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设计模型</w:t>
            </w:r>
          </w:p>
        </w:tc>
        <w:tc>
          <w:tcPr>
            <w:tcW w:w="8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1ABBAE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子系统、分层依赖、领域实体、参与类与操作</w:t>
            </w:r>
          </w:p>
        </w:tc>
      </w:tr>
      <w:tr w14:paraId="0252A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3BB517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用例实现</w:t>
            </w:r>
          </w:p>
        </w:tc>
        <w:tc>
          <w:tcPr>
            <w:tcW w:w="8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431B75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UC-01至UC-20的基本流与备选流顺序图</w:t>
            </w:r>
          </w:p>
        </w:tc>
      </w:tr>
      <w:tr w14:paraId="2FC6B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773EE7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关键机制</w:t>
            </w:r>
          </w:p>
        </w:tc>
        <w:tc>
          <w:tcPr>
            <w:tcW w:w="8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58FFC1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统一幂等、并发锁序、原子改期、资格复核与隐私裁剪</w:t>
            </w:r>
          </w:p>
        </w:tc>
      </w:tr>
      <w:tr w14:paraId="1C91A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4CC284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追踪关系</w:t>
            </w:r>
          </w:p>
        </w:tc>
        <w:tc>
          <w:tcPr>
            <w:tcW w:w="8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731623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用例、HTTP接口、类操作及验收场景对应</w:t>
            </w:r>
          </w:p>
        </w:tc>
      </w:tr>
    </w:tbl>
    <w:p w14:paraId="1E797150">
      <w:pPr>
        <w:rPr>
          <w:rFonts w:hint="eastAsia"/>
        </w:rPr>
      </w:pPr>
      <w:r>
        <w:t>课程讲义要求以边界类、控制类、实体类识别协作对象，以顺序图实现用例事件流，并按接口划分子系统。本设计沿用这一方法，同时保持项目现有的Java 21、Spring Boot、Spring JDBC与PostgreSQL单体架构，前端设计采用Vue 3和TypeScript。</w:t>
      </w:r>
    </w:p>
    <w:p w14:paraId="33FCDE95">
      <w:pPr>
        <w:rPr>
          <w:rFonts w:hint="eastAsia"/>
        </w:rPr>
      </w:pPr>
      <w:r>
        <w:t>范围覆盖需求规约</w:t>
      </w:r>
      <w:bookmarkStart w:id="45" w:name="_GoBack"/>
      <w:bookmarkEnd w:id="45"/>
      <w:r>
        <w:t>的UC-01至UC-20。角色仅为APPLICANT、APPROVER和ADMIN；TEACHER/STUDENT是独立身份。工作人员与报名人员是人与活动的关系，不另建角色继承树。首版不包含签到、支付、短信、统一身份认证接入或全局最优排程。</w:t>
      </w:r>
    </w:p>
    <w:p w14:paraId="06F3CFC7">
      <w:pPr>
        <w:rPr>
          <w:rFonts w:hint="eastAsia"/>
        </w:rPr>
      </w:pPr>
      <w:r>
        <w:t>实现对照点为本地work/55230315-scheduling，HEAD及获取后的origin/main均为34dc4d5；同时核对当前工作区的调度代码。文中“已有”仅指源码存在，“设计”表示待实现职责，“接口”表示已定义的跨模块契约；不据此宣称整机集成或验收完成。</w:t>
      </w:r>
    </w:p>
    <w:p w14:paraId="5276AA02">
      <w:pPr>
        <w:rPr>
          <w:rFonts w:hint="eastAsia"/>
        </w:rPr>
      </w:pPr>
      <w:r>
        <w:t>现有类与接口沿用源码命名，新增控制类作为后续实现设计。公共DTO、状态和端口签名以开发任务包v3.0为准，设计关系与需求、界面及测试材料交叉追踪。</w:t>
      </w:r>
    </w:p>
    <w:p w14:paraId="2D64E8B8">
      <w:pPr>
        <w:pStyle w:val="3"/>
        <w:pageBreakBefore/>
        <w:rPr>
          <w:rFonts w:hint="eastAsia" w:cs="微软雅黑"/>
        </w:rPr>
      </w:pPr>
      <w:bookmarkStart w:id="1" w:name="_Toc244103792"/>
      <w:r>
        <w:rPr>
          <w:rFonts w:hint="eastAsia" w:cs="微软雅黑"/>
        </w:rPr>
        <w:t>2 子系统与设计模型</w:t>
      </w:r>
      <w:bookmarkEnd w:id="1"/>
    </w:p>
    <w:p w14:paraId="13409418">
      <w:pPr>
        <w:pStyle w:val="4"/>
        <w:rPr>
          <w:rFonts w:hint="eastAsia" w:cs="微软雅黑"/>
        </w:rPr>
      </w:pPr>
      <w:bookmarkStart w:id="2" w:name="_Toc244103793"/>
      <w:r>
        <w:rPr>
          <w:rFonts w:hint="eastAsia" w:cs="微软雅黑"/>
        </w:rPr>
        <w:t>2.1 分层与依赖</w:t>
      </w:r>
      <w:bookmarkEnd w:id="2"/>
    </w:p>
    <w:p w14:paraId="2F7E0781">
      <w:pPr>
        <w:rPr>
          <w:rFonts w:hint="eastAsia"/>
        </w:rPr>
      </w:pPr>
      <w:r>
        <w:t>系统部署为一个前端、一个Spring Boot应用和一个PostgreSQL数据库。子系统是逻辑职责边界，不意味着拆成多个微服务。界面依赖HTTP接口，业务编排依赖contract中的端口，端口适配器封装各模块数据访问。</w:t>
      </w:r>
    </w:p>
    <w:p w14:paraId="10F2AED7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2615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32D1">
      <w:pPr>
        <w:pStyle w:val="15"/>
        <w:spacing w:after="180"/>
        <w:jc w:val="center"/>
        <w:rPr>
          <w:rFonts w:hint="eastAsia"/>
        </w:rPr>
      </w:pPr>
      <w:r>
        <w:t>图2-1 子系统组成与分层</w:t>
      </w:r>
    </w:p>
    <w:p w14:paraId="72EC450E">
      <w:pPr>
        <w:pStyle w:val="4"/>
        <w:pageBreakBefore/>
        <w:rPr>
          <w:rFonts w:hint="eastAsia"/>
        </w:rPr>
      </w:pPr>
      <w:bookmarkStart w:id="3" w:name="_Toc244103794"/>
      <w:r>
        <w:rPr>
          <w:rFonts w:hint="eastAsia" w:cs="微软雅黑"/>
        </w:rPr>
        <w:t>2.2 子系统包含的类与协作边界</w:t>
      </w:r>
      <w:bookmarkEnd w:id="3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309"/>
        <w:gridCol w:w="3798"/>
      </w:tblGrid>
      <w:tr w14:paraId="2C75DE31"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6D220EB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子系统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4E9B5A3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主要类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38E10B2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提供与依赖</w:t>
            </w:r>
          </w:p>
        </w:tc>
      </w:tr>
      <w:tr w14:paraId="34BCE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0D9BD6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web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C446D8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LoginPage、ActivityListPage、UserAdminPage、ResourceAdminPage、CalendarPage、ActivityEditPage、ActivityDetailPage、ChangeWorkbenchPage、ChangeDetailPage、ReviewPage、NotificationPage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82A2AE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边界类设计；调用统一API客户端，不持有领域对象的长期关联</w:t>
            </w:r>
          </w:p>
        </w:tc>
      </w:tr>
      <w:tr w14:paraId="628CE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E8CC44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foundation/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auth/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contract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953F87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AuthController、UserController、SessionService、UserService、AccountRepository、AccountPortAdapter、AuthorizationPolicy、CommandExecutor、Responses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56FF16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提供AccountPort；contract存放统一DTO和五类端口</w:t>
            </w:r>
          </w:p>
        </w:tc>
      </w:tr>
      <w:tr w14:paraId="59427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265D84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activity/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registration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828116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ActivityService、ActivityQueryService、ActivityRepository、ActivityPortAdapter、RegistrationService、RegistrationRepository、ActivityStateMachine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42FCFC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提供ActivityPort；使用AccountPort、SchedulingPort、ChangePort、EventPort</w:t>
            </w:r>
          </w:p>
        </w:tc>
      </w:tr>
      <w:tr w14:paraId="30552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54307A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resource/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scheduling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788F85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ResourceController、ResourceService、ResourceRepository、ScheduleController、ScheduleQueryService、SchedulingPortAdapter、ConstraintChecker、CapacitySweep、TimeInterval、CandidateSearch、CandidateRanking、StrategyEvaluator、StrategyResult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CAC12A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提供SchedulingPort；预览查询独立消费ActivityPort，适配器不反向依赖活动服务</w:t>
            </w:r>
          </w:p>
        </w:tc>
      </w:tr>
      <w:tr w14:paraId="5A8C7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ED25D7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75953A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ChangeService、ChangeRepository、ChangePortAdapter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8EC412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提供ChangePort；ChangeService依赖ActivityPort、AccountPort、SchedulingPort、EventPort；ChangePortAdapter仅访问自己的Repository</w:t>
            </w:r>
          </w:p>
        </w:tc>
      </w:tr>
      <w:tr w14:paraId="23943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A48C62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notification/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audit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4E5CBD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EventPortAdapter、EventRepository、OutboxWorker、NotificationService、NotificationRepository、AuditService、AuditRepository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EC8ACA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提供EventPort；事件追加不锁活动行；消费者仅按快照投递</w:t>
            </w:r>
          </w:p>
        </w:tc>
      </w:tr>
    </w:tbl>
    <w:p w14:paraId="091EAD7C">
      <w:pPr>
        <w:rPr>
          <w:rFonts w:hint="eastAsia"/>
        </w:rPr>
      </w:pPr>
      <w:r>
        <w:t>HTTP控制器负责绑定DTO、从认证上下文取得Actor和构造统一响应；业务判断位于控制类。尚未落地的控制器按ActivityController、RegistrationController、ChangeController、NotificationController、AuditController命名设计，与上述业务服务一一委托；不新增HTTP端点。</w:t>
      </w:r>
    </w:p>
    <w:p w14:paraId="78F21934">
      <w:pPr>
        <w:rPr>
          <w:rFonts w:hint="eastAsia"/>
        </w:rPr>
      </w:pPr>
      <w:r>
        <w:t>循环依赖消解：ActivityPortAdapter可使用SchedulingPort.risk与ChangePort.pendingId；ChangePortAdapter只依赖ChangeRepository。SchedulingPortAdapter只依赖自身资源查询与算法类；需读取活动的预览逻辑放入ScheduleQueryService。业务包之间虽有双向业务协作，Spring对象依赖链不得形成循环。</w:t>
      </w:r>
    </w:p>
    <w:p w14:paraId="7ABDD1B4">
      <w:pPr>
        <w:pStyle w:val="4"/>
        <w:pageBreakBefore/>
        <w:rPr>
          <w:rFonts w:hint="eastAsia" w:cs="微软雅黑"/>
        </w:rPr>
      </w:pPr>
      <w:bookmarkStart w:id="4" w:name="_Toc244103795"/>
      <w:r>
        <w:rPr>
          <w:rFonts w:hint="eastAsia" w:cs="微软雅黑"/>
        </w:rPr>
        <w:t>2.3 领域实体类图</w:t>
      </w:r>
      <w:bookmarkEnd w:id="4"/>
    </w:p>
    <w:p w14:paraId="5F22E34B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4086860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0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ACA8">
      <w:pPr>
        <w:pStyle w:val="15"/>
        <w:spacing w:after="180"/>
        <w:jc w:val="center"/>
        <w:rPr>
          <w:rFonts w:hint="eastAsia"/>
        </w:rPr>
      </w:pPr>
      <w:r>
        <w:t>图2-2 领域实体的属性与关联多重性</w:t>
      </w:r>
    </w:p>
    <w:p w14:paraId="5BCA7EE6">
      <w:pPr>
        <w:rPr>
          <w:rFonts w:hint="eastAsia"/>
        </w:rPr>
      </w:pPr>
      <w:r>
        <w:t>图中每条关系的多重性按起点:终点标注。另有Activity 1—0..* Registration关联；Activity.effectiveVersionNo可空，非空时指向本活动恰一个ActivityVersion。</w:t>
      </w:r>
    </w:p>
    <w:p w14:paraId="02731D8B">
      <w:pPr>
        <w:rPr>
          <w:rFonts w:hint="eastAsia"/>
        </w:rPr>
      </w:pPr>
      <w:r>
        <w:t>实线表示持久关联，由外键或记录内ID实现，不表示服务调用。活动版本生命周期从属活动，但历史保留且禁止删除，因此此处使用普通关联，不误画为级联删除的组合。Actor、ActivityView等Java record是不可变数据载体，不人为添加业务继承关系。领域实体的持久化行为由服务与Repository承担。</w:t>
      </w:r>
    </w:p>
    <w:p w14:paraId="154104C3">
      <w:pPr>
        <w:pStyle w:val="4"/>
        <w:pageBreakBefore/>
        <w:rPr>
          <w:rFonts w:hint="eastAsia" w:cs="微软雅黑"/>
        </w:rPr>
      </w:pPr>
      <w:bookmarkStart w:id="5" w:name="_Toc244103796"/>
      <w:r>
        <w:rPr>
          <w:rFonts w:hint="eastAsia" w:cs="微软雅黑"/>
        </w:rPr>
        <w:t>2.4 设计类关系与操作可见性</w:t>
      </w:r>
      <w:bookmarkEnd w:id="5"/>
    </w:p>
    <w:p w14:paraId="7A606735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42138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6033">
      <w:pPr>
        <w:pStyle w:val="15"/>
        <w:spacing w:after="180"/>
        <w:jc w:val="center"/>
        <w:rPr>
          <w:rFonts w:hint="eastAsia"/>
        </w:rPr>
      </w:pPr>
      <w:r>
        <w:t>图2-3 端口与控制类的实现及依赖</w:t>
      </w:r>
    </w:p>
    <w:p w14:paraId="28CB7FC9">
      <w:pPr>
        <w:rPr>
          <w:rFonts w:hint="eastAsia"/>
        </w:rPr>
      </w:pPr>
      <w:r>
        <w:t>继承只用于存在“是一个”且满足替换关系的类型。三个角色以及教师/学生身份采用枚举和授权集合，不建Teacher extends Approver等错误继承。接口适配使用实现关系，不能用普通实体关联代替。</w:t>
      </w:r>
    </w:p>
    <w:p w14:paraId="21F21425">
      <w:pPr>
        <w:pStyle w:val="4"/>
        <w:pageBreakBefore/>
        <w:rPr>
          <w:rFonts w:hint="eastAsia" w:cs="微软雅黑"/>
        </w:rPr>
      </w:pPr>
      <w:bookmarkStart w:id="6" w:name="_Toc244103797"/>
      <w:r>
        <w:rPr>
          <w:rFonts w:hint="eastAsia" w:cs="微软雅黑"/>
        </w:rPr>
        <w:t>2.5 核心参与类的依赖与实现图</w:t>
      </w:r>
      <w:bookmarkEnd w:id="6"/>
    </w:p>
    <w:p w14:paraId="5EFB85EA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4086860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0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3DDE">
      <w:pPr>
        <w:pStyle w:val="15"/>
        <w:spacing w:after="180"/>
        <w:jc w:val="center"/>
        <w:rPr>
          <w:rFonts w:hint="eastAsia"/>
        </w:rPr>
      </w:pPr>
      <w:r>
        <w:t>图2-4 改期与调度核心参与类图</w:t>
      </w:r>
    </w:p>
    <w:p w14:paraId="184B6204">
      <w:pPr>
        <w:rPr>
          <w:rFonts w:hint="eastAsia"/>
        </w:rPr>
      </w:pPr>
      <w:r>
        <w:t>虚线开箭头表示调用依赖，虚线空心三角表示接口实现。ChangeService还调用EventPort.append和AccountPort.lock；ActivityPortAdapter读取SchedulingPort.risk与ChangePort.pendingId。这些依赖均指向接口，不反向引用业务控制器。其余参与类及全部消息操作在第5章展开。</w:t>
      </w:r>
    </w:p>
    <w:p w14:paraId="1EFBEA61">
      <w:pPr>
        <w:pStyle w:val="4"/>
        <w:pageBreakBefore/>
        <w:rPr>
          <w:rFonts w:hint="eastAsia"/>
        </w:rPr>
      </w:pPr>
      <w:bookmarkStart w:id="7" w:name="_Toc244103798"/>
      <w:r>
        <w:t>2.6 页面边界类与参与者</w:t>
      </w:r>
      <w:bookmarkEnd w:id="7"/>
    </w:p>
    <w:p w14:paraId="415B442F">
      <w:pPr>
        <w:rPr>
          <w:rFonts w:hint="eastAsia"/>
        </w:rPr>
      </w:pPr>
      <w:r>
        <w:t>根据《用户界面说明文档》的UI-01至UI-11，将页面入口对应到边界类。页面仅处理输入与结果呈现，授权、资格和状态转换由后端完成；教师/学生身份与三种业务角色独立。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3402"/>
        <w:gridCol w:w="3458"/>
      </w:tblGrid>
      <w:tr w14:paraId="704B8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65539AB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界面及边界类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5363179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使用者与操作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1B8C4BF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协作类与用例</w:t>
            </w:r>
          </w:p>
        </w:tc>
      </w:tr>
      <w:tr w14:paraId="5CBA8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D6E7C9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UI-01 登录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LoginPage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2AEA37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全部用户：登录、退出、恢复会话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0C1FAA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SessionService；UC-01</w:t>
            </w:r>
          </w:p>
        </w:tc>
      </w:tr>
      <w:tr w14:paraId="61355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BFF3B0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UI-02 活动列表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ActivityListPage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987D19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申请人及授权人员：我的/公开活动、状态筛选、详情入口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A8025C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ActivityQueryService；UC-03/05/09</w:t>
            </w:r>
          </w:p>
        </w:tc>
      </w:tr>
      <w:tr w14:paraId="1FD8A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6F661D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UI-03 活动申请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ActivityEditPage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5149FA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申请人：新建、编辑、资源预览及提交入口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33D404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ActivityService、ScheduleQueryService；UC-05/06/11</w:t>
            </w:r>
          </w:p>
        </w:tc>
      </w:tr>
      <w:tr w14:paraId="14F9C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6C340B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UI-04 活动详情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ActivityDetailPage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B9630A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所有者与授权人员；学生本人报名/退出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BD63D4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ActivityService、RegistrationService、AuditService；UC-03/06/09/10/17/20</w:t>
            </w:r>
          </w:p>
        </w:tc>
      </w:tr>
      <w:tr w14:paraId="48357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CE9D39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UI-05 资源日历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CalendarPage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1671E9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登录用户：查看占用与风险，按权限进入详情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C0EA0A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ResourceService；UC-03</w:t>
            </w:r>
          </w:p>
        </w:tc>
      </w:tr>
      <w:tr w14:paraId="7D6D2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6011BC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UI-06 资源管理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ResourceAdminPage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392F0E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资源管理员：新增、资格调整、故障及影响查询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73027A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ResourceService；UC-04/18</w:t>
            </w:r>
          </w:p>
        </w:tc>
      </w:tr>
      <w:tr w14:paraId="7BA93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0492D2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UI-07 改期工作台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ChangeWorkbenchPage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25657B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所有者：比较2至3个候选、查看差异与影响、创建申请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57098F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ScheduleQueryService、ChangeService；UC-11/12</w:t>
            </w:r>
          </w:p>
        </w:tc>
      </w:tr>
      <w:tr w14:paraId="610AC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661921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UI-08 改期详情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ChangeDetailPage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82E46E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指定工作人员本人确认；所有者撤回；授权人员查看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263283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ChangeService；UC-13至16</w:t>
            </w:r>
          </w:p>
        </w:tc>
      </w:tr>
      <w:tr w14:paraId="2D1F4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4D2114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UI-09 审核待办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ReviewPage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9EE0C1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批准人及资源复核管理员：范围内审批，所有者回避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C53924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ActivityService、ChangeService；UC-07/08/14/15</w:t>
            </w:r>
          </w:p>
        </w:tc>
      </w:tr>
      <w:tr w14:paraId="33E37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379B8B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UI-10 通知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NotificationPage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FB00DC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本人：未读筛选、已读和重新鉴权后的跳转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00CBE0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NotificationService；UC-19</w:t>
            </w:r>
          </w:p>
        </w:tc>
      </w:tr>
      <w:tr w14:paraId="2458B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902A66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UI-11 账号管理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UserAdminPage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5B6211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ADMIN且USER_MANAGE：身份、角色、范围及启停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7207C9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UserService；UC-02</w:t>
            </w:r>
          </w:p>
        </w:tc>
      </w:tr>
    </w:tbl>
    <w:p w14:paraId="7B35B020">
      <w:pPr>
        <w:rPr>
          <w:rFonts w:hint="eastAsia"/>
        </w:rPr>
      </w:pPr>
      <w:r>
        <w:t>ActivityListPage是为UI-02补充的设计边界类，主要操作为render()；列表与日历共享只读查询服务。界面不建立额外业务端点，沿用既有40项API。图4-03a以日历入口展示共享查询协作。</w:t>
      </w:r>
    </w:p>
    <w:p w14:paraId="55B2A4AC">
      <w:pPr>
        <w:rPr>
          <w:rFonts w:hint="eastAsia"/>
        </w:rPr>
      </w:pPr>
      <w:r>
        <w:t>交互约束：选择方案后重新计算影响；原/新安排并列显示；通知已读不推进人员确认；409后保留输入并刷新最新状态。日历被截断时要求缩小范围，不将未加载区域显示为空闲。</w:t>
      </w:r>
    </w:p>
    <w:p w14:paraId="41644DCD">
      <w:pPr>
        <w:pStyle w:val="3"/>
        <w:pageBreakBefore/>
        <w:rPr>
          <w:rFonts w:hint="eastAsia" w:cs="微软雅黑"/>
        </w:rPr>
      </w:pPr>
      <w:bookmarkStart w:id="8" w:name="_Toc244103799"/>
      <w:r>
        <w:rPr>
          <w:rFonts w:hint="eastAsia" w:cs="微软雅黑"/>
        </w:rPr>
        <w:t>3 事务与关键机制</w:t>
      </w:r>
      <w:bookmarkEnd w:id="8"/>
    </w:p>
    <w:p w14:paraId="400979DB">
      <w:pPr>
        <w:pStyle w:val="4"/>
        <w:rPr>
          <w:rFonts w:hint="eastAsia" w:cs="微软雅黑"/>
        </w:rPr>
      </w:pPr>
      <w:bookmarkStart w:id="9" w:name="_Toc244103800"/>
      <w:r>
        <w:rPr>
          <w:rFonts w:hint="eastAsia" w:cs="微软雅黑"/>
        </w:rPr>
        <w:t>3.1 统一请求与失败处理</w:t>
      </w:r>
      <w:bookmarkEnd w:id="9"/>
    </w:p>
    <w:p w14:paraId="46948BDE">
      <w:pPr>
        <w:rPr>
          <w:rFonts w:hint="eastAsia"/>
        </w:rPr>
      </w:pPr>
      <w:r>
        <w:t>所有持久化POST/PATCH/PUT（登录和退出除外）均由CommandExecutor.execute(actor,key,route,canonicalJson,action)包裹。先占位并锁command_receipt，校验路由和规范JSON哈希；同key同请求重放首次完整状态及信封，同key不同请求返回409 IDEMPOTENCY_KEY_REUSED。未登录或会话失效返回401，越权返回403。</w:t>
      </w:r>
    </w:p>
    <w:p w14:paraId="4BC69E29">
      <w:pPr>
        <w:rPr>
          <w:rFonts w:hint="eastAsia"/>
        </w:rPr>
      </w:pPr>
      <w:r>
        <w:t>事务锁序为receipt → activity → change → user → resource，多用户和多资源分别按UUID排序。不存在的环节略过。锁后读取最新身份、权限、资格和版本；不得先锁资源再回头取活动锁。端口写操作使用MANDATORY加入外层事务，不允许以REQUIRES_NEW破坏原子性。</w:t>
      </w:r>
    </w:p>
    <w:p w14:paraId="1DAE74EC">
      <w:pPr>
        <w:rPr>
          <w:rFonts w:hint="eastAsia"/>
        </w:rPr>
      </w:pPr>
      <w:r>
        <w:t>取消时先锁活动，调用ChangePort.cancelPending锁定并关闭待改期，再锁用户复核授权；若复核不通过则抛出异常，整个事务回滚，先前关闭改期不会提交。随后释放资源、取消报名、取消活动并追加事件。这使现有ChangePort契约能遵守统一锁序，无需新增公共端口。</w:t>
      </w:r>
    </w:p>
    <w:p w14:paraId="48C83609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599690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C8DE">
      <w:pPr>
        <w:pStyle w:val="15"/>
        <w:spacing w:after="180"/>
        <w:jc w:val="center"/>
        <w:rPr>
          <w:rFonts w:hint="eastAsia"/>
        </w:rPr>
      </w:pPr>
      <w:r>
        <w:t>图3-1 写命令共用事务骨架（Repository与BusinessAction为职责抽象）</w:t>
      </w:r>
    </w:p>
    <w:p w14:paraId="489FBF12">
      <w:pPr>
        <w:rPr>
          <w:rFonts w:hint="eastAsia"/>
        </w:rPr>
      </w:pPr>
      <w:r>
        <w:t>CommandReceiptRepository和BusinessAction是本图对现有CommandExecutor内JDBC与Supplier回调的设计职责抽象，不表示仓库已存在同名Java文件。后续用例图省略此骨架及无业务逻辑的Controller转发，页面→服务箭头表示经既有HTTP入口委托，不能理解为浏览器直连Java对象。</w:t>
      </w:r>
    </w:p>
    <w:p w14:paraId="3371E7E3">
      <w:pPr>
        <w:pStyle w:val="4"/>
        <w:rPr>
          <w:rFonts w:hint="eastAsia" w:cs="微软雅黑"/>
        </w:rPr>
      </w:pPr>
      <w:bookmarkStart w:id="10" w:name="_Toc244103801"/>
      <w:r>
        <w:rPr>
          <w:rFonts w:hint="eastAsia" w:cs="微软雅黑"/>
        </w:rPr>
        <w:t>3.2 业务失败与系统异常</w:t>
      </w:r>
      <w:bookmarkEnd w:id="10"/>
    </w:p>
    <w:p w14:paraId="33D9BAD8">
      <w:pPr>
        <w:rPr>
          <w:rFonts w:hint="eastAsia"/>
        </w:rPr>
      </w:pPr>
      <w:r>
        <w:t>普通校验异常回滚业务及receipt。最终改期的资源冲突是需记录的业务结果：持久化CONFLICTED、冲突详情及事件，正常提交409 CommandResult；不能抛异常使冲突记录回滚。SQL异常则必须使版本、预约、报名、改期、审计、outbox及receipt一并回滚。网络结果未知时保留原key和请求体，查询状态或重试，不自动生成新key。</w:t>
      </w:r>
    </w:p>
    <w:p w14:paraId="42E1BFF8">
      <w:pPr>
        <w:pStyle w:val="4"/>
        <w:pageBreakBefore/>
        <w:rPr>
          <w:rFonts w:hint="eastAsia" w:cs="微软雅黑"/>
        </w:rPr>
      </w:pPr>
      <w:bookmarkStart w:id="11" w:name="_Toc244103802"/>
      <w:r>
        <w:rPr>
          <w:rFonts w:hint="eastAsia" w:cs="微软雅黑"/>
        </w:rPr>
        <w:t>3.3 调度与原子改期约束</w:t>
      </w:r>
      <w:bookmarkEnd w:id="11"/>
    </w:p>
    <w:p w14:paraId="698E5C37">
      <w:pPr>
        <w:rPr>
          <w:rFonts w:hint="eastAsia"/>
        </w:rPr>
      </w:pPr>
      <w:r>
        <w:t>资源占用采用[startAt-setupMinutes,endAt+teardownMinutes)半开区间，必须完整落在同一上海自然日与全部资源开放区间。端点相接不冲突；设备数量检查同时峰值，故障扣减后可用量下限为0。场地quantity固定1、容量满足预计人数，设备capacity为空。</w:t>
      </w:r>
    </w:p>
    <w:p w14:paraId="1574A2FE">
      <w:pPr>
        <w:rPr>
          <w:rFonts w:hint="eastAsia"/>
        </w:rPr>
      </w:pPr>
      <w:r>
        <w:t>CapacitySweep按时间端点累计预约及故障增减，先评价上一段再合并同刻变化，等价于结束优先，避免把非同时占用直接求和。ConstraintChecker.check输出精确冲突区间及需求/可用量。资格不足返回403 RESOURCE_INELIGIBLE，不伪装为库存冲突。</w:t>
      </w:r>
    </w:p>
    <w:p w14:paraId="369DAB2A">
      <w:pPr>
        <w:rPr>
          <w:rFonts w:hint="eastAsia"/>
        </w:rPr>
      </w:pPr>
      <w:r>
        <w:t>CandidateSearch按0、-30、+30、-60、+60、-90、+90、-120、+120分钟偏移生成候选，场地按UUID排序，保留原设备或单项同类替换。过滤资格及硬约束，检查最多300个完整组合，去重后按绝对偏移、换场地、替换项数、startAt、venueId和规范设备JSON排序，最多返回5项。未找到方案只表示当前范围内无解。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880"/>
      </w:tblGrid>
      <w:tr w14:paraId="5E1B6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59BC294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不变量</w:t>
            </w:r>
          </w:p>
        </w:tc>
        <w:tc>
          <w:tcPr>
            <w:tcW w:w="7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2288330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设计保证</w:t>
            </w:r>
          </w:p>
        </w:tc>
      </w:tr>
      <w:tr w14:paraId="15A5C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BF0EF7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首次联合预约</w:t>
            </w:r>
          </w:p>
        </w:tc>
        <w:tc>
          <w:tcPr>
            <w:tcW w:w="7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520C80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lockAndCheck成功后才能replaceReservations；当前事务凭据绑定完整Plan；全部资源成功或全部不占用</w:t>
            </w:r>
          </w:p>
        </w:tc>
      </w:tr>
      <w:tr w14:paraId="58AE5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482476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改期失败保护</w:t>
            </w:r>
          </w:p>
        </w:tc>
        <w:tc>
          <w:tcPr>
            <w:tcW w:w="7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4F9A7F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冲突保留原有效版本及原ACTIVE预约；原风险为AT_RISK时仍如实显示</w:t>
            </w:r>
          </w:p>
        </w:tc>
      </w:tr>
      <w:tr w14:paraId="1E05B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2ED7AB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改期成功</w:t>
            </w:r>
          </w:p>
        </w:tc>
        <w:tc>
          <w:tcPr>
            <w:tcW w:w="7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B887BE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activatePlan更新版本及ACTIVE报名；replaceReservations释放旧预约并写新预约；APPLIED、审计、outbox共同提交</w:t>
            </w:r>
          </w:p>
        </w:tc>
      </w:tr>
      <w:tr w14:paraId="52392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D65864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资格变更</w:t>
            </w:r>
          </w:p>
        </w:tc>
        <w:tc>
          <w:tcPr>
            <w:tcW w:w="7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ADE038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操作者和所有者最新身份/权限、资源最新资格均在锁后读取；旧生效预约不自动释放</w:t>
            </w:r>
          </w:p>
        </w:tc>
      </w:tr>
      <w:tr w14:paraId="18CAD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4FE181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报名并发</w:t>
            </w:r>
          </w:p>
        </w:tc>
        <w:tc>
          <w:tcPr>
            <w:tcW w:w="7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2EE3DE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所有报名与改期创建共用活动锁；待处理改期冻结JOIN和WITHDRAW；唯一活动/用户关系</w:t>
            </w:r>
          </w:p>
        </w:tc>
      </w:tr>
      <w:tr w14:paraId="50411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91E274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异步通知</w:t>
            </w:r>
          </w:p>
        </w:tc>
        <w:tc>
          <w:tcPr>
            <w:tcW w:w="7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4D6D1F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outbox每2秒最多20条，独立事务消费；失败最多5次，按2/4/8/16/32秒退避；终态FAILED保留原因；eventId+recipientId唯一</w:t>
            </w:r>
          </w:p>
        </w:tc>
      </w:tr>
    </w:tbl>
    <w:p w14:paraId="6D5CDC38">
      <w:pPr>
        <w:pStyle w:val="4"/>
        <w:rPr>
          <w:rFonts w:hint="eastAsia" w:cs="微软雅黑"/>
        </w:rPr>
      </w:pPr>
      <w:bookmarkStart w:id="12" w:name="_Toc244103803"/>
      <w:r>
        <w:rPr>
          <w:rFonts w:hint="eastAsia" w:cs="微软雅黑"/>
        </w:rPr>
        <w:t>3.4 状态与界面反馈</w:t>
      </w:r>
      <w:bookmarkEnd w:id="12"/>
    </w:p>
    <w:p w14:paraId="1E793B58">
      <w:pPr>
        <w:rPr>
          <w:rFonts w:hint="eastAsia"/>
        </w:rPr>
      </w:pPr>
      <w:r>
        <w:t>活动正常链为DRAFT→PENDING_APPROVER→APPROVED_UNRESERVED→SCHEDULED→OPEN；拒绝回DRAFT，撤回克隆新草稿，取消进入不可逆CANCELLED。改期正常链为AWAITING_CONFIRMATIONS→PENDING_APPROVER→PENDING_RESOURCE→APPLIED；无其他工作人员跳过确认。REJECTED、CONFLICTED、WITHDRAWN、CANCELLED_BY_ACTIVITY均终结冻结。</w:t>
      </w:r>
    </w:p>
    <w:p w14:paraId="2BE66122">
      <w:pPr>
        <w:rPr>
          <w:rFonts w:hint="eastAsia"/>
        </w:rPr>
      </w:pPr>
      <w:r>
        <w:t>页面的禁用按钮只作提示，后端仍检查完整权限。409后保留输入并重新GET实体；人员确认与通知已读严格分离。公开详情隐藏工作人员ID，工作人员改期视图隐藏报名与通知收件人ID，但registeredCount保持真实。</w:t>
      </w:r>
    </w:p>
    <w:p w14:paraId="402917BD">
      <w:pPr>
        <w:pStyle w:val="3"/>
        <w:pageBreakBefore/>
        <w:rPr>
          <w:rFonts w:hint="eastAsia"/>
        </w:rPr>
      </w:pPr>
      <w:bookmarkStart w:id="13" w:name="_Toc244103804"/>
      <w:r>
        <w:t>4 用例实现</w:t>
      </w:r>
      <w:bookmarkEnd w:id="13"/>
    </w:p>
    <w:p w14:paraId="038084F5">
      <w:pPr>
        <w:rPr>
          <w:rFonts w:hint="eastAsia"/>
        </w:rPr>
      </w:pPr>
      <w:r>
        <w:t>本章按需求用例编号组织基本流与备选流；页面、控制类和端口之间的调用共同落实用户目标。所有写操作复用第3章的认证、幂等与事务规则。</w:t>
      </w:r>
    </w:p>
    <w:p w14:paraId="74794F91">
      <w:pPr>
        <w:pStyle w:val="4"/>
        <w:rPr>
          <w:rFonts w:hint="eastAsia" w:cs="微软雅黑"/>
        </w:rPr>
      </w:pPr>
      <w:bookmarkStart w:id="14" w:name="_Toc244103805"/>
      <w:r>
        <w:rPr>
          <w:rFonts w:hint="eastAsia" w:cs="微软雅黑"/>
        </w:rPr>
        <w:t>4.1  UC-01 登录与退出</w:t>
      </w:r>
      <w:bookmarkEnd w:id="14"/>
    </w:p>
    <w:p w14:paraId="6CEE6017">
      <w:pPr>
        <w:rPr>
          <w:rFonts w:hint="eastAsia"/>
        </w:rPr>
      </w:pPr>
      <w:r>
        <w:t>接口：API-01—03。参与边界：LoginPage；主要控制类：SessionService。</w:t>
      </w:r>
    </w:p>
    <w:p w14:paraId="0FE93A49">
      <w:pPr>
        <w:rPr>
          <w:rFonts w:hint="eastAsia"/>
        </w:rPr>
      </w:pPr>
      <w:r>
        <w:t>前置条件：登录时已具备账号；退出时有当前会话。</w:t>
      </w:r>
    </w:p>
    <w:p w14:paraId="016DB39A">
      <w:pPr>
        <w:rPr>
          <w:rFonts w:hint="eastAsia"/>
        </w:rPr>
      </w:pPr>
      <w:r>
        <w:t>输入：用户名、密码。</w:t>
      </w:r>
    </w:p>
    <w:p w14:paraId="688FCD72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599690"/>
            <wp:effectExtent l="0" t="0" r="825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7896">
      <w:pPr>
        <w:pStyle w:val="15"/>
        <w:spacing w:after="180"/>
        <w:jc w:val="center"/>
        <w:rPr>
          <w:rFonts w:hint="eastAsia"/>
        </w:rPr>
      </w:pPr>
      <w:r>
        <w:t>图4-01a 基本流顺序图</w:t>
      </w:r>
    </w:p>
    <w:p w14:paraId="1F24068F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441C5D5D">
      <w:pPr>
        <w:rPr>
          <w:rFonts w:hint="eastAsia"/>
        </w:rPr>
      </w:pPr>
      <w:r>
        <w:t>登录以密码及启用状态创建8小时会话；刷新通过 /auth/me 获取当前账号；退出删除当前令牌对应会话。AccountRepository.get 用于登录后的当前账号装配，凭据查询和会话写入由 SessionService 的 JDBC 完成。</w:t>
      </w:r>
    </w:p>
    <w:p w14:paraId="0F368238">
      <w:pPr>
        <w:rPr>
          <w:rFonts w:hint="eastAsia"/>
        </w:rPr>
      </w:pPr>
      <w:r>
        <w:t>成功后置条件：登录建立有效会话；服务器确认退出后旧令牌失效。</w:t>
      </w:r>
    </w:p>
    <w:p w14:paraId="392E521F">
      <w:pPr>
        <w:rPr>
          <w:rFonts w:hint="eastAsia"/>
        </w:rPr>
      </w:pPr>
      <w:r>
        <w:t>需求与验收追踪：FR-01；BR-01、05；D-AT-01及N-AT-01；页面UI-01。</w:t>
      </w:r>
    </w:p>
    <w:p w14:paraId="41113672">
      <w:pPr>
        <w:rPr>
          <w:rFonts w:hint="eastAsia"/>
        </w:rPr>
      </w:pPr>
      <w:r>
        <w:t>参与类关系：LoginPage ..&gt; SessionService；SessionService通过图中接口调用协作类。全部调用操作见第5章；实体关联与实现关系分别见图2-2、图2-3。</w:t>
      </w:r>
    </w:p>
    <w:p w14:paraId="4C627C52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UC-01 备选流与异常流</w:t>
      </w:r>
    </w:p>
    <w:p w14:paraId="79482582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5FD3F69E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972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F81E">
      <w:pPr>
        <w:pStyle w:val="15"/>
        <w:spacing w:after="180"/>
        <w:jc w:val="center"/>
        <w:rPr>
          <w:rFonts w:hint="eastAsia"/>
        </w:rPr>
      </w:pPr>
      <w:r>
        <w:t>图4-01b 备选流顺序图</w:t>
      </w:r>
    </w:p>
    <w:p w14:paraId="2A43863E">
      <w:pPr>
        <w:rPr>
          <w:rFonts w:hint="eastAsia"/>
        </w:rPr>
      </w:pPr>
      <w:r>
        <w:t>2a  密码错误、账号停用或认证失败，显示统一认证错误且不建立会话</w:t>
      </w:r>
    </w:p>
    <w:p w14:paraId="7B81CF36">
      <w:pPr>
        <w:rPr>
          <w:rFonts w:hint="eastAsia"/>
        </w:rPr>
      </w:pPr>
      <w:r>
        <w:t>3a  会话过期或被停用，后续请求拒绝并要求重新登录</w:t>
      </w:r>
    </w:p>
    <w:p w14:paraId="3DF750E4">
      <w:pPr>
        <w:rPr>
          <w:rFonts w:hint="eastAsia"/>
        </w:rPr>
      </w:pPr>
      <w:r>
        <w:t>4a  刷新页面时校验当前会话，校验失败回登录</w:t>
      </w:r>
    </w:p>
    <w:p w14:paraId="53E7017C">
      <w:pPr>
        <w:rPr>
          <w:rFonts w:hint="eastAsia"/>
        </w:rPr>
      </w:pPr>
      <w:r>
        <w:t>6a  退出网络结果不明确时，清除本地会话并提示服务器退出结果待核实，不展示虚假成功。</w:t>
      </w:r>
    </w:p>
    <w:p w14:paraId="6030D6E6">
      <w:pPr>
        <w:pStyle w:val="4"/>
        <w:pageBreakBefore/>
        <w:rPr>
          <w:rFonts w:hint="eastAsia" w:cs="微软雅黑"/>
        </w:rPr>
      </w:pPr>
      <w:bookmarkStart w:id="15" w:name="_Toc244103806"/>
      <w:r>
        <w:rPr>
          <w:rFonts w:hint="eastAsia" w:cs="微软雅黑"/>
        </w:rPr>
        <w:t>4.2  UC-02 管理账号身份与授权</w:t>
      </w:r>
      <w:bookmarkEnd w:id="15"/>
    </w:p>
    <w:p w14:paraId="4CB12220">
      <w:pPr>
        <w:rPr>
          <w:rFonts w:hint="eastAsia"/>
        </w:rPr>
      </w:pPr>
      <w:r>
        <w:t>接口：API-04—06、38、39。参与边界：UserAdminPage；主要控制类：UserService。</w:t>
      </w:r>
    </w:p>
    <w:p w14:paraId="42770708">
      <w:pPr>
        <w:rPr>
          <w:rFonts w:hint="eastAsia"/>
        </w:rPr>
      </w:pPr>
      <w:r>
        <w:t>前置条件：已登录且具备相应账号管理权限；目标组织存在。</w:t>
      </w:r>
    </w:p>
    <w:p w14:paraId="6B559CD7">
      <w:pPr>
        <w:rPr>
          <w:rFonts w:hint="eastAsia"/>
        </w:rPr>
      </w:pPr>
      <w:r>
        <w:t>输入：用户名、显示名、初始密码、组织、教师／学生身份、角色、授权范围或启用状态。</w:t>
      </w:r>
    </w:p>
    <w:p w14:paraId="4E6EC344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D58F">
      <w:pPr>
        <w:pStyle w:val="15"/>
        <w:spacing w:after="180"/>
        <w:jc w:val="center"/>
        <w:rPr>
          <w:rFonts w:hint="eastAsia"/>
        </w:rPr>
      </w:pPr>
      <w:r>
        <w:t>图4-02a 基本流顺序图</w:t>
      </w:r>
    </w:p>
    <w:p w14:paraId="341E77DC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0FE91382">
      <w:pPr>
        <w:rPr>
          <w:rFonts w:hint="eastAsia"/>
        </w:rPr>
      </w:pPr>
      <w:r>
        <w:t>list、create、replace、enabled 是分别发起的操作；每项写操作独立进入统一幂等事务。完整替换身份、角色和范围，保存授权前后值；停用同时使会话失效。</w:t>
      </w:r>
    </w:p>
    <w:p w14:paraId="7B9E1ADE">
      <w:pPr>
        <w:rPr>
          <w:rFonts w:hint="eastAsia"/>
        </w:rPr>
      </w:pPr>
      <w:r>
        <w:t>成功后置条件：账号资料和授权可重新查询，修改可追踪。</w:t>
      </w:r>
    </w:p>
    <w:p w14:paraId="7B79C323">
      <w:pPr>
        <w:rPr>
          <w:rFonts w:hint="eastAsia"/>
        </w:rPr>
      </w:pPr>
      <w:r>
        <w:t>需求与验收追踪：FR-02、03；BR-01、02；D-AT-01／02、N-AT-01／06；页面UI-11。</w:t>
      </w:r>
    </w:p>
    <w:p w14:paraId="094005BC">
      <w:pPr>
        <w:rPr>
          <w:rFonts w:hint="eastAsia"/>
        </w:rPr>
      </w:pPr>
      <w:r>
        <w:t>参与类关系：UserAdminPage ..&gt; UserService；UserService通过图中接口调用协作类。全部调用操作见第5章；实体关联与实现关系分别见图2-2、图2-3。</w:t>
      </w:r>
    </w:p>
    <w:p w14:paraId="7828C60D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UC-02 备选流与异常流</w:t>
      </w:r>
    </w:p>
    <w:p w14:paraId="4F42C8DF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5020FF6F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972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18CC">
      <w:pPr>
        <w:pStyle w:val="15"/>
        <w:spacing w:after="180"/>
        <w:jc w:val="center"/>
        <w:rPr>
          <w:rFonts w:hint="eastAsia"/>
        </w:rPr>
      </w:pPr>
      <w:r>
        <w:t>图4-02b 备选流顺序图</w:t>
      </w:r>
    </w:p>
    <w:p w14:paraId="5B680AEC">
      <w:pPr>
        <w:rPr>
          <w:rFonts w:hint="eastAsia"/>
        </w:rPr>
      </w:pPr>
      <w:r>
        <w:t>4a  用户名重复、组织不存在、密码不足8位或授权字段无效，拒绝并保留输入</w:t>
      </w:r>
    </w:p>
    <w:p w14:paraId="4177DE25">
      <w:pPr>
        <w:rPr>
          <w:rFonts w:hint="eastAsia"/>
        </w:rPr>
      </w:pPr>
      <w:r>
        <w:t>4b  只有资源权限的管理员尝试管理账号，拒绝</w:t>
      </w:r>
    </w:p>
    <w:p w14:paraId="2E920630">
      <w:pPr>
        <w:rPr>
          <w:rFonts w:hint="eastAsia"/>
        </w:rPr>
      </w:pPr>
      <w:r>
        <w:t>5a  停用使现存令牌失效</w:t>
      </w:r>
    </w:p>
    <w:p w14:paraId="330423A0">
      <w:pPr>
        <w:rPr>
          <w:rFonts w:hint="eastAsia"/>
        </w:rPr>
      </w:pPr>
      <w:r>
        <w:t>5b  授权变更后后续操作按最新权限检查；身份变更后，新的申请和待资源复核事项应重新检查申请资格。</w:t>
      </w:r>
    </w:p>
    <w:p w14:paraId="40D76FD7">
      <w:pPr>
        <w:pStyle w:val="4"/>
        <w:pageBreakBefore/>
        <w:rPr>
          <w:rFonts w:hint="eastAsia" w:cs="微软雅黑"/>
        </w:rPr>
      </w:pPr>
      <w:bookmarkStart w:id="16" w:name="_Toc244103807"/>
      <w:r>
        <w:rPr>
          <w:rFonts w:hint="eastAsia" w:cs="微软雅黑"/>
        </w:rPr>
        <w:t>4.3  UC-03 查询活动及资源日历</w:t>
      </w:r>
      <w:bookmarkEnd w:id="16"/>
    </w:p>
    <w:p w14:paraId="23EA6638">
      <w:pPr>
        <w:rPr>
          <w:rFonts w:hint="eastAsia"/>
        </w:rPr>
      </w:pPr>
      <w:r>
        <w:t>接口：API-07、09、13、14。参与边界：CalendarPage；主要控制类：ActivityQueryService。</w:t>
      </w:r>
    </w:p>
    <w:p w14:paraId="72604762">
      <w:pPr>
        <w:rPr>
          <w:rFonts w:hint="eastAsia"/>
        </w:rPr>
      </w:pPr>
      <w:r>
        <w:t>前置条件：已登录；详情对象存在且可查看。</w:t>
      </w:r>
    </w:p>
    <w:p w14:paraId="729F8105">
      <w:pPr>
        <w:rPr>
          <w:rFonts w:hint="eastAsia"/>
        </w:rPr>
      </w:pPr>
      <w:r>
        <w:t>输入：本人／公开／审核范围、活动状态、日期区间、资源或类型。</w:t>
      </w:r>
    </w:p>
    <w:p w14:paraId="6C2597EC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235B">
      <w:pPr>
        <w:pStyle w:val="15"/>
        <w:spacing w:after="180"/>
        <w:jc w:val="center"/>
        <w:rPr>
          <w:rFonts w:hint="eastAsia"/>
        </w:rPr>
      </w:pPr>
      <w:r>
        <w:t>图4-03a 基本流顺序图</w:t>
      </w:r>
    </w:p>
    <w:p w14:paraId="7953462D">
      <w:pPr>
        <w:pStyle w:val="5"/>
        <w:rPr>
          <w:rFonts w:hint="eastAsia"/>
        </w:rPr>
      </w:pPr>
      <w:r>
        <w:t>基本流的对象职责</w:t>
      </w:r>
    </w:p>
    <w:p w14:paraId="0AB830C0">
      <w:pPr>
        <w:rPr>
          <w:rFonts w:hint="eastAsia"/>
        </w:rPr>
      </w:pPr>
      <w:r>
        <w:t>查询按访问范围过滤后读取201项，输出最多200项及truncated。日历按SETUP、EVENT、TEARDOWN、FAULT分段；无权访问的活动隐藏ID和标题。详情读取当前有效版本及实时风险。</w:t>
      </w:r>
    </w:p>
    <w:p w14:paraId="5732E7BA">
      <w:pPr>
        <w:rPr>
          <w:rFonts w:hint="eastAsia"/>
        </w:rPr>
      </w:pPr>
      <w:r>
        <w:t>成功后置条件：用户获得授权范围内最新信息，不写预约。</w:t>
      </w:r>
    </w:p>
    <w:p w14:paraId="56F0AA54">
      <w:pPr>
        <w:rPr>
          <w:rFonts w:hint="eastAsia"/>
        </w:rPr>
      </w:pPr>
      <w:r>
        <w:t>需求与验收追踪：FR-06、11；BR-05、06、09；D-AT-04／05／18／21／23；页面UI-02／04／05。</w:t>
      </w:r>
    </w:p>
    <w:p w14:paraId="69C33799">
      <w:pPr>
        <w:rPr>
          <w:rFonts w:hint="eastAsia"/>
        </w:rPr>
      </w:pPr>
      <w:r>
        <w:t>参与类关系：CalendarPage ..&gt; ActivityQueryService；ActivityQueryService通过图中接口调用协作类。全部调用操作见第5章；实体关联与实现关系分别见图2-2、图2-3。</w:t>
      </w:r>
    </w:p>
    <w:p w14:paraId="0138D5AF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UC-03 备选流与异常流</w:t>
      </w:r>
    </w:p>
    <w:p w14:paraId="7C6A39AB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12333D93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F75C">
      <w:pPr>
        <w:pStyle w:val="15"/>
        <w:spacing w:after="180"/>
        <w:jc w:val="center"/>
        <w:rPr>
          <w:rFonts w:hint="eastAsia"/>
        </w:rPr>
      </w:pPr>
      <w:r>
        <w:t>图4-03b 备选流顺序图</w:t>
      </w:r>
    </w:p>
    <w:p w14:paraId="42975EC9">
      <w:pPr>
        <w:rPr>
          <w:rFonts w:hint="eastAsia"/>
        </w:rPr>
      </w:pPr>
      <w:r>
        <w:t>1a  无数据提供创建或调整筛选入口</w:t>
      </w:r>
    </w:p>
    <w:p w14:paraId="441C211B">
      <w:pPr>
        <w:rPr>
          <w:rFonts w:hint="eastAsia"/>
        </w:rPr>
      </w:pPr>
      <w:r>
        <w:t>1b  列表截断提示最多200项，不能显示为完整总数</w:t>
      </w:r>
    </w:p>
    <w:p w14:paraId="062EEBB8">
      <w:pPr>
        <w:rPr>
          <w:rFonts w:hint="eastAsia"/>
        </w:rPr>
      </w:pPr>
      <w:r>
        <w:t>2a  日历请求超过7天拒绝并提示调整范围</w:t>
      </w:r>
    </w:p>
    <w:p w14:paraId="51159C54">
      <w:pPr>
        <w:rPr>
          <w:rFonts w:hint="eastAsia"/>
        </w:rPr>
      </w:pPr>
      <w:r>
        <w:t>5a  无私有活动访问权限，只显示“已占用”并无私有详情链接</w:t>
      </w:r>
    </w:p>
    <w:p w14:paraId="451B1BFB">
      <w:pPr>
        <w:rPr>
          <w:rFonts w:hint="eastAsia"/>
        </w:rPr>
      </w:pPr>
      <w:r>
        <w:t>6a  不存在／无权限分别给出对应反馈，不泄露名单。</w:t>
      </w:r>
    </w:p>
    <w:p w14:paraId="3C0D4161">
      <w:pPr>
        <w:pStyle w:val="4"/>
        <w:pageBreakBefore/>
        <w:rPr>
          <w:rFonts w:hint="eastAsia" w:cs="微软雅黑"/>
        </w:rPr>
      </w:pPr>
      <w:bookmarkStart w:id="17" w:name="_Toc244103808"/>
      <w:r>
        <w:rPr>
          <w:rFonts w:hint="eastAsia" w:cs="微软雅黑"/>
        </w:rPr>
        <w:t>4.4  UC-04 维护资源及申请资格</w:t>
      </w:r>
      <w:bookmarkEnd w:id="17"/>
    </w:p>
    <w:p w14:paraId="6391EDDE">
      <w:pPr>
        <w:rPr>
          <w:rFonts w:hint="eastAsia"/>
        </w:rPr>
      </w:pPr>
      <w:r>
        <w:t>接口：API-07、08、40。参与边界：ResourceAdminPage；主要控制类：ResourceService。</w:t>
      </w:r>
    </w:p>
    <w:p w14:paraId="705F505C">
      <w:pPr>
        <w:rPr>
          <w:rFonts w:hint="eastAsia"/>
        </w:rPr>
      </w:pPr>
      <w:r>
        <w:t>前置条件：已登录且对目标资源具备管理权限。</w:t>
      </w:r>
    </w:p>
    <w:p w14:paraId="139ADD26">
      <w:pPr>
        <w:rPr>
          <w:rFonts w:hint="eastAsia"/>
        </w:rPr>
      </w:pPr>
      <w:r>
        <w:t>输入：类型、名称、类别、容量／库存、每日开放时段、两类身份申请许可。</w:t>
      </w:r>
    </w:p>
    <w:p w14:paraId="3722BADF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BC1A">
      <w:pPr>
        <w:pStyle w:val="15"/>
        <w:spacing w:after="180"/>
        <w:jc w:val="center"/>
        <w:rPr>
          <w:rFonts w:hint="eastAsia"/>
        </w:rPr>
      </w:pPr>
      <w:r>
        <w:t>图4-04a 基本流顺序图</w:t>
      </w:r>
    </w:p>
    <w:p w14:paraId="08A8090A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316F8513">
      <w:pPr>
        <w:rPr>
          <w:rFonts w:hint="eastAsia"/>
        </w:rPr>
      </w:pPr>
      <w:r>
        <w:t>创建资源与授予创建者资源范围在同一事务完成。资格修改另起一个命令，按用户→资源顺序加锁，再保存两类身份开关及前后值。创建后不提供容量、库存、时段和名称的修改入口。</w:t>
      </w:r>
    </w:p>
    <w:p w14:paraId="1E50E579">
      <w:pPr>
        <w:rPr>
          <w:rFonts w:hint="eastAsia"/>
        </w:rPr>
      </w:pPr>
      <w:r>
        <w:t>成功后置条件：资源和资格持久化且可追踪，符合资格的候选搜索使用新配置。</w:t>
      </w:r>
    </w:p>
    <w:p w14:paraId="208015F2">
      <w:pPr>
        <w:rPr>
          <w:rFonts w:hint="eastAsia"/>
        </w:rPr>
      </w:pPr>
      <w:r>
        <w:t>需求与验收追踪：FR-04、05；BR-03、04、08、10；N-AT-02／03／04／06；页面UI-06。</w:t>
      </w:r>
    </w:p>
    <w:p w14:paraId="6CD6A739">
      <w:pPr>
        <w:rPr>
          <w:rFonts w:hint="eastAsia"/>
        </w:rPr>
      </w:pPr>
      <w:r>
        <w:t>参与类关系：ResourceAdminPage ..&gt; ResourceService；ResourceService通过图中接口调用协作类。全部调用操作见第5章；实体关联与实现关系分别见图2-2、图2-3。</w:t>
      </w:r>
    </w:p>
    <w:p w14:paraId="01DA2C66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UC-04 备选流与异常流</w:t>
      </w:r>
    </w:p>
    <w:p w14:paraId="29E5EDBE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74DE5DB3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9E68">
      <w:pPr>
        <w:pStyle w:val="15"/>
        <w:spacing w:after="180"/>
        <w:jc w:val="center"/>
        <w:rPr>
          <w:rFonts w:hint="eastAsia"/>
        </w:rPr>
      </w:pPr>
      <w:r>
        <w:t>图4-04b 备选流顺序图</w:t>
      </w:r>
    </w:p>
    <w:p w14:paraId="3272B15B">
      <w:pPr>
        <w:rPr>
          <w:rFonts w:hint="eastAsia"/>
        </w:rPr>
      </w:pPr>
      <w:r>
        <w:t>3a  场地quantity不为1、容量非正、设备capacity非空、库存非正或开放时间逆序，拒绝</w:t>
      </w:r>
    </w:p>
    <w:p w14:paraId="750AC506">
      <w:pPr>
        <w:rPr>
          <w:rFonts w:hint="eastAsia"/>
        </w:rPr>
      </w:pPr>
      <w:r>
        <w:t>5a  调整资格后待确认申请按最新资格检查</w:t>
      </w:r>
    </w:p>
    <w:p w14:paraId="393576A2">
      <w:pPr>
        <w:rPr>
          <w:rFonts w:hint="eastAsia"/>
        </w:rPr>
      </w:pPr>
      <w:r>
        <w:t>5b  已生效预约保留</w:t>
      </w:r>
    </w:p>
    <w:p w14:paraId="5314FDA4">
      <w:pPr>
        <w:rPr>
          <w:rFonts w:hint="eastAsia"/>
        </w:rPr>
      </w:pPr>
      <w:r>
        <w:t>5c  尝试修改创建后的容量、库存、时段、名称或类别，首版不给修改入口</w:t>
      </w:r>
    </w:p>
    <w:p w14:paraId="67535FC8">
      <w:pPr>
        <w:rPr>
          <w:rFonts w:hint="eastAsia"/>
        </w:rPr>
      </w:pPr>
      <w:r>
        <w:t>6a  两类均关闭时拒绝新增申请。</w:t>
      </w:r>
    </w:p>
    <w:p w14:paraId="048E6862">
      <w:pPr>
        <w:pStyle w:val="4"/>
        <w:pageBreakBefore/>
        <w:rPr>
          <w:rFonts w:hint="eastAsia" w:cs="微软雅黑"/>
        </w:rPr>
      </w:pPr>
      <w:bookmarkStart w:id="18" w:name="_Toc244103809"/>
      <w:r>
        <w:rPr>
          <w:rFonts w:hint="eastAsia" w:cs="微软雅黑"/>
        </w:rPr>
        <w:t>4.5  UC-05 创建或编辑活动草稿</w:t>
      </w:r>
      <w:bookmarkEnd w:id="18"/>
    </w:p>
    <w:p w14:paraId="66471A37">
      <w:pPr>
        <w:rPr>
          <w:rFonts w:hint="eastAsia"/>
        </w:rPr>
      </w:pPr>
      <w:r>
        <w:t>接口：API-04、07、12、15、24。参与边界：ActivityEditPage；主要控制类：ActivityService。</w:t>
      </w:r>
    </w:p>
    <w:p w14:paraId="50C5AD09">
      <w:pPr>
        <w:rPr>
          <w:rFonts w:hint="eastAsia"/>
        </w:rPr>
      </w:pPr>
      <w:r>
        <w:t>前置条件：有申请权限；编辑时为本人DRAFT，读取了当前lockVersion。</w:t>
      </w:r>
    </w:p>
    <w:p w14:paraId="4A8C122D">
      <w:pPr>
        <w:rPr>
          <w:rFonts w:hint="eastAsia"/>
        </w:rPr>
      </w:pPr>
      <w:r>
        <w:t>输入：标题、公开简介、预计人数、报名容量、起止时间、布撤场、主场地、设备数量及工作人员。</w:t>
      </w:r>
    </w:p>
    <w:p w14:paraId="7AA2355D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3C01">
      <w:pPr>
        <w:pStyle w:val="15"/>
        <w:spacing w:after="180"/>
        <w:jc w:val="center"/>
        <w:rPr>
          <w:rFonts w:hint="eastAsia"/>
        </w:rPr>
      </w:pPr>
      <w:r>
        <w:t>图4-05a 基本流顺序图</w:t>
      </w:r>
    </w:p>
    <w:p w14:paraId="0A98B8B9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1FF35A31">
      <w:pPr>
        <w:rPr>
          <w:rFonts w:hint="eastAsia"/>
        </w:rPr>
      </w:pPr>
      <w:r>
        <w:t>创建和编辑分别执行：创建写活动及版本1；编辑锁本人草稿并检查expectedLockVersion，再新增不可变内容版本、更新指针。校验本组织启用工作人员。资源冲突预览不创建预约。</w:t>
      </w:r>
    </w:p>
    <w:p w14:paraId="55D7BA21">
      <w:pPr>
        <w:rPr>
          <w:rFonts w:hint="eastAsia"/>
        </w:rPr>
      </w:pPr>
      <w:r>
        <w:t>成功后置条件：草稿及新版本持久化；当前无有效资源占用。</w:t>
      </w:r>
    </w:p>
    <w:p w14:paraId="500C63E5">
      <w:pPr>
        <w:rPr>
          <w:rFonts w:hint="eastAsia"/>
        </w:rPr>
      </w:pPr>
      <w:r>
        <w:t>需求与验收追踪：FR-07；BR-03、06～08、11；D-AT-03／20；页面UI-03。</w:t>
      </w:r>
    </w:p>
    <w:p w14:paraId="06613537">
      <w:pPr>
        <w:rPr>
          <w:rFonts w:hint="eastAsia"/>
        </w:rPr>
      </w:pPr>
      <w:r>
        <w:t>参与类关系：ActivityEditPage ..&gt; ActivityService；ActivityService通过图中接口调用协作类。全部调用操作见第5章；实体关联与实现关系分别见图2-2、图2-3。</w:t>
      </w:r>
    </w:p>
    <w:p w14:paraId="5A433D78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UC-05 备选流与异常流</w:t>
      </w:r>
    </w:p>
    <w:p w14:paraId="609A112A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119159AB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ADB2">
      <w:pPr>
        <w:pStyle w:val="15"/>
        <w:spacing w:after="180"/>
        <w:jc w:val="center"/>
        <w:rPr>
          <w:rFonts w:hint="eastAsia"/>
        </w:rPr>
      </w:pPr>
      <w:r>
        <w:t>图4-05b 备选流顺序图</w:t>
      </w:r>
    </w:p>
    <w:p w14:paraId="29F93E76">
      <w:pPr>
        <w:rPr>
          <w:rFonts w:hint="eastAsia"/>
        </w:rPr>
      </w:pPr>
      <w:r>
        <w:t>4a  时间在过去、时长越界、人数不符、资源类型错误或人员无效，贴近字段提示</w:t>
      </w:r>
    </w:p>
    <w:p w14:paraId="59DE0291">
      <w:pPr>
        <w:rPr>
          <w:rFonts w:hint="eastAsia"/>
        </w:rPr>
      </w:pPr>
      <w:r>
        <w:t>4b  资源受限显示原因，提交前必须更换</w:t>
      </w:r>
    </w:p>
    <w:p w14:paraId="35155C61">
      <w:pPr>
        <w:rPr>
          <w:rFonts w:hint="eastAsia"/>
        </w:rPr>
      </w:pPr>
      <w:r>
        <w:t>5a  非草稿禁止直接修改，已预约活动提示改期入口</w:t>
      </w:r>
    </w:p>
    <w:p w14:paraId="0F85B7B4">
      <w:pPr>
        <w:rPr>
          <w:rFonts w:hint="eastAsia"/>
        </w:rPr>
      </w:pPr>
      <w:r>
        <w:t>5b  旧lockVersion返回STALE_VERSION，保留输入并加载最新状态</w:t>
      </w:r>
    </w:p>
    <w:p w14:paraId="17E52C4A">
      <w:pPr>
        <w:rPr>
          <w:rFonts w:hint="eastAsia"/>
        </w:rPr>
      </w:pPr>
      <w:r>
        <w:t>6a  存在资源占用冲突可保存符合输入约束的草稿，但不得称为已预约。</w:t>
      </w:r>
    </w:p>
    <w:p w14:paraId="4DE0D9B1">
      <w:pPr>
        <w:pStyle w:val="4"/>
        <w:pageBreakBefore/>
        <w:rPr>
          <w:rFonts w:hint="eastAsia" w:cs="微软雅黑"/>
        </w:rPr>
      </w:pPr>
      <w:bookmarkStart w:id="19" w:name="_Toc244103810"/>
      <w:r>
        <w:rPr>
          <w:rFonts w:hint="eastAsia" w:cs="微软雅黑"/>
        </w:rPr>
        <w:t>4.6  UC-06 提交或撤回活动申请</w:t>
      </w:r>
      <w:bookmarkEnd w:id="19"/>
    </w:p>
    <w:p w14:paraId="460C27BA">
      <w:pPr>
        <w:rPr>
          <w:rFonts w:hint="eastAsia"/>
        </w:rPr>
      </w:pPr>
      <w:r>
        <w:t>接口：API-16、17。参与边界：ActivityDetailPage；主要控制类：ActivityService。</w:t>
      </w:r>
    </w:p>
    <w:p w14:paraId="5B5CEEE6">
      <w:pPr>
        <w:rPr>
          <w:rFonts w:hint="eastAsia"/>
        </w:rPr>
      </w:pPr>
      <w:r>
        <w:t>前置条件：本人活动；提交为DRAFT；撤回为PENDING_APPROVER或APPROVED_UNRESERVED；并发版本匹配。</w:t>
      </w:r>
    </w:p>
    <w:p w14:paraId="1745CFB7">
      <w:pPr>
        <w:rPr>
          <w:rFonts w:hint="eastAsia"/>
        </w:rPr>
      </w:pPr>
      <w:r>
        <w:t>输入：当前lockVersion，撤回时原因。</w:t>
      </w:r>
    </w:p>
    <w:p w14:paraId="6C3E5101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960A">
      <w:pPr>
        <w:pStyle w:val="15"/>
        <w:spacing w:after="180"/>
        <w:jc w:val="center"/>
        <w:rPr>
          <w:rFonts w:hint="eastAsia"/>
        </w:rPr>
      </w:pPr>
      <w:r>
        <w:t>图4-06a 基本流顺序图</w:t>
      </w:r>
    </w:p>
    <w:p w14:paraId="50A6CF14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2A631D1D">
      <w:pPr>
        <w:rPr>
          <w:rFonts w:hint="eastAsia"/>
        </w:rPr>
      </w:pPr>
      <w:r>
        <w:t>提交绑定当前内容版本并进入PENDING_APPROVER；SchedulingPort.check 用于最新资格及计划检查，其资源冲突结果不等同预约。撤回为独立命令，仅在两个未预约待处理状态复制内容生成新DRAFT，旧审批保留历史。</w:t>
      </w:r>
    </w:p>
    <w:p w14:paraId="3760BC20">
      <w:pPr>
        <w:rPr>
          <w:rFonts w:hint="eastAsia"/>
        </w:rPr>
      </w:pPr>
      <w:r>
        <w:t>成功后置条件：申请待审批，或形成新草稿且旧审批失效。</w:t>
      </w:r>
    </w:p>
    <w:p w14:paraId="151DE242">
      <w:pPr>
        <w:rPr>
          <w:rFonts w:hint="eastAsia"/>
        </w:rPr>
      </w:pPr>
      <w:r>
        <w:t>需求与验收追踪：FR-08；BR-03、11、12；D-AT-03／20、N-AT-02；页面UI-03／04。</w:t>
      </w:r>
    </w:p>
    <w:p w14:paraId="367DAE28">
      <w:pPr>
        <w:rPr>
          <w:rFonts w:hint="eastAsia"/>
        </w:rPr>
      </w:pPr>
      <w:r>
        <w:t>参与类关系：ActivityDetailPage ..&gt; ActivityService；ActivityService通过图中接口调用协作类。全部调用操作见第5章；实体关联与实现关系分别见图2-2、图2-3。</w:t>
      </w:r>
    </w:p>
    <w:p w14:paraId="0E8F0682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UC-06 备选流与异常流</w:t>
      </w:r>
    </w:p>
    <w:p w14:paraId="1FF951C4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3AC289F2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9720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D62A">
      <w:pPr>
        <w:pStyle w:val="15"/>
        <w:spacing w:after="180"/>
        <w:jc w:val="center"/>
        <w:rPr>
          <w:rFonts w:hint="eastAsia"/>
        </w:rPr>
      </w:pPr>
      <w:r>
        <w:t>图4-06b 备选流顺序图</w:t>
      </w:r>
    </w:p>
    <w:p w14:paraId="3D4EED83">
      <w:pPr>
        <w:rPr>
          <w:rFonts w:hint="eastAsia"/>
        </w:rPr>
      </w:pPr>
      <w:r>
        <w:t>2a  任一资源资格受限拒绝提交且不占资源</w:t>
      </w:r>
    </w:p>
    <w:p w14:paraId="17FA95C8">
      <w:pPr>
        <w:rPr>
          <w:rFonts w:hint="eastAsia"/>
        </w:rPr>
      </w:pPr>
      <w:r>
        <w:t>2b  并发审批或他人更新导致版本过期，刷新后重新选择操作</w:t>
      </w:r>
    </w:p>
    <w:p w14:paraId="0350CF4F">
      <w:pPr>
        <w:rPr>
          <w:rFonts w:hint="eastAsia"/>
        </w:rPr>
      </w:pPr>
      <w:r>
        <w:t>5a  已预约或已发布禁止此撤回方式，应改期或取消</w:t>
      </w:r>
    </w:p>
    <w:p w14:paraId="4E2DBF46">
      <w:pPr>
        <w:rPr>
          <w:rFonts w:hint="eastAsia"/>
        </w:rPr>
      </w:pPr>
      <w:r>
        <w:t>5b  旧审批保留历史但不对新版本有效。</w:t>
      </w:r>
    </w:p>
    <w:p w14:paraId="4C0FB566">
      <w:pPr>
        <w:pStyle w:val="4"/>
        <w:pageBreakBefore/>
        <w:rPr>
          <w:rFonts w:hint="eastAsia" w:cs="微软雅黑"/>
        </w:rPr>
      </w:pPr>
      <w:bookmarkStart w:id="20" w:name="_Toc244103811"/>
      <w:r>
        <w:rPr>
          <w:rFonts w:hint="eastAsia" w:cs="微软雅黑"/>
        </w:rPr>
        <w:t>4.7  UC-07 审批活动申请</w:t>
      </w:r>
      <w:bookmarkEnd w:id="20"/>
    </w:p>
    <w:p w14:paraId="11AEFA27">
      <w:pPr>
        <w:rPr>
          <w:rFonts w:hint="eastAsia"/>
        </w:rPr>
      </w:pPr>
      <w:r>
        <w:t>接口：API-18。参与边界：ReviewPage；主要控制类：ActivityService。</w:t>
      </w:r>
    </w:p>
    <w:p w14:paraId="00BF5375">
      <w:pPr>
        <w:rPr>
          <w:rFonts w:hint="eastAsia"/>
        </w:rPr>
      </w:pPr>
      <w:r>
        <w:t>前置条件：PENDING_APPROVER；批准权限、组织及类别范围满足；不是活动所有者；版本匹配。</w:t>
      </w:r>
    </w:p>
    <w:p w14:paraId="46F16634">
      <w:pPr>
        <w:rPr>
          <w:rFonts w:hint="eastAsia"/>
        </w:rPr>
      </w:pPr>
      <w:r>
        <w:t>输入：同意或驳回、意见、当前lockVersion。</w:t>
      </w:r>
    </w:p>
    <w:p w14:paraId="35EAA34C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67B7">
      <w:pPr>
        <w:pStyle w:val="15"/>
        <w:spacing w:after="180"/>
        <w:jc w:val="center"/>
        <w:rPr>
          <w:rFonts w:hint="eastAsia"/>
        </w:rPr>
      </w:pPr>
      <w:r>
        <w:t>图4-07a 基本流顺序图</w:t>
      </w:r>
    </w:p>
    <w:p w14:paraId="36A2876F">
      <w:pPr>
        <w:pStyle w:val="5"/>
        <w:rPr>
          <w:rFonts w:hint="eastAsia"/>
        </w:rPr>
      </w:pPr>
      <w:r>
        <w:t>基本流的对象职责</w:t>
      </w:r>
    </w:p>
    <w:p w14:paraId="143290C2">
      <w:pPr>
        <w:rPr>
          <w:rFonts w:hint="eastAsia"/>
        </w:rPr>
      </w:pPr>
      <w:r>
        <w:t>锁定活动和操作者后，检查组织与所有资源类别、本人回避、expectedLockVersion和PENDING_APPROVER；审批记录绑定versionNo，同意后只进入APPROVED_UNRESERVED。</w:t>
      </w:r>
    </w:p>
    <w:p w14:paraId="72E81760">
      <w:pPr>
        <w:rPr>
          <w:rFonts w:hint="eastAsia"/>
        </w:rPr>
      </w:pPr>
      <w:r>
        <w:t>成功后置条件：当前版本有业务审批结果，无资源占用。</w:t>
      </w:r>
    </w:p>
    <w:p w14:paraId="4CD5A0DB">
      <w:pPr>
        <w:rPr>
          <w:rFonts w:hint="eastAsia"/>
        </w:rPr>
      </w:pPr>
      <w:r>
        <w:t>需求与验收追踪：FR-09；BR-01、02、11、12；D-AT-02／03／20、N-AT-01／06；页面UI-09／04。</w:t>
      </w:r>
    </w:p>
    <w:p w14:paraId="3A88C973">
      <w:pPr>
        <w:rPr>
          <w:rFonts w:hint="eastAsia"/>
        </w:rPr>
      </w:pPr>
      <w:r>
        <w:t>参与类关系：ReviewPage ..&gt; ActivityService；ActivityService通过图中接口调用协作类。全部调用操作见第5章；实体关联与实现关系分别见图2-2、图2-3。</w:t>
      </w:r>
    </w:p>
    <w:p w14:paraId="2CA51D17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UC-07 备选流与异常流</w:t>
      </w:r>
    </w:p>
    <w:p w14:paraId="5559CCCD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7112BF51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41300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4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8760">
      <w:pPr>
        <w:pStyle w:val="15"/>
        <w:spacing w:after="180"/>
        <w:jc w:val="center"/>
        <w:rPr>
          <w:rFonts w:hint="eastAsia"/>
        </w:rPr>
      </w:pPr>
      <w:r>
        <w:t>图4-07b 备选流顺序图</w:t>
      </w:r>
    </w:p>
    <w:p w14:paraId="4E505EF1">
      <w:pPr>
        <w:rPr>
          <w:rFonts w:hint="eastAsia"/>
        </w:rPr>
      </w:pPr>
      <w:r>
        <w:t>2a  驳回必须说明理由，记录后回DRAFT</w:t>
      </w:r>
    </w:p>
    <w:p w14:paraId="7C572122">
      <w:pPr>
        <w:rPr>
          <w:rFonts w:hint="eastAsia"/>
        </w:rPr>
      </w:pPr>
      <w:r>
        <w:t>3a  仅有教师身份、组织不符、类别不在范围或本人活动均拒绝</w:t>
      </w:r>
    </w:p>
    <w:p w14:paraId="359F1089">
      <w:pPr>
        <w:rPr>
          <w:rFonts w:hint="eastAsia"/>
        </w:rPr>
      </w:pPr>
      <w:r>
        <w:t>3b  已撤回或其他人已处理，禁止覆盖，显示当前状态。</w:t>
      </w:r>
    </w:p>
    <w:p w14:paraId="324A22EC">
      <w:pPr>
        <w:pStyle w:val="4"/>
        <w:pageBreakBefore/>
        <w:rPr>
          <w:rFonts w:hint="eastAsia" w:cs="微软雅黑"/>
        </w:rPr>
      </w:pPr>
      <w:bookmarkStart w:id="21" w:name="_Toc244103812"/>
      <w:r>
        <w:rPr>
          <w:rFonts w:hint="eastAsia" w:cs="微软雅黑"/>
        </w:rPr>
        <w:t>4.8  UC-08 确认首次资源预约</w:t>
      </w:r>
      <w:bookmarkEnd w:id="21"/>
    </w:p>
    <w:p w14:paraId="612A98B1">
      <w:pPr>
        <w:rPr>
          <w:rFonts w:hint="eastAsia"/>
        </w:rPr>
      </w:pPr>
      <w:r>
        <w:t>接口：API-19。参与边界：ReviewPage；主要控制类：ActivityService。</w:t>
      </w:r>
    </w:p>
    <w:p w14:paraId="3A3099CA">
      <w:pPr>
        <w:rPr>
          <w:rFonts w:hint="eastAsia"/>
        </w:rPr>
      </w:pPr>
      <w:r>
        <w:t>前置条件：APPROVED_UNRESERVED；管理员具备全部所需资源确认权限，不是所有者；版本匹配。</w:t>
      </w:r>
    </w:p>
    <w:p w14:paraId="7588ABE7">
      <w:pPr>
        <w:rPr>
          <w:rFonts w:hint="eastAsia"/>
        </w:rPr>
      </w:pPr>
      <w:r>
        <w:t>输入：活动ID和当前lockVersion。</w:t>
      </w:r>
    </w:p>
    <w:p w14:paraId="1737AEBD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38D7">
      <w:pPr>
        <w:pStyle w:val="15"/>
        <w:spacing w:after="180"/>
        <w:jc w:val="center"/>
        <w:rPr>
          <w:rFonts w:hint="eastAsia"/>
        </w:rPr>
      </w:pPr>
      <w:r>
        <w:t>图4-08a 基本流顺序图</w:t>
      </w:r>
    </w:p>
    <w:p w14:paraId="378C6214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1F9B682B">
      <w:pPr>
        <w:rPr>
          <w:rFonts w:hint="eastAsia"/>
        </w:rPr>
      </w:pPr>
      <w:r>
        <w:t>在同一个CommandExecutor事务中按顺序锁操作者及所有者（UUID排序），确认全部资源管理范围和本人回避。锁定新旧资源并重查资格，成功后为已存在的批准版本写整组预约，置SCHEDULED及effectiveVersionNo；首次确认不调用activatePlan。</w:t>
      </w:r>
    </w:p>
    <w:p w14:paraId="27F7F75D">
      <w:pPr>
        <w:rPr>
          <w:rFonts w:hint="eastAsia"/>
        </w:rPr>
      </w:pPr>
      <w:r>
        <w:t>成功后置条件：全部必要资源同时预约，日历与活动状态一致。</w:t>
      </w:r>
    </w:p>
    <w:p w14:paraId="6ED97809">
      <w:pPr>
        <w:rPr>
          <w:rFonts w:hint="eastAsia"/>
        </w:rPr>
      </w:pPr>
      <w:r>
        <w:t>需求与验收追踪：FR-10；BR-03、08、09、13、29、30；D-AT-06／07／08、N-AT-04／05／06；页面UI-09／04。</w:t>
      </w:r>
    </w:p>
    <w:p w14:paraId="27DED587">
      <w:pPr>
        <w:rPr>
          <w:rFonts w:hint="eastAsia"/>
        </w:rPr>
      </w:pPr>
      <w:r>
        <w:t>参与类关系：ReviewPage ..&gt; ActivityService；ActivityService通过图中接口调用协作类。全部调用操作见第5章；实体关联与实现关系分别见图2-2、图2-3。</w:t>
      </w:r>
    </w:p>
    <w:p w14:paraId="2AB25105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UC-08 备选流与异常流</w:t>
      </w:r>
    </w:p>
    <w:p w14:paraId="15DAF068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0B45731E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F542">
      <w:pPr>
        <w:pStyle w:val="15"/>
        <w:spacing w:after="180"/>
        <w:jc w:val="center"/>
        <w:rPr>
          <w:rFonts w:hint="eastAsia"/>
        </w:rPr>
      </w:pPr>
      <w:r>
        <w:t>图4-08b 备选流顺序图</w:t>
      </w:r>
    </w:p>
    <w:p w14:paraId="699690A8">
      <w:pPr>
        <w:rPr>
          <w:rFonts w:hint="eastAsia"/>
        </w:rPr>
      </w:pPr>
      <w:r>
        <w:t>3a  任一资源冲突，返回详细冲突，保持APPROVED_UNRESERVED、无部分预约</w:t>
      </w:r>
    </w:p>
    <w:p w14:paraId="50387944">
      <w:pPr>
        <w:rPr>
          <w:rFonts w:hint="eastAsia"/>
        </w:rPr>
      </w:pPr>
      <w:r>
        <w:t>3b  资格已调整或权限不足，拒绝，不产生预约</w:t>
      </w:r>
    </w:p>
    <w:p w14:paraId="2190F654">
      <w:pPr>
        <w:rPr>
          <w:rFonts w:hint="eastAsia"/>
        </w:rPr>
      </w:pPr>
      <w:r>
        <w:t>3c  两个活动同时抢相同场地，最多一个成功，另一得到冲突</w:t>
      </w:r>
    </w:p>
    <w:p w14:paraId="5146B913">
      <w:pPr>
        <w:rPr>
          <w:rFonts w:hint="eastAsia"/>
        </w:rPr>
      </w:pPr>
      <w:r>
        <w:t>4a  数据库异常整体回滚</w:t>
      </w:r>
    </w:p>
    <w:p w14:paraId="2136EF76">
      <w:pPr>
        <w:rPr>
          <w:rFonts w:hint="eastAsia"/>
        </w:rPr>
      </w:pPr>
      <w:r>
        <w:t>6a  重复相同命令重放原结果，不重复占用。</w:t>
      </w:r>
    </w:p>
    <w:p w14:paraId="538D4860">
      <w:pPr>
        <w:rPr>
          <w:rFonts w:hint="eastAsia"/>
        </w:rPr>
      </w:pPr>
      <w:r>
        <w:t>执行落点：冲突发生在lockAndCheck后、replaceReservations前；数据库故障由外层事务回滚；重复请求由CommandExecutor重放。</w:t>
      </w:r>
    </w:p>
    <w:p w14:paraId="6E1E61CA">
      <w:pPr>
        <w:pStyle w:val="4"/>
        <w:pageBreakBefore/>
        <w:rPr>
          <w:rFonts w:hint="eastAsia" w:cs="微软雅黑"/>
        </w:rPr>
      </w:pPr>
      <w:bookmarkStart w:id="22" w:name="_Toc244103813"/>
      <w:r>
        <w:rPr>
          <w:rFonts w:hint="eastAsia" w:cs="微软雅黑"/>
        </w:rPr>
        <w:t>4.9  UC-09 发布活动</w:t>
      </w:r>
      <w:bookmarkEnd w:id="22"/>
    </w:p>
    <w:p w14:paraId="1E9A7733">
      <w:pPr>
        <w:rPr>
          <w:rFonts w:hint="eastAsia"/>
        </w:rPr>
      </w:pPr>
      <w:r>
        <w:t>接口：API-20。参与边界：ActivityDetailPage；主要控制类：ActivityService。</w:t>
      </w:r>
    </w:p>
    <w:p w14:paraId="26DB99E6">
      <w:pPr>
        <w:rPr>
          <w:rFonts w:hint="eastAsia"/>
        </w:rPr>
      </w:pPr>
      <w:r>
        <w:t>前置条件：本人SCHEDULED活动，尚未开始，实时风险NORMAL，版本匹配。</w:t>
      </w:r>
    </w:p>
    <w:p w14:paraId="51ABD323">
      <w:pPr>
        <w:rPr>
          <w:rFonts w:hint="eastAsia"/>
        </w:rPr>
      </w:pPr>
      <w:r>
        <w:t>输入：当前lockVersion。</w:t>
      </w:r>
    </w:p>
    <w:p w14:paraId="47CFC39A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B547">
      <w:pPr>
        <w:pStyle w:val="15"/>
        <w:spacing w:after="180"/>
        <w:jc w:val="center"/>
        <w:rPr>
          <w:rFonts w:hint="eastAsia"/>
        </w:rPr>
      </w:pPr>
      <w:r>
        <w:t>图4-09a 基本流顺序图</w:t>
      </w:r>
    </w:p>
    <w:p w14:paraId="0C2A1F77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4705D453">
      <w:pPr>
        <w:rPr>
          <w:rFonts w:hint="eastAsia"/>
        </w:rPr>
      </w:pPr>
      <w:r>
        <w:t>仅本人尚未开始的SCHEDULED且风险NORMAL允许发布。置OPEN后公开查询返回安排和报名信息，并裁剪工作人员ID和内部审核意见。</w:t>
      </w:r>
    </w:p>
    <w:p w14:paraId="45AF418E">
      <w:pPr>
        <w:rPr>
          <w:rFonts w:hint="eastAsia"/>
        </w:rPr>
      </w:pPr>
      <w:r>
        <w:t>成功后置条件：OPEN持久化，符合条件学生可报名。</w:t>
      </w:r>
    </w:p>
    <w:p w14:paraId="6F72B069">
      <w:pPr>
        <w:rPr>
          <w:rFonts w:hint="eastAsia"/>
        </w:rPr>
      </w:pPr>
      <w:r>
        <w:t>需求与验收追踪：FR-11；BR-05、14；D-AT-03／18／21；页面UI-04／02。</w:t>
      </w:r>
    </w:p>
    <w:p w14:paraId="1DE6A575">
      <w:pPr>
        <w:rPr>
          <w:rFonts w:hint="eastAsia"/>
        </w:rPr>
      </w:pPr>
      <w:r>
        <w:t>参与类关系：ActivityDetailPage ..&gt; ActivityService；ActivityService通过图中接口调用协作类。全部调用操作见第5章；实体关联与实现关系分别见图2-2、图2-3。</w:t>
      </w:r>
    </w:p>
    <w:p w14:paraId="34662FFA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UC-09 备选流与异常流</w:t>
      </w:r>
    </w:p>
    <w:p w14:paraId="4F4B65AF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1A88B894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1829435"/>
            <wp:effectExtent l="0" t="0" r="8255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8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BC9E">
      <w:pPr>
        <w:pStyle w:val="15"/>
        <w:spacing w:after="180"/>
        <w:jc w:val="center"/>
        <w:rPr>
          <w:rFonts w:hint="eastAsia"/>
        </w:rPr>
      </w:pPr>
      <w:r>
        <w:t>图4-09b 备选流顺序图</w:t>
      </w:r>
    </w:p>
    <w:p w14:paraId="31D9AB60">
      <w:pPr>
        <w:rPr>
          <w:rFonts w:hint="eastAsia"/>
        </w:rPr>
      </w:pPr>
      <w:r>
        <w:t>3a  未确认资源、已开始、故障风险或无权限，拒绝并说明</w:t>
      </w:r>
    </w:p>
    <w:p w14:paraId="069061A3">
      <w:pPr>
        <w:rPr>
          <w:rFonts w:hint="eastAsia"/>
        </w:rPr>
      </w:pPr>
      <w:r>
        <w:t>3b  状态已变化，刷新后展示最新结果。</w:t>
      </w:r>
    </w:p>
    <w:p w14:paraId="6BFE62EF">
      <w:pPr>
        <w:pStyle w:val="4"/>
        <w:pageBreakBefore/>
        <w:rPr>
          <w:rFonts w:hint="eastAsia" w:cs="微软雅黑"/>
        </w:rPr>
      </w:pPr>
      <w:bookmarkStart w:id="23" w:name="_Toc244103814"/>
      <w:r>
        <w:rPr>
          <w:rFonts w:hint="eastAsia" w:cs="微软雅黑"/>
        </w:rPr>
        <w:t>4.10  UC-10 报名或退出活动</w:t>
      </w:r>
      <w:bookmarkEnd w:id="23"/>
    </w:p>
    <w:p w14:paraId="192657EC">
      <w:pPr>
        <w:rPr>
          <w:rFonts w:hint="eastAsia"/>
        </w:rPr>
      </w:pPr>
      <w:r>
        <w:t>接口：API-22、23。参与边界：ActivityDetailPage；主要控制类：RegistrationService。</w:t>
      </w:r>
    </w:p>
    <w:p w14:paraId="6F07BE31">
      <w:pPr>
        <w:rPr>
          <w:rFonts w:hint="eastAsia"/>
        </w:rPr>
      </w:pPr>
      <w:r>
        <w:t>前置条件：OPEN且未开始，无待处理改期；当前有效版本匹配；本人学生身份及相关访问权限有效。</w:t>
      </w:r>
    </w:p>
    <w:p w14:paraId="17184641">
      <w:pPr>
        <w:rPr>
          <w:rFonts w:hint="eastAsia"/>
        </w:rPr>
      </w:pPr>
      <w:r>
        <w:t>输入：JOIN或WITHDRAW、expectedVersionNo。</w:t>
      </w:r>
    </w:p>
    <w:p w14:paraId="194BE72F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B910">
      <w:pPr>
        <w:pStyle w:val="15"/>
        <w:spacing w:after="180"/>
        <w:jc w:val="center"/>
        <w:rPr>
          <w:rFonts w:hint="eastAsia"/>
        </w:rPr>
      </w:pPr>
      <w:r>
        <w:t>图4-10a 基本流顺序图</w:t>
      </w:r>
    </w:p>
    <w:p w14:paraId="20F85D20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731964F2">
      <w:pPr>
        <w:rPr>
          <w:rFonts w:hint="eastAsia"/>
        </w:rPr>
      </w:pPr>
      <w:r>
        <w:t>change接收JOIN或WITHDRAW。先锁活动，使同一活动的名额竞争串行；再检查本人STUDENT与APPLICANT、OPEN、未开始、有效版本和无待改期。只有报名关系真实改变才递增lockVersion；内容版本不变。</w:t>
      </w:r>
    </w:p>
    <w:p w14:paraId="30428D54">
      <w:pPr>
        <w:rPr>
          <w:rFonts w:hint="eastAsia"/>
        </w:rPr>
      </w:pPr>
      <w:r>
        <w:t>成功后置条件：有效人数不超过容量，报名关系唯一且可查询。</w:t>
      </w:r>
    </w:p>
    <w:p w14:paraId="04349B46">
      <w:pPr>
        <w:rPr>
          <w:rFonts w:hint="eastAsia"/>
        </w:rPr>
      </w:pPr>
      <w:r>
        <w:t>需求与验收追踪：FR-12、13；BR-05、15、16、26；D-AT-15／16／20／21；页面UI-04。</w:t>
      </w:r>
    </w:p>
    <w:p w14:paraId="7135720B">
      <w:pPr>
        <w:rPr>
          <w:rFonts w:hint="eastAsia"/>
        </w:rPr>
      </w:pPr>
      <w:r>
        <w:t>参与类关系：ActivityDetailPage ..&gt; RegistrationService；RegistrationService通过图中接口调用协作类。全部调用操作见第5章；实体关联与实现关系分别见图2-2、图2-3。</w:t>
      </w:r>
    </w:p>
    <w:p w14:paraId="2A64F0E1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UC-10 备选流与异常流</w:t>
      </w:r>
    </w:p>
    <w:p w14:paraId="7D79BC54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423AE57E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5903595" cy="4501515"/>
            <wp:effectExtent l="0" t="0" r="190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D9BA">
      <w:pPr>
        <w:pStyle w:val="15"/>
        <w:spacing w:after="180"/>
        <w:jc w:val="center"/>
        <w:rPr>
          <w:rFonts w:hint="eastAsia"/>
        </w:rPr>
      </w:pPr>
      <w:r>
        <w:t>图4-10b 备选流顺序图</w:t>
      </w:r>
    </w:p>
    <w:p w14:paraId="7EE7B54B">
      <w:pPr>
        <w:rPr>
          <w:rFonts w:hint="eastAsia"/>
        </w:rPr>
      </w:pPr>
      <w:r>
        <w:t>3a  满额为CAPACITY_FULL，不新增报名</w:t>
      </w:r>
    </w:p>
    <w:p w14:paraId="1A2300B3">
      <w:pPr>
        <w:rPr>
          <w:rFonts w:hint="eastAsia"/>
        </w:rPr>
      </w:pPr>
      <w:r>
        <w:t>3b  20个不同学生抢1名额，恰1成功</w:t>
      </w:r>
    </w:p>
    <w:p w14:paraId="4BDE8FA5">
      <w:pPr>
        <w:rPr>
          <w:rFonts w:hint="eastAsia"/>
        </w:rPr>
      </w:pPr>
      <w:r>
        <w:t>3c  待改期返回CHANGE_PENDING，说明冻结原因</w:t>
      </w:r>
    </w:p>
    <w:p w14:paraId="343984C2">
      <w:pPr>
        <w:rPr>
          <w:rFonts w:hint="eastAsia"/>
        </w:rPr>
      </w:pPr>
      <w:r>
        <w:t>3d  有效版本已变返回STALE_VERSION，要求查看新安排后操作</w:t>
      </w:r>
    </w:p>
    <w:p w14:paraId="1DA6DBD3">
      <w:pPr>
        <w:rPr>
          <w:rFonts w:hint="eastAsia"/>
        </w:rPr>
      </w:pPr>
      <w:r>
        <w:t>4a  本人已ACTIVE重复JOIN返回原记录</w:t>
      </w:r>
    </w:p>
    <w:p w14:paraId="254BDCDC">
      <w:pPr>
        <w:rPr>
          <w:rFonts w:hint="eastAsia"/>
        </w:rPr>
      </w:pPr>
      <w:r>
        <w:t>6a  已WITHDRAWN重复退出返回原记录，无历史退出为INVALID_STATE</w:t>
      </w:r>
    </w:p>
    <w:p w14:paraId="6A64A808">
      <w:pPr>
        <w:rPr>
          <w:rFonts w:hint="eastAsia"/>
        </w:rPr>
      </w:pPr>
      <w:r>
        <w:t>6b  退出后重新报名需重新检查名额。</w:t>
      </w:r>
    </w:p>
    <w:p w14:paraId="328F1904">
      <w:pPr>
        <w:pStyle w:val="4"/>
        <w:pageBreakBefore/>
        <w:rPr>
          <w:rFonts w:hint="eastAsia" w:cs="微软雅黑"/>
        </w:rPr>
      </w:pPr>
      <w:bookmarkStart w:id="24" w:name="_Toc244103815"/>
      <w:r>
        <w:rPr>
          <w:rFonts w:hint="eastAsia" w:cs="微软雅黑"/>
        </w:rPr>
        <w:t>4.11  UC-11 查看冲突并比较备选</w:t>
      </w:r>
      <w:bookmarkEnd w:id="24"/>
    </w:p>
    <w:p w14:paraId="36BF8DB0">
      <w:pPr>
        <w:rPr>
          <w:rFonts w:hint="eastAsia"/>
        </w:rPr>
      </w:pPr>
      <w:r>
        <w:t>接口：API-24、25。参与边界：ChangeWorkbenchPage；主要控制类：ScheduleQueryService。</w:t>
      </w:r>
    </w:p>
    <w:p w14:paraId="6DAB6D9B">
      <w:pPr>
        <w:rPr>
          <w:rFonts w:hint="eastAsia"/>
        </w:rPr>
      </w:pPr>
      <w:r>
        <w:t>前置条件：活动已保存有ID；有对应预览权限；基础版本有效。</w:t>
      </w:r>
    </w:p>
    <w:p w14:paraId="6498B6E3">
      <w:pPr>
        <w:rPr>
          <w:rFonts w:hint="eastAsia"/>
        </w:rPr>
      </w:pPr>
      <w:r>
        <w:t>输入：baseVersionNo、目标Plan。</w:t>
      </w:r>
    </w:p>
    <w:p w14:paraId="51AD0BBD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335D">
      <w:pPr>
        <w:pStyle w:val="15"/>
        <w:spacing w:after="180"/>
        <w:jc w:val="center"/>
        <w:rPr>
          <w:rFonts w:hint="eastAsia"/>
        </w:rPr>
      </w:pPr>
      <w:r>
        <w:t>图4-11a 基本流顺序图</w:t>
      </w:r>
    </w:p>
    <w:p w14:paraId="2DC77198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575DA2F8">
      <w:pPr>
        <w:rPr>
          <w:rFonts w:hint="eastAsia"/>
        </w:rPr>
      </w:pPr>
      <w:r>
        <w:t>preview的alternatives=false调用check，true调用alternatives，是两个只读请求。按活动所有者最新身份过滤资格，排除本活动旧预约；选择方案只更新页面targetPlan，不占资源。</w:t>
      </w:r>
    </w:p>
    <w:p w14:paraId="3E41DA43">
      <w:pPr>
        <w:rPr>
          <w:rFonts w:hint="eastAsia"/>
        </w:rPr>
      </w:pPr>
      <w:r>
        <w:t>成功后置条件：获得可解释且有范围的计算结果；无预约或改期写入。</w:t>
      </w:r>
    </w:p>
    <w:p w14:paraId="7F5F11D4">
      <w:pPr>
        <w:rPr>
          <w:rFonts w:hint="eastAsia"/>
        </w:rPr>
      </w:pPr>
      <w:r>
        <w:t>需求与验收追踪：FR-14、15；BR-17～20、25；D-AT-04～06／09／13／22、N-AT-03；页面UI-07。</w:t>
      </w:r>
    </w:p>
    <w:p w14:paraId="7D3BFBE1">
      <w:pPr>
        <w:rPr>
          <w:rFonts w:hint="eastAsia"/>
        </w:rPr>
      </w:pPr>
      <w:r>
        <w:t>参与类关系：ChangeWorkbenchPage ..&gt; ScheduleQueryService；ScheduleQueryService通过图中接口调用协作类。全部调用操作见第5章；实体关联与实现关系分别见图2-2、图2-3。</w:t>
      </w:r>
    </w:p>
    <w:p w14:paraId="013AEF56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UC-11 备选流与异常流</w:t>
      </w:r>
    </w:p>
    <w:p w14:paraId="4CFC6ED0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0B3400BA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925F">
      <w:pPr>
        <w:pStyle w:val="15"/>
        <w:spacing w:after="180"/>
        <w:jc w:val="center"/>
        <w:rPr>
          <w:rFonts w:hint="eastAsia"/>
        </w:rPr>
      </w:pPr>
      <w:r>
        <w:t>图4-11b 备选流顺序图</w:t>
      </w:r>
    </w:p>
    <w:p w14:paraId="2E582632">
      <w:pPr>
        <w:rPr>
          <w:rFonts w:hint="eastAsia"/>
        </w:rPr>
      </w:pPr>
      <w:r>
        <w:t>2a  排除同一活动自身旧预约，不能误判自身为竞争者</w:t>
      </w:r>
    </w:p>
    <w:p w14:paraId="06BE2449">
      <w:pPr>
        <w:rPr>
          <w:rFonts w:hint="eastAsia"/>
        </w:rPr>
      </w:pPr>
      <w:r>
        <w:t>4a  无方案时说明仅当前搜索范围未找到，引导人工调整</w:t>
      </w:r>
    </w:p>
    <w:p w14:paraId="4782A902">
      <w:pPr>
        <w:rPr>
          <w:rFonts w:hint="eastAsia"/>
        </w:rPr>
      </w:pPr>
      <w:r>
        <w:t>4b  候选不足300仍可返回，达预算截断要说明</w:t>
      </w:r>
    </w:p>
    <w:p w14:paraId="7A9A9D2C">
      <w:pPr>
        <w:rPr>
          <w:rFonts w:hint="eastAsia"/>
        </w:rPr>
      </w:pPr>
      <w:r>
        <w:t>4c  同类替换资源无申请资格应过滤</w:t>
      </w:r>
    </w:p>
    <w:p w14:paraId="188C8CF5">
      <w:pPr>
        <w:rPr>
          <w:rFonts w:hint="eastAsia"/>
        </w:rPr>
      </w:pPr>
      <w:r>
        <w:t>7a  选择不代表占位，不直接预约；目标有冲突仍可按BR-20创建改期，但页面必须持续提示最终复核风险。</w:t>
      </w:r>
    </w:p>
    <w:p w14:paraId="6308631A">
      <w:pPr>
        <w:pStyle w:val="4"/>
        <w:pageBreakBefore/>
        <w:rPr>
          <w:rFonts w:hint="eastAsia" w:cs="微软雅黑"/>
        </w:rPr>
      </w:pPr>
      <w:bookmarkStart w:id="25" w:name="_Toc244103816"/>
      <w:r>
        <w:rPr>
          <w:rFonts w:hint="eastAsia" w:cs="微软雅黑"/>
        </w:rPr>
        <w:t>4.12  UC-12 预览并创建改期申请</w:t>
      </w:r>
      <w:bookmarkEnd w:id="25"/>
    </w:p>
    <w:p w14:paraId="53CEBCF4">
      <w:pPr>
        <w:rPr>
          <w:rFonts w:hint="eastAsia"/>
        </w:rPr>
      </w:pPr>
      <w:r>
        <w:t>接口：API-26、27。参与边界：ChangeWorkbenchPage；主要控制类：ChangeService。</w:t>
      </w:r>
    </w:p>
    <w:p w14:paraId="3D33B4AF">
      <w:pPr>
        <w:rPr>
          <w:rFonts w:hint="eastAsia"/>
        </w:rPr>
      </w:pPr>
      <w:r>
        <w:t>前置条件：未开始的SCHEDULED／OPEN活动，无其他待处理改期；目标开始在未来。</w:t>
      </w:r>
    </w:p>
    <w:p w14:paraId="03A76177">
      <w:pPr>
        <w:rPr>
          <w:rFonts w:hint="eastAsia"/>
        </w:rPr>
      </w:pPr>
      <w:r>
        <w:t>输入：baseVersionNo、expectedLockVersion、targetPlan、原因。</w:t>
      </w:r>
    </w:p>
    <w:p w14:paraId="4752B512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207385"/>
            <wp:effectExtent l="0" t="0" r="8255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5F23">
      <w:pPr>
        <w:pStyle w:val="15"/>
        <w:spacing w:after="180"/>
        <w:jc w:val="center"/>
        <w:rPr>
          <w:rFonts w:hint="eastAsia"/>
        </w:rPr>
      </w:pPr>
      <w:r>
        <w:t>图4-12a 基本流顺序图</w:t>
      </w:r>
    </w:p>
    <w:p w14:paraId="5BC39542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7941F31E">
      <w:pPr>
        <w:rPr>
          <w:rFonts w:hint="eastAsia"/>
        </w:rPr>
      </w:pPr>
      <w:r>
        <w:t>预览只计算check、alternatives和impact。创建再次读取最新活动、报名和资格，核对baseVersionNo及expectedLockVersion，重新生成不可变影响快照并写确认名单。排除所有者后的工作人员非空则等待确认，否则直达复审；原安排不变，报名冻结。</w:t>
      </w:r>
    </w:p>
    <w:p w14:paraId="7218C68C">
      <w:pPr>
        <w:rPr>
          <w:rFonts w:hint="eastAsia"/>
        </w:rPr>
      </w:pPr>
      <w:r>
        <w:t>成功后置条件：唯一待处理改期及影响快照持久化，原有效安排不变。</w:t>
      </w:r>
    </w:p>
    <w:p w14:paraId="3B85E46B">
      <w:pPr>
        <w:rPr>
          <w:rFonts w:hint="eastAsia"/>
        </w:rPr>
      </w:pPr>
      <w:r>
        <w:t>需求与验收追踪：FR-16、17；BR-20～22、26、27；D-AT-09／10／15／20、N-AT-03／04；页面UI-07。</w:t>
      </w:r>
    </w:p>
    <w:p w14:paraId="1A98A495">
      <w:pPr>
        <w:rPr>
          <w:rFonts w:hint="eastAsia"/>
        </w:rPr>
      </w:pPr>
      <w:r>
        <w:t>参与类关系：ChangeWorkbenchPage ..&gt; ChangeService；ChangeService通过图中接口调用协作类。全部调用操作见第5章；实体关联与实现关系分别见图2-2、图2-3。</w:t>
      </w:r>
    </w:p>
    <w:p w14:paraId="6CEE9515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UC-12 备选流与异常流</w:t>
      </w:r>
    </w:p>
    <w:p w14:paraId="17DA463C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2BC52C29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BDC">
      <w:pPr>
        <w:pStyle w:val="15"/>
        <w:spacing w:after="180"/>
        <w:jc w:val="center"/>
        <w:rPr>
          <w:rFonts w:hint="eastAsia"/>
        </w:rPr>
      </w:pPr>
      <w:r>
        <w:t>图4-12b 备选流顺序图</w:t>
      </w:r>
    </w:p>
    <w:p w14:paraId="0639EE08">
      <w:pPr>
        <w:rPr>
          <w:rFonts w:hint="eastAsia"/>
        </w:rPr>
      </w:pPr>
      <w:r>
        <w:t>3a  选择了新备选必须重新计算，不能提交此前目标</w:t>
      </w:r>
    </w:p>
    <w:p w14:paraId="776D6AD7">
      <w:pPr>
        <w:rPr>
          <w:rFonts w:hint="eastAsia"/>
        </w:rPr>
      </w:pPr>
      <w:r>
        <w:t>6a  报名或其他操作导致lockVersion过期，返回STALE_VERSION并重新展示最新影响</w:t>
      </w:r>
    </w:p>
    <w:p w14:paraId="3BA8B450">
      <w:pPr>
        <w:rPr>
          <w:rFonts w:hint="eastAsia"/>
        </w:rPr>
      </w:pPr>
      <w:r>
        <w:t>6b  已有改期或目标资源资格受限，拒绝</w:t>
      </w:r>
    </w:p>
    <w:p w14:paraId="521A44CB">
      <w:pPr>
        <w:rPr>
          <w:rFonts w:hint="eastAsia"/>
        </w:rPr>
      </w:pPr>
      <w:r>
        <w:t>6c  目标资源仍有冲突可创建，但应明确未占位、最终可能失败</w:t>
      </w:r>
    </w:p>
    <w:p w14:paraId="54CDF085">
      <w:pPr>
        <w:rPr>
          <w:rFonts w:hint="eastAsia"/>
        </w:rPr>
      </w:pPr>
      <w:r>
        <w:t>7a  数据库异常整体回滚，不遗留冻结。</w:t>
      </w:r>
    </w:p>
    <w:p w14:paraId="7B90F0CF">
      <w:pPr>
        <w:pStyle w:val="4"/>
        <w:pageBreakBefore/>
        <w:rPr>
          <w:rFonts w:hint="eastAsia" w:cs="微软雅黑"/>
        </w:rPr>
      </w:pPr>
      <w:bookmarkStart w:id="26" w:name="_Toc244103817"/>
      <w:r>
        <w:rPr>
          <w:rFonts w:hint="eastAsia" w:cs="微软雅黑"/>
        </w:rPr>
        <w:t>4.13  UC-13 确认工作人员改期待办</w:t>
      </w:r>
      <w:bookmarkEnd w:id="26"/>
    </w:p>
    <w:p w14:paraId="027334E2">
      <w:pPr>
        <w:rPr>
          <w:rFonts w:hint="eastAsia"/>
        </w:rPr>
      </w:pPr>
      <w:r>
        <w:t>接口：API-29、30。参与边界：ChangeDetailPage；主要控制类：ChangeService。</w:t>
      </w:r>
    </w:p>
    <w:p w14:paraId="18C062FF">
      <w:pPr>
        <w:rPr>
          <w:rFonts w:hint="eastAsia"/>
        </w:rPr>
      </w:pPr>
      <w:r>
        <w:t>前置条件：本人在requiredStaff名单，改期AWAITING_CONFIRMATIONS，账号启用。</w:t>
      </w:r>
    </w:p>
    <w:p w14:paraId="27A2A084">
      <w:pPr>
        <w:rPr>
          <w:rFonts w:hint="eastAsia"/>
        </w:rPr>
      </w:pPr>
      <w:r>
        <w:t>输入：同意／拒绝及意见。</w:t>
      </w:r>
    </w:p>
    <w:p w14:paraId="24F4A433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ED80">
      <w:pPr>
        <w:pStyle w:val="15"/>
        <w:spacing w:after="180"/>
        <w:jc w:val="center"/>
        <w:rPr>
          <w:rFonts w:hint="eastAsia"/>
        </w:rPr>
      </w:pPr>
      <w:r>
        <w:t>图4-13a 基本流顺序图</w:t>
      </w:r>
    </w:p>
    <w:p w14:paraId="73E33172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6DECDC78">
      <w:pPr>
        <w:rPr>
          <w:rFonts w:hint="eastAsia"/>
        </w:rPr>
      </w:pPr>
      <w:r>
        <w:t>从会话取确认人，禁止请求体代签。只有requiredStaffUserIds中的本人在AWAITING_CONFIRMATIONS可操作；保存决定后统计所有确认，同意未齐继续等待，全部同意转PENDING_APPROVER。</w:t>
      </w:r>
    </w:p>
    <w:p w14:paraId="32D2E3C0">
      <w:pPr>
        <w:rPr>
          <w:rFonts w:hint="eastAsia"/>
        </w:rPr>
      </w:pPr>
      <w:r>
        <w:t>成功后置条件：本人决定可追踪，状态仅按有效确认推进。</w:t>
      </w:r>
    </w:p>
    <w:p w14:paraId="5F7815D7">
      <w:pPr>
        <w:rPr>
          <w:rFonts w:hint="eastAsia"/>
        </w:rPr>
      </w:pPr>
      <w:r>
        <w:t>需求与验收追踪：FR-18；BR-05、23、26、31；D-AT-10／11／19／21；页面UI-08。</w:t>
      </w:r>
    </w:p>
    <w:p w14:paraId="1CEAB1D3">
      <w:pPr>
        <w:rPr>
          <w:rFonts w:hint="eastAsia"/>
        </w:rPr>
      </w:pPr>
      <w:r>
        <w:t>参与类关系：ChangeDetailPage ..&gt; ChangeService；ChangeService通过图中接口调用协作类。全部调用操作见第5章；实体关联与实现关系分别见图2-2、图2-3。</w:t>
      </w:r>
    </w:p>
    <w:p w14:paraId="72B4A186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UC-13 备选流与异常流</w:t>
      </w:r>
    </w:p>
    <w:p w14:paraId="16A58286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668D176F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E579">
      <w:pPr>
        <w:pStyle w:val="15"/>
        <w:spacing w:after="180"/>
        <w:jc w:val="center"/>
        <w:rPr>
          <w:rFonts w:hint="eastAsia"/>
        </w:rPr>
      </w:pPr>
      <w:r>
        <w:t>图4-13b 备选流顺序图</w:t>
      </w:r>
    </w:p>
    <w:p w14:paraId="2F183F3B">
      <w:pPr>
        <w:rPr>
          <w:rFonts w:hint="eastAsia"/>
        </w:rPr>
      </w:pPr>
      <w:r>
        <w:t>2a  拒绝需理由，改期REJECTED并解除冻结，原安排保留</w:t>
      </w:r>
    </w:p>
    <w:p w14:paraId="503E7FF7">
      <w:pPr>
        <w:rPr>
          <w:rFonts w:hint="eastAsia"/>
        </w:rPr>
      </w:pPr>
      <w:r>
        <w:t>3a  重复相同决定返回当前结果，无重复事件</w:t>
      </w:r>
    </w:p>
    <w:p w14:paraId="08C01627">
      <w:pPr>
        <w:rPr>
          <w:rFonts w:hint="eastAsia"/>
        </w:rPr>
      </w:pPr>
      <w:r>
        <w:t>3b  已决定后反向决定为ALREADY_DECIDED</w:t>
      </w:r>
    </w:p>
    <w:p w14:paraId="4C1E8D77">
      <w:pPr>
        <w:rPr>
          <w:rFonts w:hint="eastAsia"/>
        </w:rPr>
      </w:pPr>
      <w:r>
        <w:t>3c  非名单人员或替别人确认拒绝</w:t>
      </w:r>
    </w:p>
    <w:p w14:paraId="4B25EA04">
      <w:pPr>
        <w:rPr>
          <w:rFonts w:hint="eastAsia"/>
        </w:rPr>
      </w:pPr>
      <w:r>
        <w:t>3d  活动已取消或申请已终结，不接受新决定。</w:t>
      </w:r>
    </w:p>
    <w:p w14:paraId="088F88DA">
      <w:pPr>
        <w:pStyle w:val="4"/>
        <w:pageBreakBefore/>
        <w:rPr>
          <w:rFonts w:hint="eastAsia" w:cs="微软雅黑"/>
        </w:rPr>
      </w:pPr>
      <w:bookmarkStart w:id="27" w:name="_Toc244103818"/>
      <w:r>
        <w:rPr>
          <w:rFonts w:hint="eastAsia" w:cs="微软雅黑"/>
        </w:rPr>
        <w:t>4.14  UC-14 复审改期申请</w:t>
      </w:r>
      <w:bookmarkEnd w:id="27"/>
    </w:p>
    <w:p w14:paraId="0581CE2B">
      <w:pPr>
        <w:rPr>
          <w:rFonts w:hint="eastAsia"/>
        </w:rPr>
      </w:pPr>
      <w:r>
        <w:t>接口：API-31。参与边界：ReviewPage；主要控制类：ChangeService。</w:t>
      </w:r>
    </w:p>
    <w:p w14:paraId="5FCEF939">
      <w:pPr>
        <w:rPr>
          <w:rFonts w:hint="eastAsia"/>
        </w:rPr>
      </w:pPr>
      <w:r>
        <w:t>前置条件：PENDING_APPROVER；批准人满足组织和类别范围且非所有者。</w:t>
      </w:r>
    </w:p>
    <w:p w14:paraId="223BE2FD">
      <w:pPr>
        <w:rPr>
          <w:rFonts w:hint="eastAsia"/>
        </w:rPr>
      </w:pPr>
      <w:r>
        <w:t>输入：同意／驳回和意见。</w:t>
      </w:r>
    </w:p>
    <w:p w14:paraId="6E7FD13C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207385"/>
            <wp:effectExtent l="0" t="0" r="8255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D605">
      <w:pPr>
        <w:pStyle w:val="15"/>
        <w:spacing w:after="180"/>
        <w:jc w:val="center"/>
        <w:rPr>
          <w:rFonts w:hint="eastAsia"/>
        </w:rPr>
      </w:pPr>
      <w:r>
        <w:t>图4-14a 基本流顺序图</w:t>
      </w:r>
    </w:p>
    <w:p w14:paraId="414154F5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02651E5D">
      <w:pPr>
        <w:rPr>
          <w:rFonts w:hint="eastAsia"/>
        </w:rPr>
      </w:pPr>
      <w:r>
        <w:t>核对基础有效版本、未开始、PENDING_APPROVER和完整授权；决定绑定changeId及不可变目标。同意转PENDING_RESOURCE，拒绝转REJECTED；发生变化须调用bumpLockVersion，旧审批不能迁移到另一个申请。</w:t>
      </w:r>
    </w:p>
    <w:p w14:paraId="7C4A83B6">
      <w:pPr>
        <w:rPr>
          <w:rFonts w:hint="eastAsia"/>
        </w:rPr>
      </w:pPr>
      <w:r>
        <w:t>成功后置条件：确定目标具备复审记录，尚未切换资源。</w:t>
      </w:r>
    </w:p>
    <w:p w14:paraId="51ABEA95">
      <w:pPr>
        <w:rPr>
          <w:rFonts w:hint="eastAsia"/>
        </w:rPr>
      </w:pPr>
      <w:r>
        <w:t>需求与验收追踪：FR-19；BR-02、24、26；D-AT-10／11／20、N-AT-06；页面UI-08／09。</w:t>
      </w:r>
    </w:p>
    <w:p w14:paraId="4B5344A6">
      <w:pPr>
        <w:rPr>
          <w:rFonts w:hint="eastAsia"/>
        </w:rPr>
      </w:pPr>
      <w:r>
        <w:t>参与类关系：ReviewPage ..&gt; ChangeService；ChangeService通过图中接口调用协作类。全部调用操作见第5章；实体关联与实现关系分别见图2-2、图2-3。</w:t>
      </w:r>
    </w:p>
    <w:p w14:paraId="547D6B12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UC-14 备选流与异常流</w:t>
      </w:r>
    </w:p>
    <w:p w14:paraId="6A81786A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03F56369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413000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4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7202">
      <w:pPr>
        <w:pStyle w:val="15"/>
        <w:spacing w:after="180"/>
        <w:jc w:val="center"/>
        <w:rPr>
          <w:rFonts w:hint="eastAsia"/>
        </w:rPr>
      </w:pPr>
      <w:r>
        <w:t>图4-14b 备选流顺序图</w:t>
      </w:r>
    </w:p>
    <w:p w14:paraId="51699FC6">
      <w:pPr>
        <w:rPr>
          <w:rFonts w:hint="eastAsia"/>
        </w:rPr>
      </w:pPr>
      <w:r>
        <w:t>2a  驳回并说明理由，REJECTED，原预约保留且解除冻结</w:t>
      </w:r>
    </w:p>
    <w:p w14:paraId="5C23623E">
      <w:pPr>
        <w:rPr>
          <w:rFonts w:hint="eastAsia"/>
        </w:rPr>
      </w:pPr>
      <w:r>
        <w:t>3a  申请已撤回、被取消或越权，拒绝</w:t>
      </w:r>
    </w:p>
    <w:p w14:paraId="547CD344">
      <w:pPr>
        <w:rPr>
          <w:rFonts w:hint="eastAsia"/>
        </w:rPr>
      </w:pPr>
      <w:r>
        <w:t>4a  目标变化需要新申请，旧意见不能复用。</w:t>
      </w:r>
    </w:p>
    <w:p w14:paraId="53C1C360">
      <w:pPr>
        <w:pStyle w:val="4"/>
        <w:pageBreakBefore/>
        <w:rPr>
          <w:rFonts w:hint="eastAsia" w:cs="微软雅黑"/>
        </w:rPr>
      </w:pPr>
      <w:bookmarkStart w:id="28" w:name="_Toc244103819"/>
      <w:r>
        <w:rPr>
          <w:rFonts w:hint="eastAsia" w:cs="微软雅黑"/>
        </w:rPr>
        <w:t>4.15  UC-15 最终确认并切换改期</w:t>
      </w:r>
      <w:bookmarkEnd w:id="28"/>
    </w:p>
    <w:p w14:paraId="4B711463">
      <w:pPr>
        <w:rPr>
          <w:rFonts w:hint="eastAsia"/>
        </w:rPr>
      </w:pPr>
      <w:r>
        <w:t>接口：API-32。参与边界：ReviewPage；主要控制类：ChangeService。</w:t>
      </w:r>
    </w:p>
    <w:p w14:paraId="4C2803FD">
      <w:pPr>
        <w:rPr>
          <w:rFonts w:hint="eastAsia"/>
        </w:rPr>
      </w:pPr>
      <w:r>
        <w:t>前置条件：PENDING_RESOURCE；管理范围覆盖必要资源，非活动所有者；基础版本仍为当前有效版本，活动未取消且未开始。</w:t>
      </w:r>
    </w:p>
    <w:p w14:paraId="362DDB93">
      <w:pPr>
        <w:rPr>
          <w:rFonts w:hint="eastAsia"/>
        </w:rPr>
      </w:pPr>
      <w:r>
        <w:t>输入：同意／拒绝和意见。</w:t>
      </w:r>
    </w:p>
    <w:p w14:paraId="184D6801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10915"/>
            <wp:effectExtent l="0" t="0" r="825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9A6B">
      <w:pPr>
        <w:pStyle w:val="15"/>
        <w:spacing w:after="180"/>
        <w:jc w:val="center"/>
        <w:rPr>
          <w:rFonts w:hint="eastAsia"/>
        </w:rPr>
      </w:pPr>
      <w:r>
        <w:t>图4-15a 基本流顺序图</w:t>
      </w:r>
    </w:p>
    <w:p w14:paraId="287FF395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4FB06695">
      <w:pPr>
        <w:rPr>
          <w:rFonts w:hint="eastAsia"/>
        </w:rPr>
      </w:pPr>
      <w:r>
        <w:t>全部调用加入外层同一事务。activatePlan只创建活动新版本、切换当前/有效指针并迁移ACTIVE报名版本；replaceReservations只负责整组预约替换。成功保持原SCHEDULED或OPEN，写APPLIED及appliedVersionNo后提交，通知由outbox异步投递。</w:t>
      </w:r>
    </w:p>
    <w:p w14:paraId="3D5C3899">
      <w:pPr>
        <w:rPr>
          <w:rFonts w:hint="eastAsia"/>
        </w:rPr>
      </w:pPr>
      <w:r>
        <w:t>成功后置条件：新有效版本和完整新预约生效，旧预约RELEASED、报名保留；活动保持原SCHEDULED／OPEN。</w:t>
      </w:r>
    </w:p>
    <w:p w14:paraId="15F41097">
      <w:pPr>
        <w:rPr>
          <w:rFonts w:hint="eastAsia"/>
        </w:rPr>
      </w:pPr>
      <w:r>
        <w:t>需求与验收追踪：FR-20；BR-24～27、30、31；D-AT-10／12～14／17～20、N-AT-04／05；页面UI-08／09。</w:t>
      </w:r>
    </w:p>
    <w:p w14:paraId="4F2D1D83">
      <w:pPr>
        <w:rPr>
          <w:rFonts w:hint="eastAsia"/>
        </w:rPr>
      </w:pPr>
      <w:r>
        <w:t>参与类关系：ReviewPage ..&gt; ChangeService；ChangeService通过图中接口调用协作类。全部调用操作见第5章；实体关联与实现关系分别见图2-2、图2-3。</w:t>
      </w:r>
    </w:p>
    <w:p w14:paraId="10D20E53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UC-15 备选流与异常流</w:t>
      </w:r>
    </w:p>
    <w:p w14:paraId="657C308F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685FD6CE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5903595" cy="3947795"/>
            <wp:effectExtent l="0" t="0" r="190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4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9C84">
      <w:pPr>
        <w:pStyle w:val="15"/>
        <w:spacing w:after="180"/>
        <w:jc w:val="center"/>
        <w:rPr>
          <w:rFonts w:hint="eastAsia"/>
        </w:rPr>
      </w:pPr>
      <w:r>
        <w:t>图4-15b 备选流顺序图</w:t>
      </w:r>
    </w:p>
    <w:p w14:paraId="5B413B35">
      <w:pPr>
        <w:rPr>
          <w:rFonts w:hint="eastAsia"/>
        </w:rPr>
      </w:pPr>
      <w:r>
        <w:t>2a  管理员拒绝并说明理由，REJECTED、原安排不变</w:t>
      </w:r>
    </w:p>
    <w:p w14:paraId="7089567D">
      <w:pPr>
        <w:rPr>
          <w:rFonts w:hint="eastAsia"/>
        </w:rPr>
      </w:pPr>
      <w:r>
        <w:t>3a  预览后资源被抢占，持久化CONFLICTED及冲突，返回RESOURCE_CONFLICT，原版本和预约保留</w:t>
      </w:r>
    </w:p>
    <w:p w14:paraId="5FC7EB60">
      <w:pPr>
        <w:rPr>
          <w:rFonts w:hint="eastAsia"/>
        </w:rPr>
      </w:pPr>
      <w:r>
        <w:t>3b  最新资格不符，拒绝切换，说明受限资源及原因，原有效安排保留</w:t>
      </w:r>
    </w:p>
    <w:p w14:paraId="139DA65B">
      <w:pPr>
        <w:rPr>
          <w:rFonts w:hint="eastAsia"/>
        </w:rPr>
      </w:pPr>
      <w:r>
        <w:t>3c  取消已生效或基础版本过期，拒绝旧请求</w:t>
      </w:r>
    </w:p>
    <w:p w14:paraId="2203BACA">
      <w:pPr>
        <w:rPr>
          <w:rFonts w:hint="eastAsia"/>
        </w:rPr>
      </w:pPr>
      <w:r>
        <w:t>5a  任一步数据库异常，版本、预约、报名、改期、审计和outbox全部回滚</w:t>
      </w:r>
    </w:p>
    <w:p w14:paraId="0421A709">
      <w:pPr>
        <w:rPr>
          <w:rFonts w:hint="eastAsia"/>
        </w:rPr>
      </w:pPr>
      <w:r>
        <w:t>7a  通知投递失败独立重试，不撤回已提交安排。</w:t>
      </w:r>
    </w:p>
    <w:p w14:paraId="1A11BAF8">
      <w:pPr>
        <w:rPr>
          <w:rFonts w:hint="eastAsia"/>
        </w:rPr>
      </w:pPr>
      <w:r>
        <w:t>3a实现：ChangeRepository.markConflicted → ActivityPort.bumpLockVersion → EventPort.append → 返回409并提交；5a由事务回滚；7a由OutboxWorker.dispatch重试。</w:t>
      </w:r>
    </w:p>
    <w:p w14:paraId="353E8680">
      <w:pPr>
        <w:pStyle w:val="4"/>
        <w:pageBreakBefore/>
        <w:rPr>
          <w:rFonts w:hint="eastAsia" w:cs="微软雅黑"/>
        </w:rPr>
      </w:pPr>
      <w:bookmarkStart w:id="29" w:name="_Toc244103820"/>
      <w:r>
        <w:rPr>
          <w:rFonts w:hint="eastAsia" w:cs="微软雅黑"/>
        </w:rPr>
        <w:t>4.16  UC-16 撤回改期</w:t>
      </w:r>
      <w:bookmarkEnd w:id="29"/>
    </w:p>
    <w:p w14:paraId="3ABA9E23">
      <w:pPr>
        <w:rPr>
          <w:rFonts w:hint="eastAsia"/>
        </w:rPr>
      </w:pPr>
      <w:r>
        <w:t>接口：API-33。参与边界：ChangeDetailPage；主要控制类：ChangeService。</w:t>
      </w:r>
    </w:p>
    <w:p w14:paraId="2451830D">
      <w:pPr>
        <w:rPr>
          <w:rFonts w:hint="eastAsia"/>
        </w:rPr>
      </w:pPr>
      <w:r>
        <w:t>前置条件：本人活动且改期处于三个待处理状态之一。</w:t>
      </w:r>
    </w:p>
    <w:p w14:paraId="661D577F">
      <w:pPr>
        <w:rPr>
          <w:rFonts w:hint="eastAsia"/>
        </w:rPr>
      </w:pPr>
      <w:r>
        <w:t>输入：撤回原因。</w:t>
      </w:r>
    </w:p>
    <w:p w14:paraId="0EB291CF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7089">
      <w:pPr>
        <w:pStyle w:val="15"/>
        <w:spacing w:after="180"/>
        <w:jc w:val="center"/>
        <w:rPr>
          <w:rFonts w:hint="eastAsia"/>
        </w:rPr>
      </w:pPr>
      <w:r>
        <w:t>图4-16a 基本流顺序图</w:t>
      </w:r>
    </w:p>
    <w:p w14:paraId="073A3CC5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603A14ED">
      <w:pPr>
        <w:rPr>
          <w:rFonts w:hint="eastAsia"/>
        </w:rPr>
      </w:pPr>
      <w:r>
        <w:t>仅所有者可将三个待处理状态终结为WITHDRAWN。该操作不修改原版本或预约；唯一待处理条件解除后报名按原规则恢复。与最终确认共用活动锁和改期锁，检查加锁后的最新状态。</w:t>
      </w:r>
    </w:p>
    <w:p w14:paraId="2F41AD41">
      <w:pPr>
        <w:rPr>
          <w:rFonts w:hint="eastAsia"/>
        </w:rPr>
      </w:pPr>
      <w:r>
        <w:t>成功后置条件：本申请终结，原安排保持，后续可另建改期。</w:t>
      </w:r>
    </w:p>
    <w:p w14:paraId="05A05256">
      <w:pPr>
        <w:rPr>
          <w:rFonts w:hint="eastAsia"/>
        </w:rPr>
      </w:pPr>
      <w:r>
        <w:t>需求与验收追踪：FR-17；BR-21、26、27、30；撤回及与最终确认竞争的检查场景；页面UI-08。</w:t>
      </w:r>
    </w:p>
    <w:p w14:paraId="728357CC">
      <w:pPr>
        <w:rPr>
          <w:rFonts w:hint="eastAsia"/>
        </w:rPr>
      </w:pPr>
      <w:r>
        <w:t>参与类关系：ChangeDetailPage ..&gt; ChangeService；ChangeService通过图中接口调用协作类。全部调用操作见第5章；实体关联与实现关系分别见图2-2、图2-3。</w:t>
      </w:r>
    </w:p>
    <w:p w14:paraId="33CC33E8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UC-16 备选流与异常流</w:t>
      </w:r>
    </w:p>
    <w:p w14:paraId="3BF01C6E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057F76F0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1829435"/>
            <wp:effectExtent l="0" t="0" r="8255" b="120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8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99E7">
      <w:pPr>
        <w:pStyle w:val="15"/>
        <w:spacing w:after="180"/>
        <w:jc w:val="center"/>
        <w:rPr>
          <w:rFonts w:hint="eastAsia"/>
        </w:rPr>
      </w:pPr>
      <w:r>
        <w:t>图4-16b 备选流顺序图</w:t>
      </w:r>
    </w:p>
    <w:p w14:paraId="2CD6D5B0">
      <w:pPr>
        <w:rPr>
          <w:rFonts w:hint="eastAsia"/>
        </w:rPr>
      </w:pPr>
      <w:r>
        <w:t>3a  已生效／已拒绝／已冲突等终态不能撤回，提示当前状态</w:t>
      </w:r>
    </w:p>
    <w:p w14:paraId="48D07F34">
      <w:pPr>
        <w:rPr>
          <w:rFonts w:hint="eastAsia"/>
        </w:rPr>
      </w:pPr>
      <w:r>
        <w:t>3b  与最终确认并发时以一致性检查后的状态处理，不撤销已提交的新安排。</w:t>
      </w:r>
    </w:p>
    <w:p w14:paraId="01ACC590">
      <w:pPr>
        <w:pStyle w:val="4"/>
        <w:pageBreakBefore/>
        <w:rPr>
          <w:rFonts w:hint="eastAsia" w:cs="微软雅黑"/>
        </w:rPr>
      </w:pPr>
      <w:bookmarkStart w:id="30" w:name="_Toc244103821"/>
      <w:r>
        <w:rPr>
          <w:rFonts w:hint="eastAsia" w:cs="微软雅黑"/>
        </w:rPr>
        <w:t>4.17  UC-17 取消活动</w:t>
      </w:r>
      <w:bookmarkEnd w:id="30"/>
    </w:p>
    <w:p w14:paraId="5C23C65B">
      <w:pPr>
        <w:rPr>
          <w:rFonts w:hint="eastAsia"/>
        </w:rPr>
      </w:pPr>
      <w:r>
        <w:t>接口：API-21。参与边界：ActivityDetailPage；主要控制类：ActivityService。</w:t>
      </w:r>
    </w:p>
    <w:p w14:paraId="637D6EDF">
      <w:pPr>
        <w:rPr>
          <w:rFonts w:hint="eastAsia"/>
        </w:rPr>
      </w:pPr>
      <w:r>
        <w:t>前置条件：本人活动尚未开始；重复取消仍先检查所有权。</w:t>
      </w:r>
    </w:p>
    <w:p w14:paraId="5E133B60">
      <w:pPr>
        <w:rPr>
          <w:rFonts w:hint="eastAsia"/>
        </w:rPr>
      </w:pPr>
      <w:r>
        <w:t>输入：理由、当前lockVersion。</w:t>
      </w:r>
    </w:p>
    <w:p w14:paraId="22D9ADF7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207385"/>
            <wp:effectExtent l="0" t="0" r="8255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9947">
      <w:pPr>
        <w:pStyle w:val="15"/>
        <w:spacing w:after="180"/>
        <w:jc w:val="center"/>
        <w:rPr>
          <w:rFonts w:hint="eastAsia"/>
        </w:rPr>
      </w:pPr>
      <w:r>
        <w:t>图4-17a 基本流顺序图</w:t>
      </w:r>
    </w:p>
    <w:p w14:paraId="034BE348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115AF443">
      <w:pPr>
        <w:rPr>
          <w:rFonts w:hint="eastAsia"/>
        </w:rPr>
      </w:pPr>
      <w:r>
        <w:t>先锁活动，cancelPending锁定并关闭待改期，再锁用户复核所有权与未开始条件；未授权则整体回滚。收件人从原安排及有效报名生成快照。统一事务释放预约、取消报名和活动并追加事件；CANCELLED不可复活。</w:t>
      </w:r>
    </w:p>
    <w:p w14:paraId="69595D2C">
      <w:pPr>
        <w:rPr>
          <w:rFonts w:hint="eastAsia"/>
        </w:rPr>
      </w:pPr>
      <w:r>
        <w:t>成功后置条件：CANCELLED、0条ACTIVE预约、0条有效待改期、0条ACTIVE报名。</w:t>
      </w:r>
    </w:p>
    <w:p w14:paraId="24583F9F">
      <w:pPr>
        <w:rPr>
          <w:rFonts w:hint="eastAsia"/>
        </w:rPr>
      </w:pPr>
      <w:r>
        <w:t>需求与验收追踪：FR-21；BR-28～31；D-AT-17／08；页面UI-04。</w:t>
      </w:r>
    </w:p>
    <w:p w14:paraId="688D7A0C">
      <w:pPr>
        <w:rPr>
          <w:rFonts w:hint="eastAsia"/>
        </w:rPr>
      </w:pPr>
      <w:r>
        <w:t>参与类关系：ActivityDetailPage ..&gt; ActivityService；ActivityService通过图中接口调用协作类。全部调用操作见第5章；实体关联与实现关系分别见图2-2、图2-3。</w:t>
      </w:r>
    </w:p>
    <w:p w14:paraId="168FFC8C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UC-17 备选流与异常流</w:t>
      </w:r>
    </w:p>
    <w:p w14:paraId="2CD846B3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001D1194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185B">
      <w:pPr>
        <w:pStyle w:val="15"/>
        <w:spacing w:after="180"/>
        <w:jc w:val="center"/>
        <w:rPr>
          <w:rFonts w:hint="eastAsia"/>
        </w:rPr>
      </w:pPr>
      <w:r>
        <w:t>图4-17b 备选流顺序图</w:t>
      </w:r>
    </w:p>
    <w:p w14:paraId="610B40BC">
      <w:pPr>
        <w:rPr>
          <w:rFonts w:hint="eastAsia"/>
        </w:rPr>
      </w:pPr>
      <w:r>
        <w:t>2a  用户关闭确认框不执行</w:t>
      </w:r>
    </w:p>
    <w:p w14:paraId="07BF6742">
      <w:pPr>
        <w:rPr>
          <w:rFonts w:hint="eastAsia"/>
        </w:rPr>
      </w:pPr>
      <w:r>
        <w:t>3a  其他人取消或已开始拒绝</w:t>
      </w:r>
    </w:p>
    <w:p w14:paraId="54E90539">
      <w:pPr>
        <w:rPr>
          <w:rFonts w:hint="eastAsia"/>
        </w:rPr>
      </w:pPr>
      <w:r>
        <w:t>4a  与改期最终确认竞争，最终取消不得被旧请求恢复，不能残留预约或待改期</w:t>
      </w:r>
    </w:p>
    <w:p w14:paraId="0A7A4908">
      <w:pPr>
        <w:rPr>
          <w:rFonts w:hint="eastAsia"/>
        </w:rPr>
      </w:pPr>
      <w:r>
        <w:t>4b  合法所有者再次取消返回当前结果，不增加释放和通知</w:t>
      </w:r>
    </w:p>
    <w:p w14:paraId="10506BE9">
      <w:pPr>
        <w:rPr>
          <w:rFonts w:hint="eastAsia"/>
        </w:rPr>
      </w:pPr>
      <w:r>
        <w:t>4c  执行异常整体回滚，可检查后重试。</w:t>
      </w:r>
    </w:p>
    <w:p w14:paraId="78487F5D">
      <w:pPr>
        <w:rPr>
          <w:rFonts w:hint="eastAsia"/>
        </w:rPr>
      </w:pPr>
      <w:r>
        <w:t>4a实现：共用活动锁、最新状态检查和取消终态约束；取消先提交则后续改期拒绝；改期先提交则取消释放最新生效预约。</w:t>
      </w:r>
    </w:p>
    <w:p w14:paraId="104B1C0F">
      <w:pPr>
        <w:pStyle w:val="4"/>
        <w:pageBreakBefore/>
        <w:rPr>
          <w:rFonts w:hint="eastAsia" w:cs="微软雅黑"/>
        </w:rPr>
      </w:pPr>
      <w:bookmarkStart w:id="31" w:name="_Toc244103822"/>
      <w:r>
        <w:rPr>
          <w:rFonts w:hint="eastAsia" w:cs="微软雅黑"/>
        </w:rPr>
        <w:t>4.18  UC-18 登记故障及查看影响</w:t>
      </w:r>
      <w:bookmarkEnd w:id="31"/>
    </w:p>
    <w:p w14:paraId="2C8015EF">
      <w:pPr>
        <w:rPr>
          <w:rFonts w:hint="eastAsia"/>
        </w:rPr>
      </w:pPr>
      <w:r>
        <w:t>接口：API-10、11、09。参与边界：ResourceAdminPage；主要控制类：ResourceService。</w:t>
      </w:r>
    </w:p>
    <w:p w14:paraId="48D64B4A">
      <w:pPr>
        <w:rPr>
          <w:rFonts w:hint="eastAsia"/>
        </w:rPr>
      </w:pPr>
      <w:r>
        <w:t>前置条件：有对应资源管理权限。</w:t>
      </w:r>
    </w:p>
    <w:p w14:paraId="60132B13">
      <w:pPr>
        <w:rPr>
          <w:rFonts w:hint="eastAsia"/>
        </w:rPr>
      </w:pPr>
      <w:r>
        <w:t>输入：资源、起止时刻、不可用数量、原因。</w:t>
      </w:r>
    </w:p>
    <w:p w14:paraId="5A6865E5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03220"/>
            <wp:effectExtent l="0" t="0" r="8255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F4E7">
      <w:pPr>
        <w:pStyle w:val="15"/>
        <w:spacing w:after="180"/>
        <w:jc w:val="center"/>
        <w:rPr>
          <w:rFonts w:hint="eastAsia"/>
        </w:rPr>
      </w:pPr>
      <w:r>
        <w:t>图4-18a 基本流顺序图</w:t>
      </w:r>
    </w:p>
    <w:p w14:paraId="68D545A4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58DD8B01">
      <w:pPr>
        <w:rPr>
          <w:rFonts w:hint="eastAsia"/>
        </w:rPr>
      </w:pPr>
      <w:r>
        <w:t>先验证管理权限、时段、数量与库存，在资源行锁下登记故障；扫描重叠的有效预约生成受影响清单，逐项实时计算风险并裁剪HTTP可见信息。通知按完整影响范围生成，不以裁剪后的列表缩减收件人。</w:t>
      </w:r>
    </w:p>
    <w:p w14:paraId="462A8AD1">
      <w:pPr>
        <w:rPr>
          <w:rFonts w:hint="eastAsia"/>
        </w:rPr>
      </w:pPr>
      <w:r>
        <w:t>成功后置条件：故障可查询，后续调度考虑扣减，已有活动风险随查询计算。</w:t>
      </w:r>
    </w:p>
    <w:p w14:paraId="691C4B84">
      <w:pPr>
        <w:rPr>
          <w:rFonts w:hint="eastAsia"/>
        </w:rPr>
      </w:pPr>
      <w:r>
        <w:t>需求与验收追踪：FR-22；BR-09、10、27；D-AT-18；页面UI-06／05／04。</w:t>
      </w:r>
    </w:p>
    <w:p w14:paraId="7D89EDC0">
      <w:pPr>
        <w:rPr>
          <w:rFonts w:hint="eastAsia"/>
        </w:rPr>
      </w:pPr>
      <w:r>
        <w:t>参与类关系：ResourceAdminPage ..&gt; ResourceService；ResourceService通过图中接口调用协作类。全部调用操作见第5章；实体关联与实现关系分别见图2-2、图2-3。</w:t>
      </w:r>
    </w:p>
    <w:p w14:paraId="2F72E70C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UC-18 备选流与异常流</w:t>
      </w:r>
    </w:p>
    <w:p w14:paraId="66167A6B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07634A85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3580765"/>
            <wp:effectExtent l="0" t="0" r="8255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7629">
      <w:pPr>
        <w:pStyle w:val="15"/>
        <w:spacing w:after="180"/>
        <w:jc w:val="center"/>
        <w:rPr>
          <w:rFonts w:hint="eastAsia"/>
        </w:rPr>
      </w:pPr>
      <w:r>
        <w:t>图4-18b 备选流顺序图</w:t>
      </w:r>
    </w:p>
    <w:p w14:paraId="1C77ABF5">
      <w:pPr>
        <w:rPr>
          <w:rFonts w:hint="eastAsia"/>
        </w:rPr>
      </w:pPr>
      <w:r>
        <w:t>2a  数量≤0、超过库存或场地数量不是1，拒绝</w:t>
      </w:r>
    </w:p>
    <w:p w14:paraId="360C9E29">
      <w:pPr>
        <w:rPr>
          <w:rFonts w:hint="eastAsia"/>
        </w:rPr>
      </w:pPr>
      <w:r>
        <w:t>4a  无受影响活动展示空清单</w:t>
      </w:r>
    </w:p>
    <w:p w14:paraId="1D1C61AA">
      <w:pPr>
        <w:rPr>
          <w:rFonts w:hint="eastAsia"/>
        </w:rPr>
      </w:pPr>
      <w:r>
        <w:t>4b  重叠故障可用量最低0</w:t>
      </w:r>
    </w:p>
    <w:p w14:paraId="64DB7745">
      <w:pPr>
        <w:rPr>
          <w:rFonts w:hint="eastAsia"/>
        </w:rPr>
      </w:pPr>
      <w:r>
        <w:t>5a  普通用户日历只见“资源不可用”而非私有原因</w:t>
      </w:r>
    </w:p>
    <w:p w14:paraId="527B7AF7">
      <w:pPr>
        <w:rPr>
          <w:rFonts w:hint="eastAsia"/>
        </w:rPr>
      </w:pPr>
      <w:r>
        <w:t>6a  后续改期失败，原预约仍保留风险。</w:t>
      </w:r>
    </w:p>
    <w:p w14:paraId="66293AF5">
      <w:pPr>
        <w:pStyle w:val="4"/>
        <w:pageBreakBefore/>
        <w:rPr>
          <w:rFonts w:hint="eastAsia" w:cs="微软雅黑"/>
        </w:rPr>
      </w:pPr>
      <w:bookmarkStart w:id="32" w:name="_Toc244103823"/>
      <w:r>
        <w:rPr>
          <w:rFonts w:hint="eastAsia" w:cs="微软雅黑"/>
        </w:rPr>
        <w:t>4.19  UC-19 读取本人通知</w:t>
      </w:r>
      <w:bookmarkEnd w:id="32"/>
    </w:p>
    <w:p w14:paraId="56C7B20D">
      <w:pPr>
        <w:rPr>
          <w:rFonts w:hint="eastAsia"/>
        </w:rPr>
      </w:pPr>
      <w:r>
        <w:t>接口：API-34、35。参与边界：NotificationPage；主要控制类：NotificationService。</w:t>
      </w:r>
    </w:p>
    <w:p w14:paraId="46068FE3">
      <w:pPr>
        <w:rPr>
          <w:rFonts w:hint="eastAsia"/>
        </w:rPr>
      </w:pPr>
      <w:r>
        <w:t>前置条件：已登录，目标通知属于本人。</w:t>
      </w:r>
    </w:p>
    <w:p w14:paraId="04CAD847">
      <w:pPr>
        <w:rPr>
          <w:rFonts w:hint="eastAsia"/>
        </w:rPr>
      </w:pPr>
      <w:r>
        <w:t>输入：未读筛选、通知ID。</w:t>
      </w:r>
    </w:p>
    <w:p w14:paraId="74D7C2FA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599690"/>
            <wp:effectExtent l="0" t="0" r="825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F0F3">
      <w:pPr>
        <w:pStyle w:val="15"/>
        <w:spacing w:after="180"/>
        <w:jc w:val="center"/>
        <w:rPr>
          <w:rFonts w:hint="eastAsia"/>
        </w:rPr>
      </w:pPr>
      <w:r>
        <w:t>图4-19a 基本流顺序图</w:t>
      </w:r>
    </w:p>
    <w:p w14:paraId="3FAB6522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2D538E70">
      <w:pPr>
        <w:rPr>
          <w:rFonts w:hint="eastAsia"/>
        </w:rPr>
      </w:pPr>
      <w:r>
        <w:t>收件人从当前会话取得；已读只写readAt，重复读取保留既有时间。跳转再经活动或改期查询授权，不能把通知链接当成访问凭据。</w:t>
      </w:r>
    </w:p>
    <w:p w14:paraId="798C244B">
      <w:pPr>
        <w:rPr>
          <w:rFonts w:hint="eastAsia"/>
        </w:rPr>
      </w:pPr>
      <w:r>
        <w:t>成功后置条件：本人读取状态保存，事件及版本可以辨识。</w:t>
      </w:r>
    </w:p>
    <w:p w14:paraId="105947A3">
      <w:pPr>
        <w:rPr>
          <w:rFonts w:hint="eastAsia"/>
        </w:rPr>
      </w:pPr>
      <w:r>
        <w:t>需求与验收追踪：FR-23；BR-05、31、32；D-AT-19／21／23；页面UI-10。</w:t>
      </w:r>
    </w:p>
    <w:p w14:paraId="4C1DEB64">
      <w:pPr>
        <w:rPr>
          <w:rFonts w:hint="eastAsia"/>
        </w:rPr>
      </w:pPr>
      <w:r>
        <w:t>参与类关系：NotificationPage ..&gt; NotificationService；NotificationService通过图中接口调用协作类。全部调用操作见第5章；实体关联与实现关系分别见图2-2、图2-3。</w:t>
      </w:r>
    </w:p>
    <w:p w14:paraId="32DC377E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UC-19 备选流与异常流</w:t>
      </w:r>
    </w:p>
    <w:p w14:paraId="4549A049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3496DD3F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97200"/>
            <wp:effectExtent l="0" t="0" r="82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93BA">
      <w:pPr>
        <w:pStyle w:val="15"/>
        <w:spacing w:after="180"/>
        <w:jc w:val="center"/>
        <w:rPr>
          <w:rFonts w:hint="eastAsia"/>
        </w:rPr>
      </w:pPr>
      <w:r>
        <w:t>图4-19b 备选流顺序图</w:t>
      </w:r>
    </w:p>
    <w:p w14:paraId="4FDA183E">
      <w:pPr>
        <w:rPr>
          <w:rFonts w:hint="eastAsia"/>
        </w:rPr>
      </w:pPr>
      <w:r>
        <w:t>1a  无通知展示空状态</w:t>
      </w:r>
    </w:p>
    <w:p w14:paraId="7CE0DBE9">
      <w:pPr>
        <w:rPr>
          <w:rFonts w:hint="eastAsia"/>
        </w:rPr>
      </w:pPr>
      <w:r>
        <w:t>3a  他人通知拒绝访问</w:t>
      </w:r>
    </w:p>
    <w:p w14:paraId="59616E3B">
      <w:pPr>
        <w:rPr>
          <w:rFonts w:hint="eastAsia"/>
        </w:rPr>
      </w:pPr>
      <w:r>
        <w:t>4a  重复已读不改变审批或确认</w:t>
      </w:r>
    </w:p>
    <w:p w14:paraId="09CEBF8E">
      <w:pPr>
        <w:rPr>
          <w:rFonts w:hint="eastAsia"/>
        </w:rPr>
      </w:pPr>
      <w:r>
        <w:t>5a  权限已变化或对象不可访问，解释原因，不因消息跳转绕过授权；消息尚未送达时可刷新，不能伪造通知列表。</w:t>
      </w:r>
    </w:p>
    <w:p w14:paraId="5B975033">
      <w:pPr>
        <w:pStyle w:val="4"/>
        <w:pageBreakBefore/>
        <w:rPr>
          <w:rFonts w:hint="eastAsia" w:cs="微软雅黑"/>
        </w:rPr>
      </w:pPr>
      <w:bookmarkStart w:id="33" w:name="_Toc244103824"/>
      <w:r>
        <w:rPr>
          <w:rFonts w:hint="eastAsia" w:cs="微软雅黑"/>
        </w:rPr>
        <w:t>4.20  UC-20 查询报名及业务历史</w:t>
      </w:r>
      <w:bookmarkEnd w:id="33"/>
    </w:p>
    <w:p w14:paraId="56EC9569">
      <w:pPr>
        <w:rPr>
          <w:rFonts w:hint="eastAsia"/>
        </w:rPr>
      </w:pPr>
      <w:r>
        <w:t>接口：API-14、23、28、29、36。参与边界：ActivityDetailPage；主要控制类：ActivityQueryService。</w:t>
      </w:r>
    </w:p>
    <w:p w14:paraId="4D2CB1AA">
      <w:pPr>
        <w:rPr>
          <w:rFonts w:hint="eastAsia"/>
        </w:rPr>
      </w:pPr>
      <w:r>
        <w:t>前置条件：具有该对象及所请求信息的访问权限。</w:t>
      </w:r>
    </w:p>
    <w:p w14:paraId="46A89C67">
      <w:pPr>
        <w:rPr>
          <w:rFonts w:hint="eastAsia"/>
        </w:rPr>
      </w:pPr>
      <w:r>
        <w:t>输入：活动ID、所选页签。</w:t>
      </w:r>
    </w:p>
    <w:p w14:paraId="4D84E67F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599690"/>
            <wp:effectExtent l="0" t="0" r="8255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701F">
      <w:pPr>
        <w:pStyle w:val="15"/>
        <w:spacing w:after="180"/>
        <w:jc w:val="center"/>
        <w:rPr>
          <w:rFonts w:hint="eastAsia"/>
        </w:rPr>
      </w:pPr>
      <w:r>
        <w:t>图4-20a 基本流顺序图</w:t>
      </w:r>
    </w:p>
    <w:p w14:paraId="46595B3C">
      <w:pPr>
        <w:pStyle w:val="5"/>
        <w:rPr>
          <w:rFonts w:hint="eastAsia" w:cs="微软雅黑"/>
        </w:rPr>
      </w:pPr>
      <w:r>
        <w:rPr>
          <w:rFonts w:hint="eastAsia" w:cs="微软雅黑"/>
        </w:rPr>
        <w:t>基本流的对象职责</w:t>
      </w:r>
    </w:p>
    <w:p w14:paraId="6D0DDDF1">
      <w:pPr>
        <w:rPr>
          <w:rFonts w:hint="eastAsia"/>
        </w:rPr>
      </w:pPr>
      <w:r>
        <w:t>名单、改期和审计分别按用途授权。有效报名人数来自完整计数，不以200项截断列表的长度代替。历史中的versionNo、baseVersionNo、appliedVersionNo用于核对安排来源；审计只追加。</w:t>
      </w:r>
    </w:p>
    <w:p w14:paraId="48085BE3">
      <w:pPr>
        <w:rPr>
          <w:rFonts w:hint="eastAsia"/>
        </w:rPr>
      </w:pPr>
      <w:r>
        <w:t>成功后置条件：用户获取可追溯信息，业务状态不变。</w:t>
      </w:r>
    </w:p>
    <w:p w14:paraId="03B9FEB1">
      <w:pPr>
        <w:rPr>
          <w:rFonts w:hint="eastAsia"/>
        </w:rPr>
      </w:pPr>
      <w:r>
        <w:t>需求与验收追踪：FR-13、24；BR-05、11、16、22、31；D-AT-10／19／21／23；页面UI-04／08。</w:t>
      </w:r>
    </w:p>
    <w:p w14:paraId="116C7D02">
      <w:pPr>
        <w:rPr>
          <w:rFonts w:hint="eastAsia"/>
        </w:rPr>
      </w:pPr>
      <w:r>
        <w:t>参与类关系：ActivityDetailPage ..&gt; ActivityQueryService；ActivityQueryService通过图中接口调用协作类。全部调用操作见第5章；实体关联与实现关系分别见图2-2、图2-3。</w:t>
      </w:r>
    </w:p>
    <w:p w14:paraId="0A046BC1">
      <w:pPr>
        <w:pStyle w:val="5"/>
        <w:pageBreakBefore/>
        <w:rPr>
          <w:rFonts w:hint="eastAsia" w:cs="微软雅黑"/>
        </w:rPr>
      </w:pPr>
      <w:r>
        <w:rPr>
          <w:rFonts w:hint="eastAsia" w:cs="微软雅黑"/>
        </w:rPr>
        <w:t>UC-20 备选流与异常流</w:t>
      </w:r>
    </w:p>
    <w:p w14:paraId="66A67D2A">
      <w:pPr>
        <w:rPr>
          <w:rFonts w:hint="eastAsia"/>
        </w:rPr>
      </w:pPr>
      <w:r>
        <w:t>分支编号与用例规约一致；每个alt片段为该条件下的独立执行轨迹，与基本流共享认证、版本检查和事务骨架。返回虚线是结果，不要求作为类操作。</w:t>
      </w:r>
    </w:p>
    <w:p w14:paraId="1C1C9AFD">
      <w:pPr>
        <w:keepNext/>
        <w:spacing w:before="100" w:after="60"/>
        <w:jc w:val="center"/>
        <w:rPr>
          <w:rFonts w:hint="eastAsia"/>
        </w:rPr>
      </w:pPr>
      <w:r>
        <w:drawing>
          <wp:inline distT="0" distB="0" distL="114300" distR="114300">
            <wp:extent cx="6227445" cy="2997200"/>
            <wp:effectExtent l="0" t="0" r="825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9083">
      <w:pPr>
        <w:pStyle w:val="15"/>
        <w:spacing w:after="180"/>
        <w:jc w:val="center"/>
        <w:rPr>
          <w:rFonts w:hint="eastAsia"/>
        </w:rPr>
      </w:pPr>
      <w:r>
        <w:t>图4-20b 备选流顺序图</w:t>
      </w:r>
    </w:p>
    <w:p w14:paraId="161EB8B3">
      <w:pPr>
        <w:rPr>
          <w:rFonts w:hint="eastAsia"/>
        </w:rPr>
      </w:pPr>
      <w:r>
        <w:t>2a  普通学生只看本人报名，不能请求全名单</w:t>
      </w:r>
    </w:p>
    <w:p w14:paraId="33A06CF7">
      <w:pPr>
        <w:rPr>
          <w:rFonts w:hint="eastAsia"/>
        </w:rPr>
      </w:pPr>
      <w:r>
        <w:t>2b  工作人员只看到确认所需内容</w:t>
      </w:r>
    </w:p>
    <w:p w14:paraId="2C811394">
      <w:pPr>
        <w:rPr>
          <w:rFonts w:hint="eastAsia"/>
        </w:rPr>
      </w:pPr>
      <w:r>
        <w:t>3a  列表达到200项提示截断，人数使用真实计数</w:t>
      </w:r>
    </w:p>
    <w:p w14:paraId="6ED8D20E">
      <w:pPr>
        <w:rPr>
          <w:rFonts w:hint="eastAsia"/>
        </w:rPr>
      </w:pPr>
      <w:r>
        <w:t>4a  无记录说明尚无操作，不能展示示例为真实历史。</w:t>
      </w:r>
    </w:p>
    <w:p w14:paraId="0EFF5342">
      <w:pPr>
        <w:pStyle w:val="3"/>
        <w:pageBreakBefore/>
        <w:rPr>
          <w:rFonts w:hint="eastAsia" w:cs="微软雅黑"/>
        </w:rPr>
      </w:pPr>
      <w:bookmarkStart w:id="34" w:name="_Toc244103825"/>
      <w:r>
        <w:rPr>
          <w:rFonts w:hint="eastAsia" w:cs="微软雅黑"/>
        </w:rPr>
        <w:t>5 类操作目录与接口约束</w:t>
      </w:r>
      <w:bookmarkEnd w:id="34"/>
    </w:p>
    <w:p w14:paraId="7429BB4D">
      <w:pPr>
        <w:pStyle w:val="4"/>
        <w:rPr>
          <w:rFonts w:hint="eastAsia"/>
        </w:rPr>
      </w:pPr>
      <w:bookmarkStart w:id="35" w:name="_Toc244103826"/>
      <w:r>
        <w:t>5.1 参与类及主要操作</w:t>
      </w:r>
      <w:bookmarkEnd w:id="35"/>
    </w:p>
    <w:p w14:paraId="00037F40">
      <w:pPr>
        <w:rPr>
          <w:rFonts w:hint="eastAsia"/>
        </w:rPr>
      </w:pPr>
      <w:r>
        <w:t>以下目录是参与类图的操作展开。消息名只取方法名，图中为避免拥挤省略参数；已有类沿用源码签名，接口沿用common/02 §5。设计类的参数使用统一DTO，不改变共享接口。+表示公有，~表示包内。表中的“设计”不表示已有实现。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020"/>
        <w:gridCol w:w="5726"/>
      </w:tblGrid>
      <w:tr w14:paraId="1801D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21355A8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参与类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16DF6B5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落地状态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14262FB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主要操作</w:t>
            </w:r>
          </w:p>
        </w:tc>
      </w:tr>
      <w:tr w14:paraId="5534D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940ABE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AccountPort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110078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接口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EFEEF7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+get(); +grantResource(); +lock()</w:t>
            </w:r>
          </w:p>
        </w:tc>
      </w:tr>
      <w:tr w14:paraId="0AD7F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870F6B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AccountRepository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0B5CA2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9194E2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+get(); +replace()</w:t>
            </w:r>
          </w:p>
        </w:tc>
      </w:tr>
      <w:tr w14:paraId="259BC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B39B79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ActivityDetailPage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0454CF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DA748A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</w:t>
            </w:r>
          </w:p>
        </w:tc>
      </w:tr>
      <w:tr w14:paraId="65181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378144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ActivityEditPage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0AF9BE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BFC9CC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</w:t>
            </w:r>
          </w:p>
        </w:tc>
      </w:tr>
      <w:tr w14:paraId="02801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8C0326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ActivityPort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05B3BD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接口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713827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+activatePlan(); +bumpLockVersion(); +get(); +lock()</w:t>
            </w:r>
          </w:p>
        </w:tc>
      </w:tr>
      <w:tr w14:paraId="6F076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665BAB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ActivityQueryService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7B8146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BF2DCA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+get(); +list()</w:t>
            </w:r>
          </w:p>
        </w:tc>
      </w:tr>
      <w:tr w14:paraId="7E8B5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980722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ActivityRepository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FA8F20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F58D90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+insertVersion(); +lock(); +markScheduled(); +saveApproval(); +saveState()</w:t>
            </w:r>
          </w:p>
        </w:tc>
      </w:tr>
      <w:tr w14:paraId="1E891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35C1AB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F7AB02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0C5C7A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+cancel(); +confirmResources(); +create(); +decide(); +edit(); +publish(); +submit(); +withdraw()</w:t>
            </w:r>
          </w:p>
        </w:tc>
      </w:tr>
      <w:tr w14:paraId="4F35A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D4043F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ActivityStateMachine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57BC04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78C5F6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+cancel(); +create(); +decide(); +edit(); +publish(); +registrationChanged(); +resourceConfirmed(); +submit(); +withdraw()</w:t>
            </w:r>
          </w:p>
        </w:tc>
      </w:tr>
      <w:tr w14:paraId="16F98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861D78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AuditRepository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C951EF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FD2D9C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+listByActivity()</w:t>
            </w:r>
          </w:p>
        </w:tc>
      </w:tr>
      <w:tr w14:paraId="109C8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E1DB88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AuditService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53D5E5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E58680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+list()</w:t>
            </w:r>
          </w:p>
        </w:tc>
      </w:tr>
      <w:tr w14:paraId="59C67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F4D28E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AuthorizationPolicy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E26A61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BBDC1F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+approval()</w:t>
            </w:r>
          </w:p>
        </w:tc>
      </w:tr>
      <w:tr w14:paraId="55332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DD2C7A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BusinessAction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A43256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职责抽象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CFE5C9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+run()</w:t>
            </w:r>
          </w:p>
        </w:tc>
      </w:tr>
      <w:tr w14:paraId="0D802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6C4795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CalendarPage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A70D16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51F515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</w:t>
            </w:r>
          </w:p>
        </w:tc>
      </w:tr>
      <w:tr w14:paraId="52300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90097A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ActivityListPage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6C578F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0BD88A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</w:t>
            </w:r>
          </w:p>
        </w:tc>
      </w:tr>
    </w:tbl>
    <w:p w14:paraId="18649C1A">
      <w:pPr>
        <w:pStyle w:val="167"/>
        <w:pageBreakBefore/>
        <w:rPr>
          <w:rFonts w:hint="eastAsia" w:cs="微软雅黑"/>
        </w:rPr>
      </w:pPr>
      <w:r>
        <w:t>类操作目录 续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020"/>
        <w:gridCol w:w="5726"/>
      </w:tblGrid>
      <w:tr w14:paraId="04E5F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66C5603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参与类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3D08345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落地状态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7ECC765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主要操作</w:t>
            </w:r>
          </w:p>
        </w:tc>
      </w:tr>
      <w:tr w14:paraId="24AD8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64EC1B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CandidateSearch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669357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D33BB8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~search()</w:t>
            </w:r>
          </w:p>
        </w:tc>
      </w:tr>
      <w:tr w14:paraId="28EF2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064FB4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CapacitySweep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D07D8F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11B21D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~shortages()</w:t>
            </w:r>
          </w:p>
        </w:tc>
      </w:tr>
      <w:tr w14:paraId="2E22C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A9C1DF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ChangePort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235CB8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接口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4CE6C6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+cancelPending(); +hasPending(); +pendingId()</w:t>
            </w:r>
          </w:p>
        </w:tc>
      </w:tr>
      <w:tr w14:paraId="6103D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87DECD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ChangeRepository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1F48B9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D9BE74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+insert(); +lock(); +markApplied(); +markConflicted(); +markWithdrawn(); +saveConfirmation(); +saveDecision()</w:t>
            </w:r>
          </w:p>
        </w:tc>
      </w:tr>
      <w:tr w14:paraId="08DE4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AC8428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FAD1A3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ED2D26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+confirm(); +confirmResources(); +create(); +decide(); +list(); +preview(); +withdraw()</w:t>
            </w:r>
          </w:p>
        </w:tc>
      </w:tr>
      <w:tr w14:paraId="5D44F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305386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ChangeWorkbenchPage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A520C5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8AFD9D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+render(); +selectPlan()</w:t>
            </w:r>
          </w:p>
        </w:tc>
      </w:tr>
      <w:tr w14:paraId="6AF00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A22A3A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CommandExecutor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DECB5E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D0A306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+execute()</w:t>
            </w:r>
          </w:p>
        </w:tc>
      </w:tr>
      <w:tr w14:paraId="41465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4E608F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CommandReceiptRepository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7F19C1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职责抽象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AFE852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+lockReceipt(); +saveResult()</w:t>
            </w:r>
          </w:p>
        </w:tc>
      </w:tr>
      <w:tr w14:paraId="4B695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227628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ConstraintChecker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BFC51D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9DCEC7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+check(); +validate()</w:t>
            </w:r>
          </w:p>
        </w:tc>
      </w:tr>
      <w:tr w14:paraId="74D62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45E7EE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EventPort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83738A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接口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98595F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+append()</w:t>
            </w:r>
          </w:p>
        </w:tc>
      </w:tr>
      <w:tr w14:paraId="27ACA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621B29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HttpController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5CD92F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A8CD3F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+respond()</w:t>
            </w:r>
          </w:p>
        </w:tc>
      </w:tr>
      <w:tr w14:paraId="6A772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55D2D8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LoginPage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2A9412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2365C1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+clearSession(); +render()</w:t>
            </w:r>
          </w:p>
        </w:tc>
      </w:tr>
      <w:tr w14:paraId="3B160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73983D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NotificationPage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482D71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A81A7F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</w:t>
            </w:r>
          </w:p>
        </w:tc>
      </w:tr>
      <w:tr w14:paraId="0D101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6C8C40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NotificationRepository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F15340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B79070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+listByRecipient(); +markRead()</w:t>
            </w:r>
          </w:p>
        </w:tc>
      </w:tr>
    </w:tbl>
    <w:p w14:paraId="3CEC74DC">
      <w:pPr>
        <w:pStyle w:val="167"/>
        <w:pageBreakBefore/>
        <w:rPr>
          <w:rFonts w:hint="eastAsia" w:cs="微软雅黑"/>
        </w:rPr>
      </w:pPr>
      <w:r>
        <w:t>类操作目录 续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020"/>
        <w:gridCol w:w="5726"/>
      </w:tblGrid>
      <w:tr w14:paraId="23C09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564BFEE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参与类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3C7EBBB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落地状态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64F4F0A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主要操作</w:t>
            </w:r>
          </w:p>
        </w:tc>
      </w:tr>
      <w:tr w14:paraId="40FAE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EC00AE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NotificationService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86F911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B1F0B2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+list(); +markRead()</w:t>
            </w:r>
          </w:p>
        </w:tc>
      </w:tr>
      <w:tr w14:paraId="3183E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53D5F6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OutboxWorker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E818EE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B539B9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+dispatch()</w:t>
            </w:r>
          </w:p>
        </w:tc>
      </w:tr>
      <w:tr w14:paraId="3F5CD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B8B32D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RegistrationRepository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6299B6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53A79B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+cancelActive(); +countActive(); +save()</w:t>
            </w:r>
          </w:p>
        </w:tc>
      </w:tr>
      <w:tr w14:paraId="50ACF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87814C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RegistrationService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1C2BD8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6ED178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+change(); +list()</w:t>
            </w:r>
          </w:p>
        </w:tc>
      </w:tr>
      <w:tr w14:paraId="79B68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6AE380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ResourceAdminPage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4A8FEE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2469B0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</w:t>
            </w:r>
          </w:p>
        </w:tc>
      </w:tr>
      <w:tr w14:paraId="155D7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9C9DC6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ResourceRepository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019EDB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DC1F8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+addFault(); +calendar(); +create(); +eligibility(); +lock()</w:t>
            </w:r>
          </w:p>
        </w:tc>
      </w:tr>
      <w:tr w14:paraId="79F62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D9836D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37B9E6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877E0C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+calendar(); +create(); +eligibility(); +fault(); +list()</w:t>
            </w:r>
          </w:p>
        </w:tc>
      </w:tr>
      <w:tr w14:paraId="3807A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42BE70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ReviewPage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34AC92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7133C9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</w:t>
            </w:r>
          </w:p>
        </w:tc>
      </w:tr>
      <w:tr w14:paraId="5DA6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979D61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ScheduleQueryService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217735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8AFDC6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+preview()</w:t>
            </w:r>
          </w:p>
        </w:tc>
      </w:tr>
      <w:tr w14:paraId="3DAF9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30BEAE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SchedulingPort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B407C1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接口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3E61B3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+alternatives(); +check(); +lockAndCheck(); +releaseReservations(); +replaceReservations(); +risk()</w:t>
            </w:r>
          </w:p>
        </w:tc>
      </w:tr>
      <w:tr w14:paraId="4139A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448678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SessionService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8B8846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9BB4B0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+authenticate(); +login(); +logout()</w:t>
            </w:r>
          </w:p>
        </w:tc>
      </w:tr>
      <w:tr w14:paraId="7F062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AD9172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UserAdminPage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55B1E5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设计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3A7FF9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+render()</w:t>
            </w:r>
          </w:p>
        </w:tc>
      </w:tr>
      <w:tr w14:paraId="6DEC2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B35F05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UserService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F51BD6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已有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DDCE28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+create(); +enabled(); +list(); +replace()</w:t>
            </w:r>
          </w:p>
        </w:tc>
      </w:tr>
    </w:tbl>
    <w:p w14:paraId="16B7040E">
      <w:pPr>
        <w:pStyle w:val="4"/>
        <w:pageBreakBefore/>
        <w:rPr>
          <w:rFonts w:hint="eastAsia" w:cs="微软雅黑"/>
        </w:rPr>
      </w:pPr>
      <w:bookmarkStart w:id="36" w:name="_Toc244103827"/>
      <w:r>
        <w:rPr>
          <w:rFonts w:hint="eastAsia" w:cs="微软雅黑"/>
        </w:rPr>
        <w:t>5.2 跨模块接口的完整签名</w:t>
      </w:r>
      <w:bookmarkEnd w:id="36"/>
    </w:p>
    <w:p w14:paraId="0623412A">
      <w:pPr>
        <w:pStyle w:val="5"/>
        <w:rPr>
          <w:rFonts w:hint="eastAsia"/>
        </w:rPr>
      </w:pPr>
      <w:r>
        <w:t>AccountPort</w:t>
      </w:r>
    </w:p>
    <w:p w14:paraId="1187A4F4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void grantResource(UUID userId, UUID resourceId);</w:t>
      </w:r>
    </w:p>
    <w:p w14:paraId="1BCFDD10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Actor get(UUID userId);</w:t>
      </w:r>
    </w:p>
    <w:p w14:paraId="1060800A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Actor lock(UUID userId);</w:t>
      </w:r>
    </w:p>
    <w:p w14:paraId="611CAF36">
      <w:pPr>
        <w:pStyle w:val="5"/>
        <w:rPr>
          <w:rFonts w:hint="eastAsia"/>
        </w:rPr>
      </w:pPr>
      <w:r>
        <w:t>ActivityPort</w:t>
      </w:r>
    </w:p>
    <w:p w14:paraId="247A9192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ActivitySnapshot get(UUID activityId);</w:t>
      </w:r>
    </w:p>
    <w:p w14:paraId="0D2F578C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ActivitySnapshot lock(UUID activityId);</w:t>
      </w:r>
    </w:p>
    <w:p w14:paraId="6C3E509A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int activatePlan(UUID activityId, int expectedBaseVersionNo, Plan targetPlan, UUID actorId);</w:t>
      </w:r>
    </w:p>
    <w:p w14:paraId="2DA70D5F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void bumpLockVersion(UUID activityId);</w:t>
      </w:r>
    </w:p>
    <w:p w14:paraId="7CB8BEDD">
      <w:pPr>
        <w:pStyle w:val="5"/>
        <w:rPr>
          <w:rFonts w:hint="eastAsia"/>
        </w:rPr>
      </w:pPr>
      <w:r>
        <w:t>SchedulingPort</w:t>
      </w:r>
    </w:p>
    <w:p w14:paraId="567F1DD1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CheckResult check(Plan plan, int expectedAttendees, UUID excludeActivityId, Identity applicantIdentity);</w:t>
      </w:r>
    </w:p>
    <w:p w14:paraId="65A7CCBD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AlternativesView alternatives(Plan plan, int expectedAttendees, UUID excludeActivityId, Identity applicantIdentity);</w:t>
      </w:r>
    </w:p>
    <w:p w14:paraId="71666B7D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CheckResult lockAndCheck(UUID activityId, Plan targetPlan, int expectedAttendees, Identity applicantIdentity);</w:t>
      </w:r>
    </w:p>
    <w:p w14:paraId="01368BC8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void replaceReservations(UUID activityId, int newVersionNo, Plan targetPlan);</w:t>
      </w:r>
    </w:p>
    <w:p w14:paraId="249D2464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void releaseReservations(UUID activityId);</w:t>
      </w:r>
    </w:p>
    <w:p w14:paraId="3B89D4AA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Risk risk(UUID activityId);</w:t>
      </w:r>
    </w:p>
    <w:p w14:paraId="31B055EA">
      <w:pPr>
        <w:pStyle w:val="5"/>
        <w:rPr>
          <w:rFonts w:hint="eastAsia"/>
        </w:rPr>
      </w:pPr>
      <w:r>
        <w:t>ChangePort</w:t>
      </w:r>
    </w:p>
    <w:p w14:paraId="54DCAD33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UUID pendingId(UUID activityId);</w:t>
      </w:r>
    </w:p>
    <w:p w14:paraId="30ED6A66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boolean hasPending(UUID activityId);</w:t>
      </w:r>
    </w:p>
    <w:p w14:paraId="1F17A1F9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void cancelPending(UUID activityId, UUID actorId, String reason);</w:t>
      </w:r>
    </w:p>
    <w:p w14:paraId="68AD9BE8">
      <w:pPr>
        <w:pStyle w:val="5"/>
        <w:rPr>
          <w:rFonts w:hint="eastAsia"/>
        </w:rPr>
      </w:pPr>
      <w:r>
        <w:t>EventPort</w:t>
      </w:r>
    </w:p>
    <w:p w14:paraId="6742F3F0">
      <w:pPr>
        <w:spacing w:after="60"/>
        <w:rPr>
          <w:rFonts w:hint="eastAsia"/>
        </w:rPr>
      </w:pPr>
      <w:r>
        <w:rPr>
          <w:rFonts w:ascii="Consolas" w:hAnsi="Consolas"/>
          <w:sz w:val="17"/>
        </w:rPr>
        <w:t>UUID append(EventDraft event);</w:t>
      </w:r>
    </w:p>
    <w:p w14:paraId="0E95242B">
      <w:pPr>
        <w:rPr>
          <w:rFonts w:hint="eastAsia"/>
        </w:rPr>
      </w:pPr>
      <w:r>
        <w:t>调用约束：先持有活动锁才能activatePlan或bumpLockVersion；replaceReservations必须在同一事务的lockAndCheck成功之后，并且新版本已存在。内部ActivitySnapshot为未裁剪数据，HTTP层另行投影。</w:t>
      </w:r>
    </w:p>
    <w:p w14:paraId="0A994145">
      <w:pPr>
        <w:pStyle w:val="4"/>
        <w:pageBreakBefore/>
        <w:rPr>
          <w:rFonts w:hint="eastAsia" w:cs="微软雅黑"/>
        </w:rPr>
      </w:pPr>
      <w:bookmarkStart w:id="37" w:name="_Toc244103828"/>
      <w:r>
        <w:rPr>
          <w:rFonts w:hint="eastAsia" w:cs="微软雅黑"/>
        </w:rPr>
        <w:t>5.3 设计操作的参数与持久化职责</w:t>
      </w:r>
      <w:bookmarkEnd w:id="37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402"/>
        <w:gridCol w:w="3345"/>
      </w:tblGrid>
      <w:tr w14:paraId="4780AE54">
        <w:trPr>
          <w:cantSplit/>
          <w:tblHeader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346997A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类与操作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51EBEC9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主要输入和返回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62E0073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持久化职责</w:t>
            </w:r>
          </w:p>
        </w:tc>
      </w:tr>
      <w:tr w14:paraId="20D39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EACA9F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ActivityService.create/edit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100BC8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 + ActivityInput / ActivityEdit → ActivityView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44D341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活动与不可变版本；create返回201</w:t>
            </w:r>
          </w:p>
        </w:tc>
      </w:tr>
      <w:tr w14:paraId="48E61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13F1DB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ActivityService.submit/withdraw/decide/confirmResources/publish/cancel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D6356C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Actor、activityId、VersionCommand / ReasonCommand / ApprovalCommand → ActivityView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7043EB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活动状态、审批记录；预约调用SchedulingPort；事件调用EventPort</w:t>
            </w:r>
          </w:p>
        </w:tc>
      </w:tr>
      <w:tr w14:paraId="2BFFB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D9715B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ActivityQueryService.list/get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8298E5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Actor、scope/status 或 activityId → 列表 / ActivityView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D46463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只读；裁剪个人数据并计算真实人数及风险</w:t>
            </w:r>
          </w:p>
        </w:tc>
      </w:tr>
      <w:tr w14:paraId="450B5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BBE242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RegistrationService.change/list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87E602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Actor、activityId、RegistrationCommand → RegistrationView；list返回列表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33AE26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仅本人报名关系；人数与有效版本检查</w:t>
            </w:r>
          </w:p>
        </w:tc>
      </w:tr>
      <w:tr w14:paraId="31C2F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F2A1AB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ChangeService.preview/create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D504A5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Actor、activityId、Proposal / ChangeCreate → ChangePreview / ChangeView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C41576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preview只读；create写唯一待改期和不可变快照</w:t>
            </w:r>
          </w:p>
        </w:tc>
      </w:tr>
      <w:tr w14:paraId="4C946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053604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ChangeService.confirm/decide/confirmResources/withdraw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9A0DBB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Actor、changeId、ChangeDecision / WithdrawInput → ChangeView或冲突CommandResult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B1981C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本人确认、复审、资源复核或终结；跨模块经端口</w:t>
            </w:r>
          </w:p>
        </w:tc>
      </w:tr>
      <w:tr w14:paraId="7A975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519603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ChangeService.list/get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98E03F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Actor、activityId / changeId → ChangeView列表 / ChangeView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83BD64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按所有者、授权审核者、工作人员职责裁剪</w:t>
            </w:r>
          </w:p>
        </w:tc>
      </w:tr>
      <w:tr w14:paraId="56393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A123C3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NotificationService.list/markRead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89BB54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Actor、unread或notificationId → 通知列表 / ok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8858B2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只读本人消息或写readAt</w:t>
            </w:r>
          </w:p>
        </w:tc>
      </w:tr>
      <w:tr w14:paraId="070DD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B96ABE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AuditService.list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E4EAF2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Actor、activityId → AuditView列表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BA1BE4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校验审计范围，只读</w:t>
            </w:r>
          </w:p>
        </w:tc>
      </w:tr>
      <w:tr w14:paraId="68656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9217E0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OutboxWorker.dispatch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4ECD81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到期事件批次 → 投递结果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D29D1E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独立事务；按payload收件快照写通知、更新重试状态</w:t>
            </w:r>
          </w:p>
        </w:tc>
      </w:tr>
    </w:tbl>
    <w:p w14:paraId="1509CFBB">
      <w:pPr>
        <w:rPr>
          <w:rFonts w:hint="eastAsia"/>
        </w:rPr>
      </w:pPr>
      <w:r>
        <w:t>Repository操作只访问所属数据：ActivityRepository的insertVersion/saveState/saveApproval/markScheduled，RegistrationRepository的countActive/save/cancelActive，ChangeRepository的insert/saveConfirmation/saveDecision/markApplied/markConflicted/markWithdrawn，分别落实各自服务的事务内动作。lock操作执行行级锁；Repository不发起新事务。</w:t>
      </w:r>
    </w:p>
    <w:p w14:paraId="3472F0D5">
      <w:pPr>
        <w:pStyle w:val="3"/>
        <w:pageBreakBefore/>
        <w:rPr>
          <w:rFonts w:hint="eastAsia" w:cs="微软雅黑"/>
        </w:rPr>
      </w:pPr>
      <w:bookmarkStart w:id="38" w:name="_Toc244103829"/>
      <w:r>
        <w:rPr>
          <w:rFonts w:hint="eastAsia" w:cs="微软雅黑"/>
        </w:rPr>
        <w:t>6 数据设计与实现追踪</w:t>
      </w:r>
      <w:bookmarkEnd w:id="38"/>
    </w:p>
    <w:p w14:paraId="388DE230">
      <w:pPr>
        <w:pStyle w:val="4"/>
        <w:rPr>
          <w:rFonts w:hint="eastAsia" w:cs="微软雅黑"/>
        </w:rPr>
      </w:pPr>
      <w:bookmarkStart w:id="39" w:name="_Toc244103830"/>
      <w:r>
        <w:rPr>
          <w:rFonts w:hint="eastAsia" w:cs="微软雅黑"/>
        </w:rPr>
        <w:t>6.1 数据结构与约束</w:t>
      </w:r>
      <w:bookmarkEnd w:id="39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3855"/>
      </w:tblGrid>
      <w:tr w14:paraId="594D5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362B17D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数据组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2E3F5D9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4FF7323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关键约束</w:t>
            </w:r>
          </w:p>
        </w:tc>
      </w:tr>
      <w:tr w14:paraId="22853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776B79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账号及授权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06ED37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organization、app_user、user_role、user_permission、user_approval_scope、user_resource_scope、authorization_change、auth_session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6B4008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用户名/令牌哈希唯一；身份与角色分离；授权变更共事务留历史</w:t>
            </w:r>
          </w:p>
        </w:tc>
      </w:tr>
      <w:tr w14:paraId="28DCF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C61300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命令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77B8B0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command_receipt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9915E5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actor_id+idempotency_key主键；路由/请求哈希和完整信封用于重放</w:t>
            </w:r>
          </w:p>
        </w:tc>
      </w:tr>
      <w:tr w14:paraId="347A3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1199F1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资源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EF9537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resource、resource_fault、resource_eligibility_change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E036D0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资源形状、正数量、有效时间窗；资格修改留前后值</w:t>
            </w:r>
          </w:p>
        </w:tc>
      </w:tr>
      <w:tr w14:paraId="3A4FF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FB1004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活动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4653DA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activity、activity_version、activity_approval、activity_registration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AFBD61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版本复合主键；审批绑定版本；报名activity/user唯一；内容不可变</w:t>
            </w:r>
          </w:p>
        </w:tc>
      </w:tr>
      <w:tr w14:paraId="2DA0B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7D7377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预约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67744B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reservation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893153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活动/版本/资源唯一；ACTIVE/RELEASED；引用有效内容版本</w:t>
            </w:r>
          </w:p>
        </w:tc>
      </w:tr>
      <w:tr w14:paraId="3A5FB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9E3BB9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改期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0A1232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change_request、change_confirmation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0CE034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每活动最多一个待处理改期；目标不可变；change/user唯一</w:t>
            </w:r>
          </w:p>
        </w:tc>
      </w:tr>
      <w:tr w14:paraId="3D11A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463CD6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事件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3CB318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audit_log、outbox_event、notification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536A98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审计只追加；event/recipient唯一；readAt可空</w:t>
            </w:r>
          </w:p>
        </w:tc>
      </w:tr>
    </w:tbl>
    <w:p w14:paraId="69644F24">
      <w:pPr>
        <w:rPr>
          <w:rFonts w:hint="eastAsia"/>
        </w:rPr>
      </w:pPr>
      <w:r>
        <w:t>以上共22张表。UUID标识实体，时间用timestamptz，页面统一Asia/Shanghai；开放时刻用time，快照用jsonb。activity的当前/有效版本复合外键延迟至提交检查，允许同事务插入活动和首版本。V1__schema.sql是现有迁移，此后结构变化须追加迁移，不回改已应用V1。</w:t>
      </w:r>
    </w:p>
    <w:p w14:paraId="483D17AE">
      <w:pPr>
        <w:rPr>
          <w:rFonts w:hint="eastAsia"/>
        </w:rPr>
      </w:pPr>
      <w:r>
        <w:t>主要索引：ACTIVE预约按resource_id/start_at/end_at；故障按资源与时间；通知按recipient_id/created_at；活动按owner_id或organization_id加status；outbox按status/next_attempt_at；待处理改期使用部分唯一索引。HTTP最多200条，权限先过滤再判断第201条，避免由截断数据误算容量或人数。</w:t>
      </w:r>
    </w:p>
    <w:p w14:paraId="6AC254DC">
      <w:pPr>
        <w:pStyle w:val="4"/>
        <w:rPr>
          <w:rFonts w:hint="eastAsia" w:cs="微软雅黑"/>
        </w:rPr>
      </w:pPr>
      <w:bookmarkStart w:id="40" w:name="_Toc244103831"/>
      <w:r>
        <w:rPr>
          <w:rFonts w:hint="eastAsia" w:cs="微软雅黑"/>
        </w:rPr>
        <w:t>6.2 本次实现核对</w:t>
      </w:r>
      <w:bookmarkEnd w:id="40"/>
    </w:p>
    <w:p w14:paraId="3C3E7648">
      <w:pPr>
        <w:rPr>
          <w:rFonts w:hint="eastAsia"/>
        </w:rPr>
      </w:pPr>
      <w:r>
        <w:t>已有认证、统一命令执行、资源管理、调度算法、调度端口、ActivityStateMachine及22表迁移源码。当前活动包仅有纯状态机，ActivityService/ActivityPortAdapter及报名服务尚未落地；change/notification/audit业务实现与web/src也未在本工作区出现。第4章对这些部分给出可实现设计，不以类图代替实现证据。</w:t>
      </w:r>
    </w:p>
    <w:p w14:paraId="434C7362">
      <w:pPr>
        <w:pStyle w:val="4"/>
        <w:pageBreakBefore/>
        <w:rPr>
          <w:rFonts w:hint="eastAsia"/>
        </w:rPr>
      </w:pPr>
      <w:bookmarkStart w:id="41" w:name="_Toc244103832"/>
      <w:r>
        <w:t>6.3 与测试设计的衔接</w:t>
      </w:r>
      <w:bookmarkEnd w:id="41"/>
    </w:p>
    <w:p w14:paraId="66F35E86">
      <w:pPr>
        <w:rPr>
          <w:rFonts w:hint="eastAsia"/>
        </w:rPr>
      </w:pPr>
      <w:r>
        <w:t>参考测试经理的测试计划与测试设计，关键设计不仅对应成功路径，还需说明失败后观察哪些持久化状态。以下是设计验证目标，执行结论由真实测试报告提供。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814"/>
        <w:gridCol w:w="5726"/>
      </w:tblGrid>
      <w:tr w14:paraId="4F149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217E386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设计关注点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0246E60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对应场景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74F3FBE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验证观察点</w:t>
            </w:r>
          </w:p>
        </w:tc>
      </w:tr>
      <w:tr w14:paraId="77F5A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497A30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首次预约与抢占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856489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D-AT-06/07/08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12C9FA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任一资源失败时无部分ACTIVE预约；双事务竞争最多一方成功；同键重试不新增占用</w:t>
            </w:r>
          </w:p>
        </w:tc>
      </w:tr>
      <w:tr w14:paraId="48110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597238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原子改期与回滚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23A25B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D-AT-10/12/14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BC4CD9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成功时版本、预约、报名版本、改期及事件一致；冲突保留原安排；注入异常后全部恢复</w:t>
            </w:r>
          </w:p>
        </w:tc>
      </w:tr>
      <w:tr w14:paraId="7F260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0B2E55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报名与冻结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A1597A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D-AT-15/16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96768A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三种待处理改期状态冻结JOIN/WITHDRAW；20人抢1名额恰1个ACTIVE；重复本人操作不增人数</w:t>
            </w:r>
          </w:p>
        </w:tc>
      </w:tr>
      <w:tr w14:paraId="114AA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18124B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取消与改期竞争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26B5EC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D-AT-17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C1F8BF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最终CANCELLED，0个ACTIVE预约、0个待处理改期、0个ACTIVE报名；旧确认不得复活</w:t>
            </w:r>
          </w:p>
        </w:tc>
      </w:tr>
      <w:tr w14:paraId="0C2A5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8DE90F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身份和授权变化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D6D00A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N-AT-01至06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9BE7F6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身份与角色分离，范围完整覆盖且本人回避；锁后校验最新资格；已有生效预约保留</w:t>
            </w:r>
          </w:p>
        </w:tc>
      </w:tr>
      <w:tr w14:paraId="449A8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EF8BAA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通知与隐私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71D275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D-AT-19/21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47B989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投递故障不回滚业务；eventId+recipientId去重；已读不改变确认；名单、通知及私有日历裁剪</w:t>
            </w:r>
          </w:p>
        </w:tc>
      </w:tr>
      <w:tr w14:paraId="5C985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85DCCE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查询及重启恢复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18B097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D-AT-20/23</w:t>
            </w:r>
          </w:p>
        </w:tc>
        <w:tc>
          <w:tcPr>
            <w:tcW w:w="57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DF7202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陈旧版本不覆盖；刷新与重启后读取持久化结果；真实计数不以截断列表长度代替</w:t>
            </w:r>
          </w:p>
        </w:tc>
      </w:tr>
    </w:tbl>
    <w:p w14:paraId="5C14B0B7">
      <w:pPr>
        <w:rPr>
          <w:rFonts w:hint="eastAsia"/>
        </w:rPr>
      </w:pPr>
      <w:r>
        <w:t>并发验证使用独立连接/事务及起跑屏障；失败注入仅在测试环境使用。检查须同时观察HTTP结果、业务表、版本指针与事件数量，不能以返回200代替一致性验证。</w:t>
      </w:r>
    </w:p>
    <w:p w14:paraId="20CC472E">
      <w:pPr>
        <w:pStyle w:val="4"/>
        <w:pageBreakBefore/>
        <w:rPr>
          <w:rFonts w:hint="eastAsia" w:cs="微软雅黑"/>
        </w:rPr>
      </w:pPr>
      <w:bookmarkStart w:id="42" w:name="_Toc244103833"/>
      <w:r>
        <w:t>6.4 用例到接口及验收的追踪矩阵</w:t>
      </w:r>
      <w:bookmarkEnd w:id="42"/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14"/>
        <w:gridCol w:w="2835"/>
        <w:gridCol w:w="4025"/>
      </w:tblGrid>
      <w:tr w14:paraId="11EB4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57D37C5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6756CEA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HTTP编号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0842D8D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主要控制类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0784EFA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顺序图与备选分支</w:t>
            </w:r>
          </w:p>
        </w:tc>
      </w:tr>
      <w:tr w14:paraId="7AC6A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9BDD90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33AEBD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API-01—03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676168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SessionService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B4A41A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图4-01a/b；2a, 3a, 4a, 6a</w:t>
            </w:r>
          </w:p>
        </w:tc>
      </w:tr>
      <w:tr w14:paraId="15E62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1625B9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56073F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API-04—06、38、39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04DA8D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UserService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E531F5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图4-02a/b；4a, 4b, 5a, 5b</w:t>
            </w:r>
          </w:p>
        </w:tc>
      </w:tr>
      <w:tr w14:paraId="3036C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8976C6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426431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API-07、09、13、14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AE8D8D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ActivityQueryService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1D3AA3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图4-03a/b；1a, 1b, 2a, 5a, 6a</w:t>
            </w:r>
          </w:p>
        </w:tc>
      </w:tr>
      <w:tr w14:paraId="798A5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FE38C8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UC-04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791EF8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API-07、08、40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49DFC0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BD9B1E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图4-04a/b；3a, 5a, 5b, 5c, 6a</w:t>
            </w:r>
          </w:p>
        </w:tc>
      </w:tr>
      <w:tr w14:paraId="72C58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B4C14B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0C32E9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API-04、07、12、15、24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ADFDBC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8FE671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图4-05a/b；4a, 4b, 5a, 5b, 6a</w:t>
            </w:r>
          </w:p>
        </w:tc>
      </w:tr>
      <w:tr w14:paraId="315D8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ED97DF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UC-06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8C3558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API-16、17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8B44D1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7FD742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图4-06a/b；2a, 2b, 5a, 5b</w:t>
            </w:r>
          </w:p>
        </w:tc>
      </w:tr>
      <w:tr w14:paraId="1F410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C76C02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UC-07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2B78FD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API-18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716BB2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E174F1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图4-07a/b；2a, 3a, 3b</w:t>
            </w:r>
          </w:p>
        </w:tc>
      </w:tr>
      <w:tr w14:paraId="4AFC8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DEE113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UC-08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1168B7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API-19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8F07DE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D1B4A4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图4-08a/b；3a, 3b, 3c, 4a, 6a</w:t>
            </w:r>
          </w:p>
        </w:tc>
      </w:tr>
      <w:tr w14:paraId="06400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5E2A56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UC-09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2F00C9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API-20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E21366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B311D5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图4-09a/b；3a, 3b</w:t>
            </w:r>
          </w:p>
        </w:tc>
      </w:tr>
      <w:tr w14:paraId="75B57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0CD5E9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1B3EC2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API-22、23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E78623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RegistrationService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B5C0EE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图4-10a/b；3a, 3b, 3c, 3d, 4a, 6a, 6b</w:t>
            </w:r>
          </w:p>
        </w:tc>
      </w:tr>
      <w:tr w14:paraId="6B8F4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C9AF67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FEDABF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API-24、25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BEAE4D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ScheduleQueryService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D5907D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图4-11a/b；2a, 4a, 4b, 4c, 7a</w:t>
            </w:r>
          </w:p>
        </w:tc>
      </w:tr>
      <w:tr w14:paraId="787B0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279BDF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379306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API-26、27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B42B58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93A311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图4-12a/b；3a, 6a, 6b, 6c, 7a</w:t>
            </w:r>
          </w:p>
        </w:tc>
      </w:tr>
      <w:tr w14:paraId="3E1D9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3B4BFC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82D0B4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API-29、30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3169D8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5A60BC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图4-13a/b；2a, 3a, 3b, 3c, 3d</w:t>
            </w:r>
          </w:p>
        </w:tc>
      </w:tr>
      <w:tr w14:paraId="261FE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05FC3C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UC-14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4E68FF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API-31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C2D0AE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70857D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图4-14a/b；2a, 3a, 4a</w:t>
            </w:r>
          </w:p>
        </w:tc>
      </w:tr>
      <w:tr w14:paraId="3C876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1F7E78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0E7B047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API-32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067D0F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9C8EF0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图4-15a/b；2a, 3a, 3b, 3c, 5a, 7a</w:t>
            </w:r>
          </w:p>
        </w:tc>
      </w:tr>
      <w:tr w14:paraId="4A576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250219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UC-16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724CDD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API-33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69F93E8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ChangeService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19E03B8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图4-16a/b；3a, 3b</w:t>
            </w:r>
          </w:p>
        </w:tc>
      </w:tr>
      <w:tr w14:paraId="35D44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600738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UC-17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A5BFFE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API-21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674BA7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7229C5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图4-17a/b；2a, 3a, 4a, 4b, 4c</w:t>
            </w:r>
          </w:p>
        </w:tc>
      </w:tr>
      <w:tr w14:paraId="521E3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B35BCD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UC-18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79A27E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API-10、11、09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FFA5BD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ResourceService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2A1BEB7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图4-18a/b；2a, 4a, 4b, 5a, 6a</w:t>
            </w:r>
          </w:p>
        </w:tc>
      </w:tr>
      <w:tr w14:paraId="7D293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D68CE3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UC-19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68BC367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API-34、35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783A598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NotificationService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0746A9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图4-19a/b；1a, 3a, 4a, 5a</w:t>
            </w:r>
          </w:p>
        </w:tc>
      </w:tr>
      <w:tr w14:paraId="1A8D8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26D514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UC-20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6D3B330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API-14、23、28、29、36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228DFA3A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ActivityQueryService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BC548FB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图4-20a/b；2a, 2b, 3a, 4a</w:t>
            </w:r>
          </w:p>
        </w:tc>
      </w:tr>
    </w:tbl>
    <w:p w14:paraId="430F7DE6">
      <w:pPr>
        <w:rPr>
          <w:rFonts w:hint="eastAsia"/>
        </w:rPr>
      </w:pPr>
      <w:r>
        <w:t>各用例页保留原BR、D-AT及N-AT编号；编号表示设计追踪，不表示测试已执行。健康检查API-37为运行支撑接口，不构成独立用户用例。</w:t>
      </w:r>
    </w:p>
    <w:p w14:paraId="445DBE37">
      <w:pPr>
        <w:pStyle w:val="3"/>
        <w:pageBreakBefore/>
        <w:rPr>
          <w:rFonts w:hint="eastAsia" w:cs="微软雅黑"/>
        </w:rPr>
      </w:pPr>
      <w:bookmarkStart w:id="43" w:name="_Toc244103834"/>
      <w:r>
        <w:rPr>
          <w:rFonts w:hint="eastAsia" w:cs="微软雅黑"/>
        </w:rPr>
        <w:t>7 提交检查与参考资料</w:t>
      </w:r>
      <w:bookmarkEnd w:id="43"/>
    </w:p>
    <w:p w14:paraId="5B571FC4">
      <w:pPr>
        <w:rPr>
          <w:rFonts w:hint="eastAsia"/>
        </w:rPr>
      </w:pPr>
      <w:r>
        <w:t>提交要求：2026年10月31日23:59前，由项目经理向学习通分组任务4提交本组设计文档。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839"/>
      </w:tblGrid>
      <w:tr w14:paraId="70030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386A8F9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学习通与课件检查项</w:t>
            </w:r>
          </w:p>
        </w:tc>
        <w:tc>
          <w:tcPr>
            <w:tcW w:w="58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</w:tcPr>
          <w:p w14:paraId="6B13C1E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本交付定位</w:t>
            </w:r>
          </w:p>
        </w:tc>
      </w:tr>
      <w:tr w14:paraId="1254C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F0904E3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每个用例包含基本流及备选流</w:t>
            </w:r>
          </w:p>
        </w:tc>
        <w:tc>
          <w:tcPr>
            <w:tcW w:w="58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80D53CD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第4章20组基本/备选顺序图，分支编号逐项对应use-cases.md</w:t>
            </w:r>
          </w:p>
        </w:tc>
      </w:tr>
      <w:tr w14:paraId="24A2B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59C007E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消息与类操作一致</w:t>
            </w:r>
          </w:p>
        </w:tc>
        <w:tc>
          <w:tcPr>
            <w:tcW w:w="58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36FD0B2E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第5章参与类操作目录；全部实线调用消息在接收类有同名操作</w:t>
            </w:r>
          </w:p>
        </w:tc>
      </w:tr>
      <w:tr w14:paraId="31A78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1123A95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继承、实现与关联准确</w:t>
            </w:r>
          </w:p>
        </w:tc>
        <w:tc>
          <w:tcPr>
            <w:tcW w:w="58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202474F4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第2章实体关联多重性与端口实现；不把角色或身份建成继承关系</w:t>
            </w:r>
          </w:p>
        </w:tc>
      </w:tr>
      <w:tr w14:paraId="4F8D0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23D4B71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区分关联与依赖</w:t>
            </w:r>
          </w:p>
        </w:tc>
        <w:tc>
          <w:tcPr>
            <w:tcW w:w="58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0483CE4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实体持久关联与控制类调用依赖分别绘制；跨模块经接口</w:t>
            </w:r>
          </w:p>
        </w:tc>
      </w:tr>
      <w:tr w14:paraId="054BA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70EA13F6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明确子系统包含的类</w:t>
            </w:r>
          </w:p>
        </w:tc>
        <w:tc>
          <w:tcPr>
            <w:tcW w:w="58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5F0CB36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第2.1、2.2节按边界、业务职责及高内聚划分</w:t>
            </w:r>
          </w:p>
        </w:tc>
      </w:tr>
      <w:tr w14:paraId="00CF8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41F1B449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子系统依赖清晰</w:t>
            </w:r>
          </w:p>
        </w:tc>
        <w:tc>
          <w:tcPr>
            <w:tcW w:w="58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8FA"/>
          </w:tcPr>
          <w:p w14:paraId="709E37CC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第2.2节依赖与适配器拆分；避免Spring对象循环</w:t>
            </w:r>
          </w:p>
        </w:tc>
      </w:tr>
      <w:tr w14:paraId="12C93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338CFD55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可提交格式</w:t>
            </w:r>
          </w:p>
        </w:tc>
        <w:tc>
          <w:tcPr>
            <w:tcW w:w="58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</w:tcPr>
          <w:p w14:paraId="42DF7CF2">
            <w:pPr>
              <w:spacing w:before="40" w:after="40" w:line="252" w:lineRule="auto"/>
              <w:rPr>
                <w:rFonts w:hint="eastAsia"/>
              </w:rPr>
            </w:pPr>
            <w:r>
              <w:rPr>
                <w:sz w:val="18"/>
              </w:rPr>
              <w:t>本文件提供Word与PDF版本，图已嵌入，无外部图片依赖</w:t>
            </w:r>
          </w:p>
        </w:tc>
      </w:tr>
    </w:tbl>
    <w:p w14:paraId="4C6E9A93">
      <w:pPr>
        <w:pStyle w:val="4"/>
        <w:rPr>
          <w:rFonts w:hint="eastAsia" w:cs="微软雅黑"/>
        </w:rPr>
      </w:pPr>
      <w:bookmarkStart w:id="44" w:name="_Toc244103835"/>
      <w:r>
        <w:rPr>
          <w:rFonts w:hint="eastAsia" w:cs="微软雅黑"/>
        </w:rPr>
        <w:t>参考资料</w:t>
      </w:r>
      <w:bookmarkEnd w:id="44"/>
    </w:p>
    <w:p w14:paraId="4A2CD0D8">
      <w:pPr>
        <w:spacing w:after="80" w:line="252" w:lineRule="auto"/>
        <w:rPr>
          <w:rFonts w:hint="eastAsia"/>
        </w:rPr>
      </w:pPr>
      <w:r>
        <w:rPr>
          <w:sz w:val="18"/>
        </w:rPr>
        <w:t>[1] 课程讲义《4.1 分析设计——概述》：第5—10页分析类，第11—22页用例实现，第23—35页子系统，第36—39页设计类。</w:t>
      </w:r>
    </w:p>
    <w:p w14:paraId="3454C756">
      <w:pPr>
        <w:spacing w:after="80" w:line="252" w:lineRule="auto"/>
        <w:rPr>
          <w:rFonts w:hint="eastAsia"/>
        </w:rPr>
      </w:pPr>
      <w:r>
        <w:rPr>
          <w:sz w:val="18"/>
        </w:rPr>
        <w:t>[2] 《课下任务4》第2—3页：设计模型、用例实现与检查清单。提交时间以学习通本次通知2026年10月31日23:59为准。</w:t>
      </w:r>
    </w:p>
    <w:p w14:paraId="336FF20E">
      <w:pPr>
        <w:spacing w:after="80" w:line="252" w:lineRule="auto"/>
        <w:rPr>
          <w:rFonts w:hint="eastAsia"/>
        </w:rPr>
      </w:pPr>
      <w:r>
        <w:rPr>
          <w:sz w:val="18"/>
        </w:rPr>
        <w:t>[3] taskbook.md与agents/common/01—05：开发任务包v3.0，2026年10月13日。公共字段、状态、端口与HTTP接口以02契约为准。</w:t>
      </w:r>
    </w:p>
    <w:p w14:paraId="68A5C552">
      <w:pPr>
        <w:spacing w:after="80" w:line="252" w:lineRule="auto"/>
        <w:rPr>
          <w:rFonts w:hint="eastAsia"/>
        </w:rPr>
      </w:pPr>
      <w:r>
        <w:rPr>
          <w:sz w:val="18"/>
        </w:rPr>
        <w:t>[4] docs/requirements/use-cases.md及software-requirements.md：需求规约v1.1，UC-01至UC-20及FR、BR、验收映射。</w:t>
      </w:r>
    </w:p>
    <w:p w14:paraId="3A8FCA82">
      <w:pPr>
        <w:spacing w:after="80" w:line="252" w:lineRule="auto"/>
        <w:rPr>
          <w:rFonts w:hint="eastAsia"/>
        </w:rPr>
      </w:pPr>
      <w:r>
        <w:rPr>
          <w:sz w:val="18"/>
        </w:rPr>
        <w:t>[5] server/src/main/java/com/campus/events/：auth、foundation、contract、resource、scheduling和activity现有源码；核对点34dc4d5及本地工作区。</w:t>
      </w:r>
    </w:p>
    <w:p w14:paraId="3958B066">
      <w:pPr>
        <w:spacing w:after="80" w:line="252" w:lineRule="auto"/>
        <w:rPr>
          <w:rFonts w:hint="eastAsia"/>
        </w:rPr>
      </w:pPr>
      <w:r>
        <w:rPr>
          <w:sz w:val="18"/>
        </w:rPr>
        <w:t>[6] server/src/main/resources/db/migration/V1__schema.sql；docs/design/database-design.md、scheduling-implementation-v1.0.md、ds-build-blocker-v1.0.md。</w:t>
      </w:r>
    </w:p>
    <w:p w14:paraId="1A74045C">
      <w:pPr>
        <w:rPr>
          <w:rFonts w:hint="eastAsia"/>
        </w:rPr>
      </w:pPr>
      <w:r>
        <w:t>课程要求与项目契约不一致的历史文字采用当前学习通通知和v3.0契约解释；未编造评审签字、课程制度、实现进度或测试结果。</w:t>
      </w:r>
    </w:p>
    <w:p w14:paraId="6FD805F3">
      <w:pPr>
        <w:spacing w:after="80" w:line="252" w:lineRule="auto"/>
        <w:rPr>
          <w:rFonts w:hint="eastAsia"/>
        </w:rPr>
      </w:pPr>
      <w:r>
        <w:rPr>
          <w:sz w:val="18"/>
        </w:rPr>
        <w:t>[7] docs/ui/T08_用户界面说明文档.docx及interface-description.md：11类页面、角色入口与四个核心交互。</w:t>
      </w:r>
    </w:p>
    <w:p w14:paraId="4D6934E3">
      <w:pPr>
        <w:spacing w:after="80" w:line="252" w:lineRule="auto"/>
        <w:rPr>
          <w:rFonts w:hint="eastAsia"/>
        </w:rPr>
      </w:pPr>
      <w:r>
        <w:rPr>
          <w:sz w:val="18"/>
        </w:rPr>
        <w:t>[8] docs/testing/T08_软件测试计划.docx、test-design.md：正负路径、并发屏障、回滚观察点与测试结果记录规则。</w:t>
      </w:r>
    </w:p>
    <w:p w14:paraId="581EBACF">
      <w:pPr>
        <w:spacing w:after="80" w:line="252" w:lineRule="auto"/>
        <w:rPr>
          <w:rFonts w:hint="eastAsia"/>
        </w:rPr>
      </w:pPr>
      <w:r>
        <w:rPr>
          <w:sz w:val="18"/>
        </w:rPr>
        <w:t>[9] docs/requirements/T08_软件需求规约.docx、traceability.md：FR、UC、UI及D-AT/N-AT追踪关系；docs/management/T08_软件开发计划.docx：项目组织与文档编排。</w:t>
      </w:r>
    </w:p>
    <w:sectPr>
      <w:footerReference r:id="rId5" w:type="default"/>
      <w:pgSz w:w="11906" w:h="16838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BF655">
    <w:pPr>
      <w:pStyle w:val="24"/>
      <w:jc w:val="right"/>
      <w:rPr>
        <w:rFonts w:hint="eastAsia"/>
      </w:rPr>
    </w:pPr>
    <w:r>
      <w:rPr>
        <w:sz w:val="16"/>
      </w:rPr>
      <w:t xml:space="preserve">校园活动协同与资源调度系统  ·  </w:t>
    </w:r>
    <w:r>
      <w:fldChar w:fldCharType="begin"/>
    </w:r>
    <w:r>
      <w:instrText xml:space="preserve">PAGE</w:instrText>
    </w:r>
    <w:r>
      <w:fldChar w:fldCharType="separate"/>
    </w:r>
    <w:r>
      <w:rPr>
        <w:rFonts w:hint="eastAsi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F7D"/>
    <w:rsid w:val="0006063C"/>
    <w:rsid w:val="000A3CD3"/>
    <w:rsid w:val="0015074B"/>
    <w:rsid w:val="0029639D"/>
    <w:rsid w:val="00326F90"/>
    <w:rsid w:val="0041792D"/>
    <w:rsid w:val="007028FE"/>
    <w:rsid w:val="00863ECC"/>
    <w:rsid w:val="00AA1D8D"/>
    <w:rsid w:val="00B47730"/>
    <w:rsid w:val="00C34FE5"/>
    <w:rsid w:val="00CB0664"/>
    <w:rsid w:val="00EC3769"/>
    <w:rsid w:val="00FC693F"/>
    <w:rsid w:val="077B1EA8"/>
    <w:rsid w:val="0A16741C"/>
    <w:rsid w:val="0C8353F1"/>
    <w:rsid w:val="0EEC19F1"/>
    <w:rsid w:val="10C61D50"/>
    <w:rsid w:val="178E7A19"/>
    <w:rsid w:val="22912655"/>
    <w:rsid w:val="2D8155E0"/>
    <w:rsid w:val="44004A78"/>
    <w:rsid w:val="46322460"/>
    <w:rsid w:val="4B005883"/>
    <w:rsid w:val="4D715FD2"/>
    <w:rsid w:val="4DCE39AF"/>
    <w:rsid w:val="62B43C68"/>
    <w:rsid w:val="65B51ABF"/>
    <w:rsid w:val="68BE495C"/>
    <w:rsid w:val="6BF4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8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60"/>
      <w:outlineLvl w:val="0"/>
    </w:pPr>
    <w:rPr>
      <w:b/>
      <w:bCs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60"/>
      <w:outlineLvl w:val="1"/>
    </w:pPr>
    <w:rPr>
      <w:b/>
      <w:bCs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40" w:after="160"/>
      <w:outlineLvl w:val="2"/>
    </w:pPr>
    <w:rPr>
      <w:b/>
      <w:bCs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Cs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spacing w:after="300" w:line="240" w:lineRule="auto"/>
      <w:contextualSpacing/>
    </w:pPr>
    <w:rPr>
      <w:spacing w:val="5"/>
      <w:kern w:val="28"/>
      <w:sz w:val="52"/>
      <w:szCs w:val="52"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uiPriority w:val="99"/>
  </w:style>
  <w:style w:type="character" w:customStyle="1" w:styleId="139">
    <w:name w:val="页脚 字符"/>
    <w:basedOn w:val="134"/>
    <w:link w:val="24"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ntinuation Heading"/>
    <w:qFormat/>
    <w:uiPriority w:val="0"/>
    <w:pPr>
      <w:keepNext/>
    </w:pPr>
    <w:rPr>
      <w:rFonts w:ascii="微软雅黑" w:hAnsi="微软雅黑" w:eastAsia="微软雅黑" w:cstheme="minorBidi"/>
      <w:b/>
      <w:color w:val="000000"/>
      <w:sz w:val="28"/>
      <w:lang w:val="en-US" w:eastAsia="zh-CN" w:bidi="ar-SA"/>
    </w:rPr>
  </w:style>
  <w:style w:type="paragraph" w:customStyle="1" w:styleId="168">
    <w:name w:val="Contents Heading"/>
    <w:qFormat/>
    <w:uiPriority w:val="0"/>
    <w:pPr>
      <w:keepNext/>
    </w:pPr>
    <w:rPr>
      <w:rFonts w:ascii="微软雅黑" w:hAnsi="微软雅黑" w:eastAsia="微软雅黑" w:cstheme="minorBidi"/>
      <w:b/>
      <w:color w:val="000000"/>
      <w:sz w:val="34"/>
      <w:lang w:val="en-US" w:eastAsia="zh-CN" w:bidi="ar-SA"/>
    </w:rPr>
  </w:style>
  <w:style w:type="paragraph" w:customStyle="1" w:styleId="169">
    <w:name w:val="TOC 11"/>
    <w:qFormat/>
    <w:uiPriority w:val="0"/>
    <w:pPr>
      <w:spacing w:after="60" w:line="252" w:lineRule="auto"/>
    </w:pPr>
    <w:rPr>
      <w:rFonts w:ascii="微软雅黑" w:hAnsi="微软雅黑" w:eastAsia="微软雅黑" w:cstheme="minorBidi"/>
      <w:b/>
      <w:color w:val="000000"/>
      <w:lang w:val="en-US" w:eastAsia="zh-CN" w:bidi="ar-SA"/>
    </w:rPr>
  </w:style>
  <w:style w:type="paragraph" w:customStyle="1" w:styleId="170">
    <w:name w:val="TOC 21"/>
    <w:qFormat/>
    <w:uiPriority w:val="0"/>
    <w:pPr>
      <w:spacing w:after="60" w:line="252" w:lineRule="auto"/>
    </w:pPr>
    <w:rPr>
      <w:rFonts w:ascii="微软雅黑" w:hAnsi="微软雅黑" w:eastAsia="微软雅黑" w:cstheme="minorBidi"/>
      <w:color w:val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4" Type="http://schemas.openxmlformats.org/officeDocument/2006/relationships/fontTable" Target="fontTable.xml"/><Relationship Id="rId53" Type="http://schemas.openxmlformats.org/officeDocument/2006/relationships/customXml" Target="../customXml/item1.xml"/><Relationship Id="rId52" Type="http://schemas.openxmlformats.org/officeDocument/2006/relationships/numbering" Target="numbering.xml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61</Pages>
  <Words>98</Words>
  <Characters>117</Characters>
  <Lines>954</Lines>
  <Paragraphs>1032</Paragraphs>
  <TotalTime>5</TotalTime>
  <ScaleCrop>false</ScaleCrop>
  <LinksUpToDate>false</LinksUpToDate>
  <CharactersWithSpaces>126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校园活动协同与资源调度系统项目组</dc:creator>
  <cp:lastModifiedBy>hfy</cp:lastModifiedBy>
  <dcterms:modified xsi:type="dcterms:W3CDTF">2026-10-28T10:18:59Z</dcterms:modified>
  <dc:subject>软件综合实践 任务4</dc:subject>
  <dc:title>校园活动协同与资源调度系统 软件设计文档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eyJoZGlkIjoiMmI4Yjc4MDc5ZjYwMmE4MDFiNTdjMzQ0ZDhkNWZiOTMiLCJ1c2VySWQiOiIxMzI3MzY4MzkzIn0=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7571D9AFF021404F8C78ABEDFFDC6D65_12</vt:lpwstr>
  </property>
</Properties>
</file>