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9DA" w:rsidRPr="002B02A4" w:rsidRDefault="00757B18" w:rsidP="000C16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2A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25513" w:rsidRPr="000C16B7" w:rsidRDefault="00757B18" w:rsidP="000C16B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C16B7">
        <w:rPr>
          <w:rFonts w:ascii="Times New Roman" w:hAnsi="Times New Roman" w:cs="Times New Roman"/>
          <w:sz w:val="28"/>
          <w:szCs w:val="28"/>
        </w:rPr>
        <w:t xml:space="preserve">Данная работа посвящена разработкам, лежащим в области </w:t>
      </w:r>
      <w:r w:rsidR="00225513" w:rsidRPr="000C16B7">
        <w:rPr>
          <w:rFonts w:ascii="Times New Roman" w:hAnsi="Times New Roman" w:cs="Times New Roman"/>
          <w:sz w:val="28"/>
          <w:szCs w:val="28"/>
        </w:rPr>
        <w:t>п</w:t>
      </w:r>
      <w:r w:rsidRPr="000C16B7">
        <w:rPr>
          <w:rFonts w:ascii="Times New Roman" w:hAnsi="Times New Roman" w:cs="Times New Roman"/>
          <w:sz w:val="28"/>
          <w:szCs w:val="28"/>
        </w:rPr>
        <w:t xml:space="preserve">рава, и касается всестороннего развития учащихся образовательных учреждений на уроках </w:t>
      </w:r>
      <w:r w:rsidR="00225513" w:rsidRPr="000C16B7">
        <w:rPr>
          <w:rFonts w:ascii="Times New Roman" w:hAnsi="Times New Roman" w:cs="Times New Roman"/>
          <w:sz w:val="28"/>
          <w:szCs w:val="28"/>
        </w:rPr>
        <w:t>п</w:t>
      </w:r>
      <w:r w:rsidRPr="000C16B7">
        <w:rPr>
          <w:rFonts w:ascii="Times New Roman" w:hAnsi="Times New Roman" w:cs="Times New Roman"/>
          <w:sz w:val="28"/>
          <w:szCs w:val="28"/>
        </w:rPr>
        <w:t xml:space="preserve">рава. </w:t>
      </w:r>
    </w:p>
    <w:p w:rsidR="00757B18" w:rsidRPr="002B02A4" w:rsidRDefault="009128B0" w:rsidP="000C16B7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tgtFrame="_blank" w:history="1">
        <w:r w:rsidR="00757B18" w:rsidRPr="002B02A4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Актуальность темы</w:t>
        </w:r>
      </w:hyperlink>
      <w:r w:rsidR="00757B18" w:rsidRPr="002B02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</w:t>
      </w:r>
      <w:r w:rsidR="00E47858" w:rsidRPr="002B02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</w:t>
      </w:r>
      <w:r w:rsidR="00225513" w:rsidRPr="002B02A4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757B18" w:rsidRPr="002B02A4">
        <w:rPr>
          <w:rFonts w:ascii="Times New Roman" w:hAnsi="Times New Roman" w:cs="Times New Roman"/>
          <w:color w:val="000000" w:themeColor="text1"/>
          <w:sz w:val="28"/>
          <w:szCs w:val="28"/>
        </w:rPr>
        <w:t>бразование в области прав человека невозможно без самих прав человека. Любой человек, берущийся за образование в области прав человека, должен, прежде всего, знать их и понимать их суть. Права человека мо</w:t>
      </w:r>
      <w:r w:rsidR="00F37330" w:rsidRPr="002B02A4">
        <w:rPr>
          <w:rFonts w:ascii="Times New Roman" w:hAnsi="Times New Roman" w:cs="Times New Roman"/>
          <w:color w:val="000000" w:themeColor="text1"/>
          <w:sz w:val="28"/>
          <w:szCs w:val="28"/>
        </w:rPr>
        <w:t>жно понимать и объяснять просто.</w:t>
      </w:r>
    </w:p>
    <w:p w:rsidR="00E47858" w:rsidRPr="002B02A4" w:rsidRDefault="00F37330" w:rsidP="000C16B7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2B02A4">
        <w:rPr>
          <w:color w:val="000000" w:themeColor="text1"/>
          <w:sz w:val="28"/>
          <w:szCs w:val="28"/>
        </w:rPr>
        <w:t xml:space="preserve">По этому </w:t>
      </w:r>
      <w:r w:rsidR="00225513" w:rsidRPr="002B02A4">
        <w:rPr>
          <w:color w:val="000000" w:themeColor="text1"/>
          <w:sz w:val="28"/>
          <w:szCs w:val="28"/>
        </w:rPr>
        <w:t>о</w:t>
      </w:r>
      <w:r w:rsidR="00757B18" w:rsidRPr="002B02A4">
        <w:rPr>
          <w:color w:val="000000" w:themeColor="text1"/>
          <w:sz w:val="28"/>
          <w:szCs w:val="28"/>
        </w:rPr>
        <w:t>сновной задачей</w:t>
      </w:r>
      <w:r w:rsidR="00341F55" w:rsidRPr="002B02A4">
        <w:rPr>
          <w:color w:val="000000" w:themeColor="text1"/>
          <w:sz w:val="28"/>
          <w:szCs w:val="28"/>
        </w:rPr>
        <w:t xml:space="preserve"> разработки программного продукта является создание благоприятных условий для </w:t>
      </w:r>
      <w:r w:rsidR="00B61E20" w:rsidRPr="002B02A4">
        <w:rPr>
          <w:color w:val="000000" w:themeColor="text1"/>
          <w:sz w:val="28"/>
          <w:szCs w:val="28"/>
        </w:rPr>
        <w:t>обуч</w:t>
      </w:r>
      <w:r w:rsidR="00B70F8F" w:rsidRPr="002B02A4">
        <w:rPr>
          <w:color w:val="000000" w:themeColor="text1"/>
          <w:sz w:val="28"/>
          <w:szCs w:val="28"/>
        </w:rPr>
        <w:t>ения</w:t>
      </w:r>
      <w:r w:rsidR="00E47858" w:rsidRPr="002B02A4">
        <w:rPr>
          <w:color w:val="000000" w:themeColor="text1"/>
          <w:sz w:val="28"/>
          <w:szCs w:val="28"/>
        </w:rPr>
        <w:t>, тестирования</w:t>
      </w:r>
      <w:r w:rsidR="002B02A4">
        <w:rPr>
          <w:color w:val="000000" w:themeColor="text1"/>
          <w:sz w:val="28"/>
          <w:szCs w:val="28"/>
        </w:rPr>
        <w:t xml:space="preserve"> и проверки знаний учащихся.</w:t>
      </w:r>
      <w:r w:rsidR="00B70F8F" w:rsidRPr="002B02A4">
        <w:rPr>
          <w:color w:val="000000" w:themeColor="text1"/>
          <w:sz w:val="28"/>
          <w:szCs w:val="28"/>
        </w:rPr>
        <w:t xml:space="preserve"> </w:t>
      </w:r>
      <w:r w:rsidR="002B02A4" w:rsidRPr="002B02A4">
        <w:rPr>
          <w:color w:val="000000" w:themeColor="text1"/>
          <w:sz w:val="28"/>
          <w:szCs w:val="28"/>
        </w:rPr>
        <w:t>Т</w:t>
      </w:r>
      <w:r w:rsidR="00E47858" w:rsidRPr="002B02A4">
        <w:rPr>
          <w:color w:val="000000" w:themeColor="text1"/>
          <w:sz w:val="28"/>
          <w:szCs w:val="28"/>
        </w:rPr>
        <w:t>акже</w:t>
      </w:r>
      <w:r w:rsidR="002B02A4">
        <w:rPr>
          <w:color w:val="000000" w:themeColor="text1"/>
          <w:sz w:val="28"/>
          <w:szCs w:val="28"/>
        </w:rPr>
        <w:t xml:space="preserve"> </w:t>
      </w:r>
      <w:r w:rsidR="00225513" w:rsidRPr="002B02A4">
        <w:rPr>
          <w:color w:val="000000" w:themeColor="text1"/>
          <w:sz w:val="28"/>
          <w:szCs w:val="28"/>
        </w:rPr>
        <w:t>о</w:t>
      </w:r>
      <w:r w:rsidR="00E47858" w:rsidRPr="002B02A4">
        <w:rPr>
          <w:color w:val="000000" w:themeColor="text1"/>
          <w:sz w:val="28"/>
          <w:szCs w:val="28"/>
        </w:rPr>
        <w:t>бразова</w:t>
      </w:r>
      <w:r w:rsidR="00E47858" w:rsidRPr="002B02A4">
        <w:rPr>
          <w:color w:val="000000" w:themeColor="text1"/>
          <w:sz w:val="28"/>
          <w:szCs w:val="28"/>
        </w:rPr>
        <w:softHyphen/>
        <w:t>ние в области прав человека будет способствовать значительному повышению уровня духовно-нравственного состояния общества.</w:t>
      </w:r>
    </w:p>
    <w:p w:rsidR="00610FEF" w:rsidRPr="000C16B7" w:rsidRDefault="009128B0" w:rsidP="002B02A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hyperlink r:id="rId6" w:tgtFrame="_blank" w:history="1">
        <w:r w:rsidR="00757B18" w:rsidRPr="002B02A4">
          <w:rPr>
            <w:rStyle w:val="a4"/>
            <w:color w:val="000000" w:themeColor="text1"/>
            <w:sz w:val="28"/>
            <w:szCs w:val="28"/>
            <w:u w:val="none"/>
          </w:rPr>
          <w:t>Цель курсово</w:t>
        </w:r>
        <w:r w:rsidR="00F83A1F">
          <w:rPr>
            <w:rStyle w:val="a4"/>
            <w:color w:val="000000" w:themeColor="text1"/>
            <w:sz w:val="28"/>
            <w:szCs w:val="28"/>
            <w:u w:val="none"/>
          </w:rPr>
          <w:t>го</w:t>
        </w:r>
      </w:hyperlink>
      <w:r w:rsidR="00F83A1F">
        <w:rPr>
          <w:rStyle w:val="a4"/>
          <w:color w:val="FF0000"/>
          <w:sz w:val="28"/>
          <w:szCs w:val="28"/>
          <w:u w:val="none"/>
        </w:rPr>
        <w:t xml:space="preserve"> </w:t>
      </w:r>
      <w:r w:rsidR="00F83A1F" w:rsidRPr="00F83A1F">
        <w:rPr>
          <w:rStyle w:val="a4"/>
          <w:color w:val="auto"/>
          <w:sz w:val="28"/>
          <w:szCs w:val="28"/>
          <w:u w:val="none"/>
        </w:rPr>
        <w:t>проекта</w:t>
      </w:r>
      <w:r w:rsidR="00757B18" w:rsidRPr="002B02A4">
        <w:rPr>
          <w:sz w:val="28"/>
          <w:szCs w:val="28"/>
        </w:rPr>
        <w:t xml:space="preserve"> заключа</w:t>
      </w:r>
      <w:r w:rsidR="005D0EB2" w:rsidRPr="002B02A4">
        <w:rPr>
          <w:sz w:val="28"/>
          <w:szCs w:val="28"/>
        </w:rPr>
        <w:t xml:space="preserve">ется в </w:t>
      </w:r>
      <w:r w:rsidR="0080325B" w:rsidRPr="002B02A4">
        <w:rPr>
          <w:sz w:val="28"/>
          <w:szCs w:val="28"/>
        </w:rPr>
        <w:t xml:space="preserve">создании программного продукта для </w:t>
      </w:r>
      <w:r w:rsidR="00E47858" w:rsidRPr="002B02A4">
        <w:rPr>
          <w:sz w:val="28"/>
          <w:szCs w:val="28"/>
        </w:rPr>
        <w:t>прохождения тестирован</w:t>
      </w:r>
      <w:r w:rsidR="00E47858" w:rsidRPr="000C16B7">
        <w:rPr>
          <w:sz w:val="28"/>
          <w:szCs w:val="28"/>
        </w:rPr>
        <w:t xml:space="preserve">ия и </w:t>
      </w:r>
      <w:r w:rsidR="00757B18" w:rsidRPr="000C16B7">
        <w:rPr>
          <w:sz w:val="28"/>
          <w:szCs w:val="28"/>
        </w:rPr>
        <w:t>изучении</w:t>
      </w:r>
      <w:r w:rsidR="004047EF" w:rsidRPr="000C16B7">
        <w:rPr>
          <w:sz w:val="28"/>
          <w:szCs w:val="28"/>
        </w:rPr>
        <w:t xml:space="preserve"> основ права</w:t>
      </w:r>
      <w:r w:rsidR="005D0EB2" w:rsidRPr="000C16B7">
        <w:rPr>
          <w:sz w:val="28"/>
          <w:szCs w:val="28"/>
        </w:rPr>
        <w:t xml:space="preserve">, способствующих </w:t>
      </w:r>
      <w:r w:rsidR="00E47858" w:rsidRPr="000C16B7">
        <w:rPr>
          <w:sz w:val="28"/>
          <w:szCs w:val="28"/>
        </w:rPr>
        <w:t>формированию гражданской ответственности, глубокого понимания людьми своих прав и обязанностей.</w:t>
      </w:r>
      <w:r w:rsidR="002B02A4">
        <w:rPr>
          <w:sz w:val="28"/>
          <w:szCs w:val="28"/>
        </w:rPr>
        <w:t xml:space="preserve"> </w:t>
      </w:r>
    </w:p>
    <w:p w:rsidR="0080325B" w:rsidRDefault="00610FEF" w:rsidP="002B02A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первом разделе курсово</w:t>
      </w:r>
      <w:r w:rsidR="00F83A1F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проекта</w:t>
      </w: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 анализ технического задания, выделены функции, которыми должно обладать разрабатываемое приложение, а также сформулированы требования к нему, произведена постановка задачи на проектирование. Во втором разделе выполняется анализ задачи проектирования, анализируется вид исходных данных, в зависимости от чего проектируется визуальный интерфейс и приводится словесный алгоритм работы программы. В третьем разделе рассматриваются алгоритмы разработанных процедур и функций, а также приводятся их описания.</w:t>
      </w:r>
      <w:r w:rsidR="002B02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83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пятом разделе к </w:t>
      </w: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реализованной программе разработана инструкция пользователя, которая приведена в </w:t>
      </w:r>
      <w:r w:rsidRPr="002B02A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четвертом</w:t>
      </w: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разделе.</w:t>
      </w:r>
    </w:p>
    <w:p w:rsidR="002B02A4" w:rsidRDefault="002B02A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0325B" w:rsidRPr="002B02A4" w:rsidRDefault="0080325B" w:rsidP="002B02A4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42" w:firstLine="709"/>
        <w:jc w:val="both"/>
        <w:rPr>
          <w:b/>
          <w:sz w:val="28"/>
          <w:szCs w:val="28"/>
        </w:rPr>
      </w:pPr>
      <w:r w:rsidRPr="002B02A4">
        <w:rPr>
          <w:b/>
          <w:sz w:val="28"/>
          <w:szCs w:val="28"/>
        </w:rPr>
        <w:lastRenderedPageBreak/>
        <w:t xml:space="preserve">Анализ задачи </w:t>
      </w:r>
    </w:p>
    <w:p w:rsidR="0080325B" w:rsidRDefault="00225513" w:rsidP="002B02A4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ind w:left="142" w:firstLine="709"/>
        <w:jc w:val="both"/>
        <w:rPr>
          <w:b/>
          <w:sz w:val="28"/>
          <w:szCs w:val="28"/>
        </w:rPr>
      </w:pPr>
      <w:r w:rsidRPr="002B02A4">
        <w:rPr>
          <w:b/>
          <w:sz w:val="28"/>
          <w:szCs w:val="28"/>
        </w:rPr>
        <w:t xml:space="preserve"> </w:t>
      </w:r>
      <w:r w:rsidR="0080325B" w:rsidRPr="002B02A4">
        <w:rPr>
          <w:b/>
          <w:sz w:val="28"/>
          <w:szCs w:val="28"/>
        </w:rPr>
        <w:t xml:space="preserve">Постановка задачи </w:t>
      </w:r>
      <w:r w:rsidR="00E47858" w:rsidRPr="002B02A4">
        <w:rPr>
          <w:b/>
          <w:sz w:val="28"/>
          <w:szCs w:val="28"/>
        </w:rPr>
        <w:t xml:space="preserve"> </w:t>
      </w:r>
    </w:p>
    <w:p w:rsidR="002B02A4" w:rsidRPr="002B02A4" w:rsidRDefault="002B02A4" w:rsidP="002B02A4">
      <w:pPr>
        <w:pStyle w:val="a3"/>
        <w:spacing w:before="0" w:beforeAutospacing="0" w:after="0" w:afterAutospacing="0" w:line="360" w:lineRule="auto"/>
        <w:ind w:left="851"/>
        <w:jc w:val="both"/>
        <w:rPr>
          <w:b/>
          <w:sz w:val="28"/>
          <w:szCs w:val="28"/>
        </w:rPr>
      </w:pPr>
    </w:p>
    <w:p w:rsidR="002D172E" w:rsidRPr="000C16B7" w:rsidRDefault="0080325B" w:rsidP="002B02A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B7">
        <w:rPr>
          <w:sz w:val="28"/>
          <w:szCs w:val="28"/>
        </w:rPr>
        <w:t>В качестве предметной области выбран программный продукт (тест) по теме «Разработка электронного средства обучения по обществоведению.</w:t>
      </w:r>
      <w:r w:rsidR="00822457" w:rsidRPr="000C16B7">
        <w:rPr>
          <w:sz w:val="28"/>
          <w:szCs w:val="28"/>
        </w:rPr>
        <w:t xml:space="preserve"> </w:t>
      </w:r>
      <w:r w:rsidRPr="000C16B7">
        <w:rPr>
          <w:sz w:val="28"/>
          <w:szCs w:val="28"/>
        </w:rPr>
        <w:t xml:space="preserve">Раздел «Право», </w:t>
      </w:r>
      <w:r w:rsidR="00225513" w:rsidRPr="000C16B7">
        <w:rPr>
          <w:sz w:val="28"/>
          <w:szCs w:val="28"/>
        </w:rPr>
        <w:t>предназначенный для</w:t>
      </w:r>
      <w:r w:rsidRPr="000C16B7">
        <w:rPr>
          <w:sz w:val="28"/>
          <w:szCs w:val="28"/>
        </w:rPr>
        <w:t xml:space="preserve"> </w:t>
      </w:r>
      <w:r w:rsidR="00225513" w:rsidRPr="000C16B7">
        <w:rPr>
          <w:sz w:val="28"/>
          <w:szCs w:val="28"/>
        </w:rPr>
        <w:t>тестирования</w:t>
      </w:r>
      <w:r w:rsidR="00822457" w:rsidRPr="000C16B7">
        <w:rPr>
          <w:sz w:val="28"/>
          <w:szCs w:val="28"/>
        </w:rPr>
        <w:t xml:space="preserve"> знаний учащихся. </w:t>
      </w:r>
    </w:p>
    <w:p w:rsidR="001A1EDA" w:rsidRPr="000C16B7" w:rsidRDefault="00822457" w:rsidP="000C16B7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C16B7">
        <w:rPr>
          <w:sz w:val="28"/>
          <w:szCs w:val="28"/>
        </w:rPr>
        <w:t>В программном продукте будет присутствовать как тестирование уч</w:t>
      </w:r>
      <w:r w:rsidR="00797D04" w:rsidRPr="000C16B7">
        <w:rPr>
          <w:sz w:val="28"/>
          <w:szCs w:val="28"/>
        </w:rPr>
        <w:t xml:space="preserve">ащихся, так </w:t>
      </w:r>
      <w:proofErr w:type="gramStart"/>
      <w:r w:rsidR="00797D04" w:rsidRPr="000C16B7">
        <w:rPr>
          <w:sz w:val="28"/>
          <w:szCs w:val="28"/>
        </w:rPr>
        <w:t>и  возможность</w:t>
      </w:r>
      <w:proofErr w:type="gramEnd"/>
      <w:r w:rsidR="00797D04" w:rsidRPr="000C16B7">
        <w:rPr>
          <w:sz w:val="28"/>
          <w:szCs w:val="28"/>
        </w:rPr>
        <w:t xml:space="preserve"> </w:t>
      </w:r>
      <w:r w:rsidR="00797D04" w:rsidRPr="00BD156B">
        <w:rPr>
          <w:sz w:val="28"/>
          <w:szCs w:val="28"/>
        </w:rPr>
        <w:t>изуч</w:t>
      </w:r>
      <w:r w:rsidRPr="00BD156B">
        <w:rPr>
          <w:sz w:val="28"/>
          <w:szCs w:val="28"/>
        </w:rPr>
        <w:t>ения теории по теме «Право». Т</w:t>
      </w:r>
      <w:r w:rsidRPr="000C16B7">
        <w:rPr>
          <w:sz w:val="28"/>
          <w:szCs w:val="28"/>
        </w:rPr>
        <w:t xml:space="preserve">акже </w:t>
      </w:r>
      <w:r w:rsidR="00797D04" w:rsidRPr="000C16B7">
        <w:rPr>
          <w:sz w:val="28"/>
          <w:szCs w:val="28"/>
        </w:rPr>
        <w:t>будет</w:t>
      </w:r>
      <w:r w:rsidR="00BD156B">
        <w:rPr>
          <w:sz w:val="28"/>
          <w:szCs w:val="28"/>
        </w:rPr>
        <w:t xml:space="preserve"> возможность авторизации </w:t>
      </w:r>
      <w:r w:rsidR="001A1EDA" w:rsidRPr="000C16B7">
        <w:rPr>
          <w:sz w:val="28"/>
          <w:szCs w:val="28"/>
        </w:rPr>
        <w:t>пользователя и, после прохождения теста, просмотр</w:t>
      </w:r>
      <w:r w:rsidR="002D172E" w:rsidRPr="000C16B7">
        <w:rPr>
          <w:sz w:val="28"/>
          <w:szCs w:val="28"/>
        </w:rPr>
        <w:t xml:space="preserve"> и сохранение </w:t>
      </w:r>
      <w:r w:rsidR="001A1EDA" w:rsidRPr="000C16B7">
        <w:rPr>
          <w:sz w:val="28"/>
          <w:szCs w:val="28"/>
        </w:rPr>
        <w:t>результатов</w:t>
      </w:r>
      <w:r w:rsidR="00BD156B">
        <w:rPr>
          <w:sz w:val="28"/>
          <w:szCs w:val="28"/>
        </w:rPr>
        <w:t>,</w:t>
      </w:r>
      <w:r w:rsidR="001A1EDA" w:rsidRPr="000C16B7">
        <w:rPr>
          <w:sz w:val="28"/>
          <w:szCs w:val="28"/>
        </w:rPr>
        <w:t xml:space="preserve"> </w:t>
      </w:r>
      <w:r w:rsidR="00BD156B">
        <w:rPr>
          <w:sz w:val="28"/>
          <w:szCs w:val="28"/>
        </w:rPr>
        <w:t>а также</w:t>
      </w:r>
      <w:r w:rsidR="001A1EDA" w:rsidRPr="000C16B7">
        <w:rPr>
          <w:sz w:val="28"/>
          <w:szCs w:val="28"/>
        </w:rPr>
        <w:t xml:space="preserve"> допущенных при прохождении теста ошибок.</w:t>
      </w:r>
    </w:p>
    <w:p w:rsidR="00822457" w:rsidRPr="000C16B7" w:rsidRDefault="001A1EDA" w:rsidP="00BD156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6B7">
        <w:rPr>
          <w:rFonts w:ascii="Times New Roman" w:hAnsi="Times New Roman" w:cs="Times New Roman"/>
          <w:sz w:val="28"/>
          <w:szCs w:val="28"/>
        </w:rPr>
        <w:t xml:space="preserve">Тест может быть использован для проверки </w:t>
      </w:r>
      <w:proofErr w:type="gramStart"/>
      <w:r w:rsidRPr="000C16B7">
        <w:rPr>
          <w:rFonts w:ascii="Times New Roman" w:hAnsi="Times New Roman" w:cs="Times New Roman"/>
          <w:sz w:val="28"/>
          <w:szCs w:val="28"/>
        </w:rPr>
        <w:t>знаний</w:t>
      </w:r>
      <w:proofErr w:type="gramEnd"/>
      <w:r w:rsidRPr="000C16B7">
        <w:rPr>
          <w:rFonts w:ascii="Times New Roman" w:hAnsi="Times New Roman" w:cs="Times New Roman"/>
          <w:sz w:val="28"/>
          <w:szCs w:val="28"/>
        </w:rPr>
        <w:t xml:space="preserve"> учащихся во время учебного процесса, а также для самостоятельной проверки знаний по теме «Право».</w:t>
      </w:r>
      <w:r w:rsidR="00AF6CB4" w:rsidRPr="000C16B7">
        <w:rPr>
          <w:rFonts w:ascii="Times New Roman" w:hAnsi="Times New Roman" w:cs="Times New Roman"/>
          <w:sz w:val="28"/>
          <w:szCs w:val="28"/>
        </w:rPr>
        <w:t xml:space="preserve"> </w:t>
      </w:r>
      <w:r w:rsidR="00AF6CB4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знаний учащихся с помощью компьютерной программы исключает возможность ошибки учителя при проверке контрольных заданий, сводит к минимуму время, необходимое на проверку (время ожидания оценки учениками), избавляет от необходимости раздачи и сбора контролирующего материала на бумажных носителях. </w:t>
      </w:r>
    </w:p>
    <w:p w:rsidR="00225513" w:rsidRPr="000C16B7" w:rsidRDefault="001A1EDA" w:rsidP="00BD156B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C16B7">
        <w:rPr>
          <w:sz w:val="28"/>
          <w:szCs w:val="28"/>
        </w:rPr>
        <w:t xml:space="preserve">Разрабатываемы программный продукт </w:t>
      </w:r>
      <w:r w:rsidR="00797D04" w:rsidRPr="000C16B7">
        <w:rPr>
          <w:sz w:val="28"/>
          <w:szCs w:val="28"/>
        </w:rPr>
        <w:t xml:space="preserve">будет иметь </w:t>
      </w:r>
      <w:r w:rsidRPr="000C16B7">
        <w:rPr>
          <w:sz w:val="28"/>
          <w:szCs w:val="28"/>
        </w:rPr>
        <w:t>преимущество перед его аналогами. К примеру, сайт https://onlinetestpad.com/ru/tests/pravo.</w:t>
      </w:r>
      <w:r w:rsidRPr="000C16B7">
        <w:rPr>
          <w:sz w:val="28"/>
          <w:szCs w:val="28"/>
        </w:rPr>
        <w:br/>
        <w:t xml:space="preserve">Аналог имеет достаточно низкие пользовательские </w:t>
      </w:r>
      <w:r w:rsidR="007834CF" w:rsidRPr="000C16B7">
        <w:rPr>
          <w:sz w:val="28"/>
          <w:szCs w:val="28"/>
        </w:rPr>
        <w:t xml:space="preserve">оценки и </w:t>
      </w:r>
      <w:r w:rsidR="00AA2C8A" w:rsidRPr="000C16B7">
        <w:rPr>
          <w:sz w:val="28"/>
          <w:szCs w:val="28"/>
        </w:rPr>
        <w:t>отзывы о тестах.</w:t>
      </w:r>
      <w:r w:rsidR="007834CF" w:rsidRPr="000C16B7">
        <w:rPr>
          <w:sz w:val="28"/>
          <w:szCs w:val="28"/>
        </w:rPr>
        <w:br/>
        <w:t>При разработке программного продукта</w:t>
      </w:r>
      <w:r w:rsidR="00BD156B">
        <w:rPr>
          <w:sz w:val="28"/>
          <w:szCs w:val="28"/>
        </w:rPr>
        <w:t xml:space="preserve"> будут</w:t>
      </w:r>
      <w:r w:rsidR="007834CF" w:rsidRPr="000C16B7">
        <w:rPr>
          <w:sz w:val="28"/>
          <w:szCs w:val="28"/>
        </w:rPr>
        <w:t xml:space="preserve"> учтены и улучшены все недочёты </w:t>
      </w:r>
      <w:r w:rsidR="00AA2C8A" w:rsidRPr="000C16B7">
        <w:rPr>
          <w:sz w:val="28"/>
          <w:szCs w:val="28"/>
        </w:rPr>
        <w:t xml:space="preserve"> </w:t>
      </w:r>
      <w:r w:rsidR="007834CF" w:rsidRPr="000C16B7">
        <w:rPr>
          <w:sz w:val="28"/>
          <w:szCs w:val="28"/>
        </w:rPr>
        <w:t>аналогов.</w:t>
      </w:r>
    </w:p>
    <w:p w:rsidR="00A64B83" w:rsidRPr="000C16B7" w:rsidRDefault="007834CF" w:rsidP="000C16B7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0C16B7">
        <w:rPr>
          <w:sz w:val="28"/>
          <w:szCs w:val="28"/>
        </w:rPr>
        <w:t>При получении готового программного продукта заказчик получит тестирование, созданное по всем его пожеланиям и улучшенную версию его аналогов.</w:t>
      </w:r>
    </w:p>
    <w:p w:rsidR="00A64B83" w:rsidRPr="000C16B7" w:rsidRDefault="00BD156B" w:rsidP="000C16B7">
      <w:pPr>
        <w:pStyle w:val="a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Входной информацией является</w:t>
      </w:r>
      <w:r w:rsidR="00797D04" w:rsidRPr="000C16B7">
        <w:rPr>
          <w:sz w:val="28"/>
          <w:szCs w:val="28"/>
        </w:rPr>
        <w:t xml:space="preserve"> </w:t>
      </w:r>
      <w:r w:rsidR="00487641" w:rsidRPr="000C16B7">
        <w:rPr>
          <w:sz w:val="28"/>
          <w:szCs w:val="28"/>
        </w:rPr>
        <w:t>фамилия, имя</w:t>
      </w:r>
      <w:r w:rsidR="00797D04" w:rsidRPr="000C16B7">
        <w:rPr>
          <w:sz w:val="28"/>
          <w:szCs w:val="28"/>
        </w:rPr>
        <w:t xml:space="preserve"> проходящего тестирование, номер группы.</w:t>
      </w:r>
      <w:r w:rsidR="00487641" w:rsidRPr="000C16B7">
        <w:rPr>
          <w:sz w:val="28"/>
          <w:szCs w:val="28"/>
        </w:rPr>
        <w:t xml:space="preserve"> </w:t>
      </w:r>
      <w:r>
        <w:rPr>
          <w:sz w:val="28"/>
          <w:szCs w:val="28"/>
        </w:rPr>
        <w:t>Постоянной информацией является</w:t>
      </w:r>
      <w:r w:rsidR="00797D04" w:rsidRPr="000C16B7">
        <w:rPr>
          <w:sz w:val="28"/>
          <w:szCs w:val="28"/>
        </w:rPr>
        <w:t xml:space="preserve"> теория самого теста.</w:t>
      </w:r>
      <w:r w:rsidR="00487641" w:rsidRPr="000C16B7">
        <w:rPr>
          <w:sz w:val="28"/>
          <w:szCs w:val="28"/>
        </w:rPr>
        <w:t xml:space="preserve"> </w:t>
      </w:r>
      <w:r w:rsidR="00797D04" w:rsidRPr="000C16B7">
        <w:rPr>
          <w:sz w:val="28"/>
          <w:szCs w:val="28"/>
        </w:rPr>
        <w:t xml:space="preserve">Выходной </w:t>
      </w:r>
      <w:r w:rsidR="00487641" w:rsidRPr="000C16B7">
        <w:rPr>
          <w:sz w:val="28"/>
          <w:szCs w:val="28"/>
        </w:rPr>
        <w:t xml:space="preserve">информацией </w:t>
      </w:r>
      <w:r>
        <w:rPr>
          <w:sz w:val="28"/>
          <w:szCs w:val="28"/>
        </w:rPr>
        <w:t xml:space="preserve">будут данные, выведенные на </w:t>
      </w:r>
      <w:proofErr w:type="gramStart"/>
      <w:r>
        <w:rPr>
          <w:sz w:val="28"/>
          <w:szCs w:val="28"/>
        </w:rPr>
        <w:t xml:space="preserve">экран </w:t>
      </w:r>
      <w:r w:rsidR="00487641" w:rsidRPr="000C16B7">
        <w:rPr>
          <w:sz w:val="28"/>
          <w:szCs w:val="28"/>
        </w:rPr>
        <w:t xml:space="preserve"> (</w:t>
      </w:r>
      <w:proofErr w:type="gramEnd"/>
      <w:r w:rsidR="00487641" w:rsidRPr="000C16B7">
        <w:rPr>
          <w:sz w:val="28"/>
          <w:szCs w:val="28"/>
        </w:rPr>
        <w:t>фамилия, имя</w:t>
      </w:r>
      <w:r w:rsidR="00797D04" w:rsidRPr="000C16B7">
        <w:rPr>
          <w:sz w:val="28"/>
          <w:szCs w:val="28"/>
        </w:rPr>
        <w:t xml:space="preserve"> проходящего тест и оценка</w:t>
      </w:r>
      <w:r w:rsidR="00487641" w:rsidRPr="000C16B7">
        <w:rPr>
          <w:sz w:val="28"/>
          <w:szCs w:val="28"/>
        </w:rPr>
        <w:t>)</w:t>
      </w:r>
      <w:r w:rsidR="00797D04" w:rsidRPr="000C16B7">
        <w:rPr>
          <w:sz w:val="28"/>
          <w:szCs w:val="28"/>
        </w:rPr>
        <w:t xml:space="preserve">.  </w:t>
      </w:r>
    </w:p>
    <w:p w:rsidR="00822457" w:rsidRDefault="00C33BDC" w:rsidP="00454094">
      <w:pPr>
        <w:pStyle w:val="a3"/>
        <w:numPr>
          <w:ilvl w:val="1"/>
          <w:numId w:val="2"/>
        </w:numPr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2B02A4">
        <w:rPr>
          <w:b/>
          <w:sz w:val="28"/>
          <w:szCs w:val="28"/>
        </w:rPr>
        <w:lastRenderedPageBreak/>
        <w:t>Инструменты разработки</w:t>
      </w:r>
    </w:p>
    <w:p w:rsidR="00454094" w:rsidRPr="002B02A4" w:rsidRDefault="00454094" w:rsidP="00454094">
      <w:pPr>
        <w:pStyle w:val="a3"/>
        <w:spacing w:before="0" w:beforeAutospacing="0" w:after="0" w:afterAutospacing="0" w:line="360" w:lineRule="auto"/>
        <w:ind w:left="720"/>
        <w:jc w:val="both"/>
        <w:rPr>
          <w:b/>
          <w:sz w:val="28"/>
          <w:szCs w:val="28"/>
        </w:rPr>
      </w:pPr>
    </w:p>
    <w:p w:rsidR="00610FEF" w:rsidRPr="000C16B7" w:rsidRDefault="00454094" w:rsidP="004540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курсовой проект будет</w:t>
      </w:r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 в среде </w:t>
      </w:r>
      <w:proofErr w:type="spellStart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Среди множества языков </w:t>
      </w:r>
      <w:proofErr w:type="spellStart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наиболее универсальным и легко изучаемым языком. При этом его удобно использовать для создания сложных приложений,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с </w:t>
      </w:r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базами данных, приложения масштаба предприятия. </w:t>
      </w:r>
      <w:proofErr w:type="spellStart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прост в обучении, как и </w:t>
      </w:r>
      <w:proofErr w:type="spellStart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Basic</w:t>
      </w:r>
      <w:proofErr w:type="spellEnd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при этом средства языка программирования </w:t>
      </w:r>
      <w:proofErr w:type="spellStart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="00610FEF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использовать все современные возможности объектно-ориентированного программирования.</w:t>
      </w:r>
    </w:p>
    <w:p w:rsidR="00610FEF" w:rsidRPr="000C16B7" w:rsidRDefault="00610FEF" w:rsidP="004540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 и логичен. Основные конструкции языка четко выделяются в программе, что способствует хорошему восприятию написанного кода. Графический интерфейс </w:t>
      </w:r>
      <w:proofErr w:type="spellStart"/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отлично продуман, среда разработки предоставляет доступ только к тем участкам кода, с которыми необходимо работать, скрывая основную часть программы, которая создается автоматически самой разработкой.</w:t>
      </w:r>
    </w:p>
    <w:p w:rsidR="00610FEF" w:rsidRPr="000C16B7" w:rsidRDefault="00610FEF" w:rsidP="004540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данной курсово</w:t>
      </w:r>
      <w:r w:rsidR="00AC7152">
        <w:rPr>
          <w:rFonts w:ascii="Times New Roman" w:eastAsia="Times New Roman" w:hAnsi="Times New Roman" w:cs="Times New Roman"/>
          <w:sz w:val="28"/>
          <w:szCs w:val="28"/>
          <w:lang w:eastAsia="ru-RU"/>
        </w:rPr>
        <w:t>го проекта</w:t>
      </w: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разработать алгоритм решения поставленного задания, правильно указав последовательное выполнение соответствующих команд для получения необходимых результатов.</w:t>
      </w:r>
    </w:p>
    <w:p w:rsidR="009640F8" w:rsidRPr="00E63754" w:rsidRDefault="00610FEF" w:rsidP="004540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работы заключается в том, чтобы правильно составить алгоритм поставленной задачи по разработке </w:t>
      </w:r>
      <w:r w:rsidRP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тестирования студентов по</w:t>
      </w:r>
      <w:r w:rsidR="00E63754" w:rsidRP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теме «право»</w:t>
      </w:r>
      <w:r w:rsidRP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разработать и отладить программу, реализующую разработанный алгоритм.</w:t>
      </w:r>
    </w:p>
    <w:p w:rsidR="004047EF" w:rsidRDefault="00427A1D" w:rsidP="00454094">
      <w:pPr>
        <w:pStyle w:val="a3"/>
        <w:numPr>
          <w:ilvl w:val="1"/>
          <w:numId w:val="5"/>
        </w:numPr>
        <w:spacing w:before="0" w:beforeAutospacing="0" w:after="0" w:afterAutospacing="0" w:line="360" w:lineRule="auto"/>
        <w:ind w:left="0" w:firstLine="709"/>
        <w:jc w:val="both"/>
        <w:rPr>
          <w:b/>
          <w:sz w:val="28"/>
          <w:szCs w:val="28"/>
        </w:rPr>
      </w:pPr>
      <w:r w:rsidRPr="002B02A4">
        <w:rPr>
          <w:b/>
          <w:sz w:val="28"/>
          <w:szCs w:val="28"/>
        </w:rPr>
        <w:t>Требования к приложению</w:t>
      </w:r>
    </w:p>
    <w:p w:rsidR="00454094" w:rsidRPr="002B02A4" w:rsidRDefault="00454094" w:rsidP="00454094">
      <w:pPr>
        <w:pStyle w:val="a3"/>
        <w:spacing w:before="0" w:beforeAutospacing="0" w:after="0" w:afterAutospacing="0" w:line="360" w:lineRule="auto"/>
        <w:ind w:left="1418"/>
        <w:jc w:val="both"/>
        <w:rPr>
          <w:b/>
          <w:sz w:val="28"/>
          <w:szCs w:val="28"/>
        </w:rPr>
      </w:pPr>
    </w:p>
    <w:p w:rsidR="00427A1D" w:rsidRPr="00454094" w:rsidRDefault="00427A1D" w:rsidP="00454094">
      <w:pPr>
        <w:pStyle w:val="a3"/>
        <w:spacing w:before="0" w:beforeAutospacing="0" w:after="0" w:afterAutospacing="0" w:line="360" w:lineRule="auto"/>
        <w:ind w:firstLine="709"/>
        <w:rPr>
          <w:color w:val="FF0000"/>
          <w:sz w:val="28"/>
          <w:szCs w:val="28"/>
        </w:rPr>
      </w:pPr>
      <w:r w:rsidRPr="000C16B7">
        <w:rPr>
          <w:sz w:val="28"/>
          <w:szCs w:val="28"/>
        </w:rPr>
        <w:t>Основные требования к</w:t>
      </w:r>
      <w:r w:rsidR="00E63754">
        <w:rPr>
          <w:sz w:val="28"/>
          <w:szCs w:val="28"/>
        </w:rPr>
        <w:t xml:space="preserve"> </w:t>
      </w:r>
      <w:proofErr w:type="gramStart"/>
      <w:r w:rsidR="00E63754" w:rsidRPr="00E63754">
        <w:rPr>
          <w:sz w:val="28"/>
          <w:szCs w:val="28"/>
        </w:rPr>
        <w:t xml:space="preserve">тестированиям </w:t>
      </w:r>
      <w:r w:rsidRPr="00E63754">
        <w:rPr>
          <w:sz w:val="28"/>
          <w:szCs w:val="28"/>
        </w:rPr>
        <w:t xml:space="preserve"> различного</w:t>
      </w:r>
      <w:proofErr w:type="gramEnd"/>
      <w:r w:rsidRPr="00E63754">
        <w:rPr>
          <w:sz w:val="28"/>
          <w:szCs w:val="28"/>
        </w:rPr>
        <w:t xml:space="preserve"> типа: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360" w:firstLine="709"/>
        <w:rPr>
          <w:sz w:val="28"/>
          <w:szCs w:val="28"/>
        </w:rPr>
      </w:pPr>
      <w:r w:rsidRPr="000C16B7">
        <w:rPr>
          <w:sz w:val="28"/>
          <w:szCs w:val="28"/>
        </w:rPr>
        <w:t>- направленность заданий должна быть на проверку главных элементов содержания, а не тех, которые элементарны для обработки результатов, или просты по формулировке.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360" w:firstLine="709"/>
        <w:rPr>
          <w:sz w:val="28"/>
          <w:szCs w:val="28"/>
        </w:rPr>
      </w:pPr>
      <w:r w:rsidRPr="000C16B7">
        <w:rPr>
          <w:sz w:val="28"/>
          <w:szCs w:val="28"/>
        </w:rPr>
        <w:lastRenderedPageBreak/>
        <w:t>- к каждому заданию должны быть указания по их выполнению, инструкции («выберите один или несколько вариантов ответа», «вставьте слово или предложение», «Установить соответствие между элементами», «определить понятия в нужной последовательности»)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360" w:firstLine="709"/>
        <w:rPr>
          <w:sz w:val="28"/>
          <w:szCs w:val="28"/>
        </w:rPr>
      </w:pPr>
      <w:r w:rsidRPr="000C16B7">
        <w:rPr>
          <w:sz w:val="28"/>
          <w:szCs w:val="28"/>
        </w:rPr>
        <w:t>- каждое задание должно идти под своим порядковым номером, исходя из правила «от легкого к трудному», с учетом цели тестирования.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360" w:firstLine="709"/>
        <w:rPr>
          <w:sz w:val="28"/>
          <w:szCs w:val="28"/>
        </w:rPr>
      </w:pPr>
      <w:r w:rsidRPr="000C16B7">
        <w:rPr>
          <w:sz w:val="28"/>
          <w:szCs w:val="28"/>
        </w:rPr>
        <w:t>-  формулировка заданий должна быть логичной по форме высказывания, которое становится истинным или ложным в зависимости от ответа испытуемого.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360" w:firstLine="709"/>
        <w:rPr>
          <w:sz w:val="28"/>
          <w:szCs w:val="28"/>
        </w:rPr>
      </w:pPr>
      <w:r w:rsidRPr="000C16B7">
        <w:rPr>
          <w:sz w:val="28"/>
          <w:szCs w:val="28"/>
        </w:rPr>
        <w:t>- в тексте не должно быть неопределенности или двусмысленности.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360" w:firstLine="709"/>
        <w:rPr>
          <w:sz w:val="28"/>
          <w:szCs w:val="28"/>
        </w:rPr>
      </w:pPr>
      <w:r w:rsidRPr="000C16B7">
        <w:rPr>
          <w:sz w:val="28"/>
          <w:szCs w:val="28"/>
        </w:rPr>
        <w:t>- формулировка текста должна быть проста, понятна, содержание должно быть кратким, без лишнего и постороннего материала, с простой синтаксической конструкцией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360" w:firstLine="709"/>
        <w:rPr>
          <w:sz w:val="28"/>
          <w:szCs w:val="28"/>
        </w:rPr>
      </w:pPr>
      <w:r w:rsidRPr="000C16B7">
        <w:rPr>
          <w:sz w:val="28"/>
          <w:szCs w:val="28"/>
        </w:rPr>
        <w:t>- в заданиях не должно присутствовать двойного отрицания.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426" w:firstLine="709"/>
        <w:rPr>
          <w:sz w:val="28"/>
          <w:szCs w:val="28"/>
        </w:rPr>
      </w:pPr>
      <w:r w:rsidRPr="000C16B7">
        <w:rPr>
          <w:sz w:val="28"/>
          <w:szCs w:val="28"/>
        </w:rPr>
        <w:t>- при написании терминологии в тексте заданий, не может присутствовать той терминологии, которая не использовалась в учебной литературе.</w:t>
      </w:r>
    </w:p>
    <w:p w:rsidR="00427A1D" w:rsidRPr="000C16B7" w:rsidRDefault="002C271E" w:rsidP="00454094">
      <w:pPr>
        <w:pStyle w:val="a3"/>
        <w:spacing w:before="0" w:beforeAutospacing="0" w:after="0" w:afterAutospacing="0" w:line="360" w:lineRule="auto"/>
        <w:ind w:left="502" w:firstLine="709"/>
        <w:rPr>
          <w:sz w:val="28"/>
          <w:szCs w:val="28"/>
        </w:rPr>
      </w:pPr>
      <w:r>
        <w:rPr>
          <w:sz w:val="28"/>
          <w:szCs w:val="28"/>
        </w:rPr>
        <w:t>-  в</w:t>
      </w:r>
      <w:r w:rsidR="00427A1D" w:rsidRPr="000C16B7">
        <w:rPr>
          <w:sz w:val="28"/>
          <w:szCs w:val="28"/>
        </w:rPr>
        <w:t xml:space="preserve"> ответы нужно включать не более двух - трех основных слов, при этом правильный ответ не должен выдавать себя никакими формальными признаками, от неправильных ответов.</w:t>
      </w:r>
    </w:p>
    <w:p w:rsidR="00427A1D" w:rsidRPr="000C16B7" w:rsidRDefault="00427A1D" w:rsidP="00454094">
      <w:pPr>
        <w:pStyle w:val="a3"/>
        <w:spacing w:before="0" w:beforeAutospacing="0" w:after="0" w:afterAutospacing="0" w:line="360" w:lineRule="auto"/>
        <w:ind w:left="502" w:firstLine="709"/>
        <w:rPr>
          <w:sz w:val="28"/>
          <w:szCs w:val="28"/>
        </w:rPr>
      </w:pPr>
      <w:r w:rsidRPr="000C16B7">
        <w:rPr>
          <w:sz w:val="28"/>
          <w:szCs w:val="28"/>
        </w:rPr>
        <w:t xml:space="preserve">-   </w:t>
      </w:r>
      <w:r w:rsidR="002C271E">
        <w:rPr>
          <w:sz w:val="28"/>
          <w:szCs w:val="28"/>
        </w:rPr>
        <w:t>и</w:t>
      </w:r>
      <w:r w:rsidRPr="000C16B7">
        <w:rPr>
          <w:sz w:val="28"/>
          <w:szCs w:val="28"/>
        </w:rPr>
        <w:t>з текста должны быть исключены все вербальные ассоциации, которые могут подтолкнуть испытуемого выбрать правильный ответ с помощью догадки.</w:t>
      </w:r>
    </w:p>
    <w:p w:rsidR="00427A1D" w:rsidRPr="000C16B7" w:rsidRDefault="002C271E" w:rsidP="00454094">
      <w:pPr>
        <w:pStyle w:val="a3"/>
        <w:spacing w:before="0" w:beforeAutospacing="0" w:after="0" w:afterAutospacing="0" w:line="360" w:lineRule="auto"/>
        <w:ind w:left="502" w:firstLine="709"/>
        <w:rPr>
          <w:sz w:val="28"/>
          <w:szCs w:val="28"/>
        </w:rPr>
      </w:pPr>
      <w:r>
        <w:rPr>
          <w:sz w:val="28"/>
          <w:szCs w:val="28"/>
        </w:rPr>
        <w:t>- н</w:t>
      </w:r>
      <w:r w:rsidR="00427A1D" w:rsidRPr="000C16B7">
        <w:rPr>
          <w:sz w:val="28"/>
          <w:szCs w:val="28"/>
        </w:rPr>
        <w:t xml:space="preserve">еобходимо избегать заданий с формулировками отрицания. Если этого не возможно избежать, то такое слово должно быть выделено, к примеру, </w:t>
      </w:r>
      <w:proofErr w:type="gramStart"/>
      <w:r w:rsidR="00427A1D" w:rsidRPr="000C16B7">
        <w:rPr>
          <w:sz w:val="28"/>
          <w:szCs w:val="28"/>
        </w:rPr>
        <w:t>« не</w:t>
      </w:r>
      <w:proofErr w:type="gramEnd"/>
      <w:r w:rsidR="00427A1D" w:rsidRPr="000C16B7">
        <w:rPr>
          <w:sz w:val="28"/>
          <w:szCs w:val="28"/>
        </w:rPr>
        <w:t xml:space="preserve"> имеет», « не должен» и так далее. Отрицание не используется в утвердительных формулировках.</w:t>
      </w:r>
    </w:p>
    <w:p w:rsidR="00427A1D" w:rsidRPr="000C16B7" w:rsidRDefault="002C271E" w:rsidP="00454094">
      <w:pPr>
        <w:pStyle w:val="a3"/>
        <w:spacing w:before="0" w:beforeAutospacing="0" w:after="0" w:afterAutospacing="0" w:line="360" w:lineRule="auto"/>
        <w:ind w:left="502" w:firstLine="709"/>
        <w:rPr>
          <w:sz w:val="28"/>
          <w:szCs w:val="28"/>
        </w:rPr>
      </w:pPr>
      <w:r>
        <w:rPr>
          <w:sz w:val="28"/>
          <w:szCs w:val="28"/>
        </w:rPr>
        <w:t>-  в</w:t>
      </w:r>
      <w:r w:rsidR="00427A1D" w:rsidRPr="000C16B7">
        <w:rPr>
          <w:sz w:val="28"/>
          <w:szCs w:val="28"/>
        </w:rPr>
        <w:t xml:space="preserve"> заданиях должны использоваться неправильные варианты ответов, которые не должны отличаться привлекательностью от правильного ответа.</w:t>
      </w:r>
    </w:p>
    <w:p w:rsidR="00427A1D" w:rsidRPr="000C16B7" w:rsidRDefault="002C271E" w:rsidP="00454094">
      <w:pPr>
        <w:pStyle w:val="a3"/>
        <w:spacing w:before="0" w:beforeAutospacing="0" w:after="0" w:afterAutospacing="0" w:line="360" w:lineRule="auto"/>
        <w:ind w:left="502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- и</w:t>
      </w:r>
      <w:r w:rsidR="00427A1D" w:rsidRPr="000C16B7">
        <w:rPr>
          <w:sz w:val="28"/>
          <w:szCs w:val="28"/>
        </w:rPr>
        <w:t>з числа неправильных ответов должны быть исключены ответы, которые логически вытекают или дополняют друг друга.</w:t>
      </w:r>
    </w:p>
    <w:p w:rsidR="00427A1D" w:rsidRPr="000C16B7" w:rsidRDefault="002C271E" w:rsidP="00454094">
      <w:pPr>
        <w:pStyle w:val="a3"/>
        <w:spacing w:before="0" w:beforeAutospacing="0" w:after="0" w:afterAutospacing="0" w:line="360" w:lineRule="auto"/>
        <w:ind w:left="502" w:firstLine="709"/>
        <w:rPr>
          <w:sz w:val="28"/>
          <w:szCs w:val="28"/>
        </w:rPr>
      </w:pPr>
      <w:r>
        <w:rPr>
          <w:sz w:val="28"/>
          <w:szCs w:val="28"/>
        </w:rPr>
        <w:t>-  и</w:t>
      </w:r>
      <w:r w:rsidR="00427A1D" w:rsidRPr="000C16B7">
        <w:rPr>
          <w:sz w:val="28"/>
          <w:szCs w:val="28"/>
        </w:rPr>
        <w:t>з числа всех ответов должны быть исключены, все повторяющиеся слова, путем ввода их в основной текст задания.</w:t>
      </w:r>
    </w:p>
    <w:p w:rsidR="00205B36" w:rsidRPr="000C16B7" w:rsidRDefault="002C271E" w:rsidP="00454094">
      <w:pPr>
        <w:pStyle w:val="a3"/>
        <w:spacing w:before="0" w:beforeAutospacing="0" w:after="0" w:afterAutospacing="0" w:line="360" w:lineRule="auto"/>
        <w:ind w:left="502" w:firstLine="709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  в</w:t>
      </w:r>
      <w:r w:rsidR="00427A1D" w:rsidRPr="000C16B7">
        <w:rPr>
          <w:sz w:val="28"/>
          <w:szCs w:val="28"/>
        </w:rPr>
        <w:t>ыбор места правильного ответа, должен быть слу</w:t>
      </w:r>
      <w:r w:rsidR="009E3A20" w:rsidRPr="000C16B7">
        <w:rPr>
          <w:sz w:val="28"/>
          <w:szCs w:val="28"/>
        </w:rPr>
        <w:t xml:space="preserve">чайным, а не </w:t>
      </w:r>
      <w:r w:rsidR="009E3A20" w:rsidRPr="000C16B7">
        <w:rPr>
          <w:color w:val="000000" w:themeColor="text1"/>
          <w:sz w:val="28"/>
          <w:szCs w:val="28"/>
        </w:rPr>
        <w:t>подчиняться каким-</w:t>
      </w:r>
      <w:r w:rsidR="00427A1D" w:rsidRPr="000C16B7">
        <w:rPr>
          <w:color w:val="000000" w:themeColor="text1"/>
          <w:sz w:val="28"/>
          <w:szCs w:val="28"/>
        </w:rPr>
        <w:t>либо закономерностям.</w:t>
      </w:r>
    </w:p>
    <w:p w:rsidR="00205B36" w:rsidRPr="00205B36" w:rsidRDefault="00205B36" w:rsidP="0045409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16B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Основные требования к пользовательскому интерфейсу: 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функциональность (соотве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тствие задачам пользователя); 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соответствие технологии; 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- понятность и логичность; 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обеспечение высокой 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скорости работы пользователя; 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обеспечение з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ащиты от человеческих ошибок; 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быстрое обучение пользователя; 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 </w:t>
      </w:r>
      <w:r w:rsidRPr="000C16B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Для того, чтобы достичь выполнения указанных требований к интерфейсу, нужно соблюдать ряд правил: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1)для повышени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скорости выполнения работы: </w:t>
      </w:r>
      <w:r w:rsid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элементы управления делайте заметными и понятными;</w:t>
      </w:r>
    </w:p>
    <w:p w:rsidR="00205B36" w:rsidRDefault="00205B36" w:rsidP="00E6375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2) для уменьшения количества ошибок пользователя: 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63754" w:rsidRP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делать 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кнопки слишком маленького размера: на такую кнопку сложно попасть (кнопкой называется элемент управления, всё взаимодействие пользователя с которым ограничивается одним действием - нажатием); 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63754" w:rsidRP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делать </w:t>
      </w:r>
      <w:r w:rsidRPr="00E637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чтобы пользователю было трудно нажать не на ту кнопку (добиться этого можно либо изменением состояния кнопки при наведении на неё курсором, либо с помощью визуальных пауз между кнопками);  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· не </w:t>
      </w:r>
      <w:r w:rsidR="00E63754" w:rsidRP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создавать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опасные для пользователя кнопки кнопками по умолчанию; 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· </w:t>
      </w:r>
      <w:r w:rsidR="00E63754" w:rsidRP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избегать</w:t>
      </w:r>
      <w:r w:rsidRPr="00205B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создавать элементы управления, функции которых меняются в зависимости от контекста.</w:t>
      </w:r>
    </w:p>
    <w:p w:rsidR="00454094" w:rsidRDefault="0045409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A504A7" w:rsidRPr="00E63754" w:rsidRDefault="00A504A7" w:rsidP="00E63754">
      <w:pPr>
        <w:pStyle w:val="a5"/>
        <w:numPr>
          <w:ilvl w:val="0"/>
          <w:numId w:val="2"/>
        </w:numPr>
        <w:spacing w:after="0" w:line="360" w:lineRule="auto"/>
        <w:ind w:left="-284" w:firstLine="56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6375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Проектирование задачи </w:t>
      </w:r>
    </w:p>
    <w:p w:rsidR="00A504A7" w:rsidRPr="00E63754" w:rsidRDefault="00A504A7" w:rsidP="00E63754">
      <w:pPr>
        <w:pStyle w:val="a5"/>
        <w:numPr>
          <w:ilvl w:val="1"/>
          <w:numId w:val="2"/>
        </w:numPr>
        <w:spacing w:after="0" w:line="360" w:lineRule="auto"/>
        <w:ind w:left="-284" w:firstLine="56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6375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Организация данных</w:t>
      </w:r>
    </w:p>
    <w:p w:rsidR="00E63754" w:rsidRPr="00E63754" w:rsidRDefault="00E63754" w:rsidP="00E63754">
      <w:pPr>
        <w:pStyle w:val="a5"/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63754" w:rsidRDefault="00E63754" w:rsidP="00E6375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Данные о проекте сохраняются и хранятся в файле. Все файлы сохраняются в *</w:t>
      </w:r>
      <w:r w:rsidRP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txt</w:t>
      </w:r>
      <w:r w:rsidRPr="00E637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формате и выводятся в программе.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63754" w:rsidRDefault="00E63754" w:rsidP="00E6375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файле «теория 1» находится теория к одному из тестов по теме «Государственная власть» в курсовом проекте.</w:t>
      </w:r>
    </w:p>
    <w:p w:rsidR="00E63754" w:rsidRPr="00E63754" w:rsidRDefault="00E63754" w:rsidP="00E6375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файле «тест семейное право» хранятся вопросы и ответы к самому тесту.</w:t>
      </w:r>
    </w:p>
    <w:p w:rsidR="00A504A7" w:rsidRPr="00E63754" w:rsidRDefault="00A504A7" w:rsidP="00E63754">
      <w:pPr>
        <w:pStyle w:val="a5"/>
        <w:numPr>
          <w:ilvl w:val="1"/>
          <w:numId w:val="2"/>
        </w:numPr>
        <w:spacing w:after="0" w:line="360" w:lineRule="auto"/>
        <w:ind w:left="-426"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6375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Процессы</w:t>
      </w:r>
    </w:p>
    <w:p w:rsidR="00A504A7" w:rsidRPr="000C16B7" w:rsidRDefault="00856B20" w:rsidP="0045409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C16B7">
        <w:rPr>
          <w:sz w:val="28"/>
          <w:szCs w:val="28"/>
        </w:rPr>
        <w:t>Проверка знаний с помощью компьютера была разработана уже давно и связана она была с созданием программного продукта для прохождения тестирования и облегчения изучения</w:t>
      </w:r>
      <w:r w:rsidR="00E55CFD" w:rsidRPr="000C16B7">
        <w:rPr>
          <w:sz w:val="28"/>
          <w:szCs w:val="28"/>
        </w:rPr>
        <w:t xml:space="preserve"> тем.</w:t>
      </w:r>
      <w:r w:rsidRPr="000C16B7">
        <w:rPr>
          <w:sz w:val="28"/>
          <w:szCs w:val="28"/>
        </w:rPr>
        <w:t xml:space="preserve"> В этом проекте рассматривается программа, позволяющая автоматизировать процесс обучения – это электронный тес</w:t>
      </w:r>
      <w:r w:rsidR="00E55CFD" w:rsidRPr="000C16B7">
        <w:rPr>
          <w:sz w:val="28"/>
          <w:szCs w:val="28"/>
        </w:rPr>
        <w:t xml:space="preserve">т, предназначенный для проверки и получения </w:t>
      </w:r>
      <w:r w:rsidR="000C16B7">
        <w:rPr>
          <w:sz w:val="28"/>
          <w:szCs w:val="28"/>
        </w:rPr>
        <w:t>знаний.</w:t>
      </w:r>
    </w:p>
    <w:p w:rsidR="00A504A7" w:rsidRPr="000C16B7" w:rsidRDefault="00A504A7" w:rsidP="0045409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504A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запуске, программа проверяет наличие подключенного к ней файла вопросов, если его не обнаружено, выдаётся сообщение об ошибке. Если файл вопросов есть, тогда программа из него загружает введение, т.е. часть, в которой дается краткое представление о тесте, а затем</w:t>
      </w:r>
      <w:r w:rsidR="00E55CFD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тест с </w:t>
      </w:r>
      <w:r w:rsidRPr="00A504A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  <w:r w:rsidR="00E55CFD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Pr="00A50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вариантами ответов, при выборе варианта ответа программа запоминает количество баллов за выбранный ответ и переходит к следующему вопросу. В конце программы подсчитываются количество баллов за ответы и выводятся результаты тестирования</w:t>
      </w:r>
      <w:r w:rsidR="00E55CFD"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C16B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A504A7" w:rsidRDefault="00A504A7" w:rsidP="00E63754">
      <w:pPr>
        <w:pStyle w:val="a5"/>
        <w:numPr>
          <w:ilvl w:val="1"/>
          <w:numId w:val="2"/>
        </w:numPr>
        <w:spacing w:after="0" w:line="360" w:lineRule="auto"/>
        <w:ind w:left="426" w:hanging="14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6375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Описание внешнего пользовательского интерфейса </w:t>
      </w:r>
    </w:p>
    <w:p w:rsidR="0006388A" w:rsidRPr="002C271E" w:rsidRDefault="002C271E" w:rsidP="009128B0">
      <w:pPr>
        <w:pStyle w:val="a5"/>
        <w:spacing w:after="0" w:line="36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C271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главной странице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расположены кнопка выхода и кнопка авторизации. С помощью кнопки авторизация пользователь переходит на следующую форму вводит свои данные. После авторизации пользователь может прочитать теорию по теме «</w:t>
      </w:r>
      <w:r w:rsidR="00912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Семейное право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="00912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или «Органы государственной власти» либо сразу прости тест на выбор. После </w:t>
      </w:r>
      <w:r w:rsidR="009128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прохождения теста выставляется оценка, на которую пользователь прошёл тест.</w:t>
      </w:r>
    </w:p>
    <w:p w:rsidR="0006388A" w:rsidRPr="0006388A" w:rsidRDefault="0006388A" w:rsidP="004540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 Структура программы</w:t>
      </w:r>
    </w:p>
    <w:p w:rsidR="0006388A" w:rsidRPr="0006388A" w:rsidRDefault="0006388A" w:rsidP="00454094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курсовой проект содержит модулей. Далее рассмотрим назначение каждого модуля:</w:t>
      </w: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Unit1 – это модуль-заставка</w:t>
      </w:r>
      <w:r w:rsidR="009128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 котором находится кнопка выход и авторизация.</w:t>
      </w:r>
    </w:p>
    <w:p w:rsidR="0006388A" w:rsidRPr="0006388A" w:rsidRDefault="009128B0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Unit2 – это</w:t>
      </w:r>
      <w:r w:rsidR="0006388A"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-авторизация пользователя, на котором пользователь вводит свои данные.</w:t>
      </w: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Unit3 – это модуль, в котором можно </w:t>
      </w:r>
      <w:r w:rsidR="009128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прочитать теорию или начать проходить тест.</w:t>
      </w:r>
    </w:p>
    <w:p w:rsidR="0006388A" w:rsidRDefault="009128B0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Unit4 – это модуль, в котором выводится теория по теме «Семейное право».</w:t>
      </w:r>
    </w:p>
    <w:p w:rsidR="009128B0" w:rsidRPr="009128B0" w:rsidRDefault="009128B0" w:rsidP="009128B0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модуль, в котором выводится теория по теме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Органы государственной власти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6388A" w:rsidRDefault="009128B0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Unit6</w:t>
      </w:r>
      <w:r w:rsidR="0006388A"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модуль, в котором находиться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 по теме «Органы государственной власти».</w:t>
      </w:r>
    </w:p>
    <w:p w:rsidR="009128B0" w:rsidRPr="0006388A" w:rsidRDefault="009128B0" w:rsidP="009128B0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Unit7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это модуль, в котором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находится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теме «Семейное право»</w:t>
      </w:r>
    </w:p>
    <w:p w:rsidR="009128B0" w:rsidRPr="0006388A" w:rsidRDefault="009128B0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3.1.1 Структура и описание процедур и функций пользователя</w:t>
      </w: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разработанных процедур находятся в таблице 1.</w:t>
      </w: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 – Процедуры и функции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1858"/>
        <w:gridCol w:w="2032"/>
        <w:gridCol w:w="2142"/>
      </w:tblGrid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процедуры (функции)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каком модуле находится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 каким компонентом выполнения закреплена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procedure TForm1.FormCreate(Sender: </w:t>
            </w:r>
            <w:proofErr w:type="spellStart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TObject</w:t>
            </w:r>
            <w:proofErr w:type="spellEnd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Unit1.pas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TForm1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Запуск индикатора загрузки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procedure TForm1.tmr1Timer(Sender: </w:t>
            </w:r>
            <w:proofErr w:type="spellStart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TObject</w:t>
            </w:r>
            <w:proofErr w:type="spellEnd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Unit1.pas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TTimer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Таймер, который определяет время визуальности формы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procedure Tredactorform.N1Click(Sender: </w:t>
            </w:r>
            <w:proofErr w:type="spellStart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TObject</w:t>
            </w:r>
            <w:proofErr w:type="spellEnd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Unit8.pas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TMainItem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Открывает справку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3.1.2 Описание использованных компонентов</w:t>
      </w:r>
    </w:p>
    <w:p w:rsidR="0006388A" w:rsidRPr="0006388A" w:rsidRDefault="0006388A" w:rsidP="00454094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использованных для разработки приложения компонентов приводится в таблице 2.</w:t>
      </w: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2 – Использованные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3849"/>
        <w:gridCol w:w="2985"/>
      </w:tblGrid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какой форме расположен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Timg1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Картинка заставки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Tpb1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Индикатор загрузки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Ttmr1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Таймер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Tbtn1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«Назад»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Timg1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Form9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Картинка</w:t>
            </w:r>
          </w:p>
        </w:tc>
      </w:tr>
    </w:tbl>
    <w:p w:rsidR="0006388A" w:rsidRPr="0006388A" w:rsidRDefault="0006388A" w:rsidP="00454094">
      <w:pPr>
        <w:pStyle w:val="a5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88A" w:rsidRPr="0006388A" w:rsidRDefault="0006388A" w:rsidP="00454094">
      <w:pP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3.2 Спецификация программы</w:t>
      </w: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Точное название проекта и его состав приводится в Таблице 3.</w:t>
      </w:r>
    </w:p>
    <w:p w:rsidR="0006388A" w:rsidRPr="0006388A" w:rsidRDefault="0006388A" w:rsidP="00454094">
      <w:pPr>
        <w:pStyle w:val="a5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8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Спецификация программы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7153"/>
      </w:tblGrid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файла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Назначение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1111111.exe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Исполняемый файл проекта, используется для запуска программы на выполнение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описание.txt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38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Текстовый документ, хранящий краткое описание задачи</w:t>
            </w: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388A" w:rsidRPr="0006388A" w:rsidTr="000638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6388A" w:rsidRPr="0006388A" w:rsidRDefault="0006388A" w:rsidP="00454094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6388A" w:rsidRPr="0006388A" w:rsidRDefault="0006388A" w:rsidP="00454094">
      <w:pPr>
        <w:pStyle w:val="a5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88A" w:rsidRPr="0006388A" w:rsidRDefault="0006388A" w:rsidP="00454094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05B36" w:rsidRPr="000C16B7" w:rsidRDefault="00205B36" w:rsidP="00454094">
      <w:pPr>
        <w:pStyle w:val="a3"/>
        <w:spacing w:line="360" w:lineRule="auto"/>
        <w:ind w:left="502"/>
        <w:rPr>
          <w:color w:val="000000" w:themeColor="text1"/>
          <w:sz w:val="28"/>
          <w:szCs w:val="28"/>
        </w:rPr>
      </w:pPr>
    </w:p>
    <w:sectPr w:rsidR="00205B36" w:rsidRPr="000C1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8BB"/>
    <w:multiLevelType w:val="multilevel"/>
    <w:tmpl w:val="B26C4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4E163E7"/>
    <w:multiLevelType w:val="multilevel"/>
    <w:tmpl w:val="C56448B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82806"/>
    <w:multiLevelType w:val="multilevel"/>
    <w:tmpl w:val="5644D406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3C3928E7"/>
    <w:multiLevelType w:val="multilevel"/>
    <w:tmpl w:val="7CCE90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87B3182"/>
    <w:multiLevelType w:val="multilevel"/>
    <w:tmpl w:val="22E2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18"/>
    <w:rsid w:val="00025C08"/>
    <w:rsid w:val="000353C5"/>
    <w:rsid w:val="0006388A"/>
    <w:rsid w:val="00067E1C"/>
    <w:rsid w:val="000C16B7"/>
    <w:rsid w:val="001279CD"/>
    <w:rsid w:val="001378D3"/>
    <w:rsid w:val="001A1EDA"/>
    <w:rsid w:val="001A3510"/>
    <w:rsid w:val="00205B36"/>
    <w:rsid w:val="00216E19"/>
    <w:rsid w:val="00225513"/>
    <w:rsid w:val="00267883"/>
    <w:rsid w:val="002B02A4"/>
    <w:rsid w:val="002C271E"/>
    <w:rsid w:val="002D172E"/>
    <w:rsid w:val="00312E2E"/>
    <w:rsid w:val="00341F55"/>
    <w:rsid w:val="003C21E6"/>
    <w:rsid w:val="004047EF"/>
    <w:rsid w:val="00427A1D"/>
    <w:rsid w:val="00454094"/>
    <w:rsid w:val="00487641"/>
    <w:rsid w:val="005D0EB2"/>
    <w:rsid w:val="00610FEF"/>
    <w:rsid w:val="00620676"/>
    <w:rsid w:val="00757B18"/>
    <w:rsid w:val="007834CF"/>
    <w:rsid w:val="00797D04"/>
    <w:rsid w:val="0080325B"/>
    <w:rsid w:val="00822457"/>
    <w:rsid w:val="00856B20"/>
    <w:rsid w:val="008579CE"/>
    <w:rsid w:val="009128B0"/>
    <w:rsid w:val="009640F8"/>
    <w:rsid w:val="009E3A20"/>
    <w:rsid w:val="00A504A7"/>
    <w:rsid w:val="00A64B83"/>
    <w:rsid w:val="00AA2C8A"/>
    <w:rsid w:val="00AC48C7"/>
    <w:rsid w:val="00AC7152"/>
    <w:rsid w:val="00AF6CB4"/>
    <w:rsid w:val="00B46C1D"/>
    <w:rsid w:val="00B51990"/>
    <w:rsid w:val="00B61E20"/>
    <w:rsid w:val="00B70F8F"/>
    <w:rsid w:val="00BD156B"/>
    <w:rsid w:val="00C33BDC"/>
    <w:rsid w:val="00C553DA"/>
    <w:rsid w:val="00E14AF6"/>
    <w:rsid w:val="00E369DA"/>
    <w:rsid w:val="00E47858"/>
    <w:rsid w:val="00E55CFD"/>
    <w:rsid w:val="00E63754"/>
    <w:rsid w:val="00F37330"/>
    <w:rsid w:val="00F83A1F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7601"/>
  <w15:chartTrackingRefBased/>
  <w15:docId w15:val="{98C0237D-45CC-4329-B04E-BC45FA44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7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57B1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0325B"/>
    <w:pPr>
      <w:ind w:left="720"/>
      <w:contextualSpacing/>
    </w:pPr>
  </w:style>
  <w:style w:type="character" w:styleId="a6">
    <w:name w:val="Emphasis"/>
    <w:basedOn w:val="a0"/>
    <w:uiPriority w:val="20"/>
    <w:qFormat/>
    <w:rsid w:val="00205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08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4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7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xn-----8kcodrdcygecwgg0byh.xn--p1ai/zadachi-kursovoi-raboty" TargetMode="External"/><Relationship Id="rId5" Type="http://schemas.openxmlformats.org/officeDocument/2006/relationships/hyperlink" Target="https://www.xn-----8kcodrdcygecwgg0byh.xn--p1ai/aktualnost-temy-kursovoi-raboty-tcel-obekt-predmet-kursovoi-rab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8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29</cp:revision>
  <dcterms:created xsi:type="dcterms:W3CDTF">2021-06-09T18:39:00Z</dcterms:created>
  <dcterms:modified xsi:type="dcterms:W3CDTF">2021-06-15T14:50:00Z</dcterms:modified>
</cp:coreProperties>
</file>