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5FC" w:rsidRPr="004F1710" w:rsidRDefault="004F1710" w:rsidP="004F1710">
      <w:pPr>
        <w:jc w:val="center"/>
        <w:rPr>
          <w:b/>
          <w:u w:val="single"/>
        </w:rPr>
      </w:pPr>
      <w:r w:rsidRPr="004F1710">
        <w:rPr>
          <w:b/>
          <w:u w:val="single"/>
        </w:rPr>
        <w:t>Product &amp; Platform APIs</w:t>
      </w:r>
    </w:p>
    <w:p w:rsidR="004F1710" w:rsidRDefault="004F1710"/>
    <w:p w:rsidR="004F1710" w:rsidRDefault="00A53A03">
      <w:r>
        <w:t>Types of Product apis</w:t>
      </w:r>
      <w:r w:rsidR="00042B99">
        <w:t>:</w:t>
      </w:r>
    </w:p>
    <w:p w:rsidR="00042B99" w:rsidRDefault="00042B99" w:rsidP="00042B99">
      <w:pPr>
        <w:pStyle w:val="ListParagraph"/>
        <w:numPr>
          <w:ilvl w:val="0"/>
          <w:numId w:val="1"/>
        </w:numPr>
      </w:pPr>
      <w:r>
        <w:t>Platform</w:t>
      </w:r>
    </w:p>
    <w:p w:rsidR="00042B99" w:rsidRDefault="00042B99" w:rsidP="00042B99">
      <w:pPr>
        <w:pStyle w:val="ListParagraph"/>
        <w:numPr>
          <w:ilvl w:val="1"/>
          <w:numId w:val="1"/>
        </w:numPr>
      </w:pPr>
      <w:r>
        <w:t xml:space="preserve">Platform </w:t>
      </w:r>
      <w:r w:rsidR="007A79CC">
        <w:t>Content</w:t>
      </w:r>
      <w:r>
        <w:t xml:space="preserve"> APIs</w:t>
      </w:r>
    </w:p>
    <w:p w:rsidR="006632E4" w:rsidRDefault="00562109" w:rsidP="006632E4">
      <w:pPr>
        <w:pStyle w:val="ListParagraph"/>
        <w:numPr>
          <w:ilvl w:val="2"/>
          <w:numId w:val="1"/>
        </w:numPr>
      </w:pPr>
      <w:r>
        <w:t>Individual APIs</w:t>
      </w:r>
      <w:r w:rsidR="00A51CE6">
        <w:t>: accessing individual records</w:t>
      </w:r>
    </w:p>
    <w:p w:rsidR="006632E4" w:rsidRDefault="00562109" w:rsidP="006632E4">
      <w:pPr>
        <w:pStyle w:val="ListParagraph"/>
        <w:numPr>
          <w:ilvl w:val="2"/>
          <w:numId w:val="1"/>
        </w:numPr>
      </w:pPr>
      <w:r>
        <w:t>Bulk APIs</w:t>
      </w:r>
      <w:r w:rsidR="00A51CE6">
        <w:t>: accessing multiple records</w:t>
      </w:r>
    </w:p>
    <w:p w:rsidR="00562109" w:rsidRDefault="00562109" w:rsidP="006632E4">
      <w:pPr>
        <w:pStyle w:val="ListParagraph"/>
        <w:numPr>
          <w:ilvl w:val="2"/>
          <w:numId w:val="1"/>
        </w:numPr>
      </w:pPr>
      <w:r>
        <w:t>Notification APIs</w:t>
      </w:r>
      <w:r w:rsidR="00A51CE6">
        <w:t>: notification for an event</w:t>
      </w:r>
    </w:p>
    <w:p w:rsidR="00042B99" w:rsidRDefault="00042B99" w:rsidP="00042B99">
      <w:pPr>
        <w:pStyle w:val="ListParagraph"/>
        <w:numPr>
          <w:ilvl w:val="1"/>
          <w:numId w:val="1"/>
        </w:numPr>
      </w:pPr>
      <w:r>
        <w:t>Platform control</w:t>
      </w:r>
      <w:r w:rsidR="004F25C9">
        <w:t>/management</w:t>
      </w:r>
      <w:r>
        <w:t xml:space="preserve"> APIs</w:t>
      </w:r>
    </w:p>
    <w:p w:rsidR="00562109" w:rsidRDefault="00562109" w:rsidP="00562109">
      <w:pPr>
        <w:pStyle w:val="ListParagraph"/>
        <w:numPr>
          <w:ilvl w:val="2"/>
          <w:numId w:val="1"/>
        </w:numPr>
      </w:pPr>
      <w:r>
        <w:t>Customization APIs</w:t>
      </w:r>
      <w:r w:rsidR="00A51CE6">
        <w:t>: Customize experience/configure</w:t>
      </w:r>
    </w:p>
    <w:p w:rsidR="00562109" w:rsidRDefault="00562109" w:rsidP="00562109">
      <w:pPr>
        <w:pStyle w:val="ListParagraph"/>
        <w:numPr>
          <w:ilvl w:val="2"/>
          <w:numId w:val="1"/>
        </w:numPr>
      </w:pPr>
      <w:r>
        <w:t>Control APIs</w:t>
      </w:r>
      <w:r w:rsidR="00A51CE6">
        <w:t>: Change/control the behavior</w:t>
      </w:r>
    </w:p>
    <w:p w:rsidR="007A79CC" w:rsidRDefault="007A79CC" w:rsidP="00562109">
      <w:pPr>
        <w:pStyle w:val="ListParagraph"/>
        <w:numPr>
          <w:ilvl w:val="2"/>
          <w:numId w:val="1"/>
        </w:numPr>
      </w:pPr>
      <w:r>
        <w:t>Monitoring APIs</w:t>
      </w:r>
    </w:p>
    <w:p w:rsidR="00042B99" w:rsidRDefault="00042B99" w:rsidP="00042B99">
      <w:pPr>
        <w:pStyle w:val="ListParagraph"/>
        <w:numPr>
          <w:ilvl w:val="0"/>
          <w:numId w:val="1"/>
        </w:numPr>
      </w:pPr>
      <w:r>
        <w:t>IoT</w:t>
      </w:r>
    </w:p>
    <w:p w:rsidR="00042B99" w:rsidRDefault="00042B99" w:rsidP="00042B99"/>
    <w:p w:rsidR="00042B99" w:rsidRDefault="00042B99" w:rsidP="00042B99">
      <w:r>
        <w:t>SFDC APIs</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tooltip="REST API" w:history="1">
        <w:r w:rsidR="00042B99" w:rsidRPr="00042B99">
          <w:rPr>
            <w:rFonts w:ascii="Times New Roman" w:eastAsia="Times New Roman" w:hAnsi="Times New Roman" w:cs="Times New Roman"/>
            <w:color w:val="0000FF"/>
            <w:sz w:val="24"/>
            <w:szCs w:val="24"/>
            <w:u w:val="single"/>
          </w:rPr>
          <w:t>REST API</w:t>
        </w:r>
      </w:hyperlink>
      <w:r w:rsidR="00042B99" w:rsidRPr="00042B99">
        <w:rPr>
          <w:rFonts w:ascii="Times New Roman" w:eastAsia="Times New Roman" w:hAnsi="Times New Roman" w:cs="Times New Roman"/>
          <w:sz w:val="24"/>
          <w:szCs w:val="24"/>
        </w:rPr>
        <w:t xml:space="preserve"> - Access objects in your organization using REST. </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tooltip="SOAP API" w:history="1">
        <w:r w:rsidR="00042B99" w:rsidRPr="00042B99">
          <w:rPr>
            <w:rFonts w:ascii="Times New Roman" w:eastAsia="Times New Roman" w:hAnsi="Times New Roman" w:cs="Times New Roman"/>
            <w:color w:val="0000FF"/>
            <w:sz w:val="24"/>
            <w:szCs w:val="24"/>
            <w:u w:val="single"/>
          </w:rPr>
          <w:t>SOAP API</w:t>
        </w:r>
      </w:hyperlink>
      <w:r w:rsidR="00042B99" w:rsidRPr="00042B99">
        <w:rPr>
          <w:rFonts w:ascii="Times New Roman" w:eastAsia="Times New Roman" w:hAnsi="Times New Roman" w:cs="Times New Roman"/>
          <w:sz w:val="24"/>
          <w:szCs w:val="24"/>
        </w:rPr>
        <w:t xml:space="preserve"> - Integrate your organization’s data with other applications using SOAP. </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tooltip="Tooling API" w:history="1">
        <w:r w:rsidR="00042B99" w:rsidRPr="00042B99">
          <w:rPr>
            <w:rFonts w:ascii="Times New Roman" w:eastAsia="Times New Roman" w:hAnsi="Times New Roman" w:cs="Times New Roman"/>
            <w:color w:val="0000FF"/>
            <w:sz w:val="24"/>
            <w:szCs w:val="24"/>
            <w:u w:val="single"/>
          </w:rPr>
          <w:t>Tooling API</w:t>
        </w:r>
      </w:hyperlink>
      <w:r w:rsidR="00042B99" w:rsidRPr="00042B99">
        <w:rPr>
          <w:rFonts w:ascii="Times New Roman" w:eastAsia="Times New Roman" w:hAnsi="Times New Roman" w:cs="Times New Roman"/>
          <w:sz w:val="24"/>
          <w:szCs w:val="24"/>
        </w:rPr>
        <w:t xml:space="preserve"> - Build custom development tools for Force.com applications. Coming soon! </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tooltip="Chatter API" w:history="1">
        <w:r w:rsidR="00042B99" w:rsidRPr="00042B99">
          <w:rPr>
            <w:rFonts w:ascii="Times New Roman" w:eastAsia="Times New Roman" w:hAnsi="Times New Roman" w:cs="Times New Roman"/>
            <w:color w:val="0000FF"/>
            <w:sz w:val="24"/>
            <w:szCs w:val="24"/>
            <w:u w:val="single"/>
          </w:rPr>
          <w:t>Chatter REST API</w:t>
        </w:r>
      </w:hyperlink>
      <w:r w:rsidR="00042B99" w:rsidRPr="00042B99">
        <w:rPr>
          <w:rFonts w:ascii="Times New Roman" w:eastAsia="Times New Roman" w:hAnsi="Times New Roman" w:cs="Times New Roman"/>
          <w:sz w:val="24"/>
          <w:szCs w:val="24"/>
        </w:rPr>
        <w:t xml:space="preserve"> - Access Chatter feeds and social data such as users, groups, followers, and files using REST. </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ooltip="Bulk API" w:history="1">
        <w:r w:rsidR="00042B99" w:rsidRPr="00042B99">
          <w:rPr>
            <w:rFonts w:ascii="Times New Roman" w:eastAsia="Times New Roman" w:hAnsi="Times New Roman" w:cs="Times New Roman"/>
            <w:color w:val="0000FF"/>
            <w:sz w:val="24"/>
            <w:szCs w:val="24"/>
            <w:u w:val="single"/>
          </w:rPr>
          <w:t>Bulk API</w:t>
        </w:r>
      </w:hyperlink>
      <w:r w:rsidR="00042B99" w:rsidRPr="00042B99">
        <w:rPr>
          <w:rFonts w:ascii="Times New Roman" w:eastAsia="Times New Roman" w:hAnsi="Times New Roman" w:cs="Times New Roman"/>
          <w:sz w:val="24"/>
          <w:szCs w:val="24"/>
        </w:rPr>
        <w:t xml:space="preserve"> - Load or delete large numbers of records. </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ooltip="An Introduction to Force.com Metadata" w:history="1">
        <w:r w:rsidR="00042B99" w:rsidRPr="00042B99">
          <w:rPr>
            <w:rFonts w:ascii="Times New Roman" w:eastAsia="Times New Roman" w:hAnsi="Times New Roman" w:cs="Times New Roman"/>
            <w:color w:val="0000FF"/>
            <w:sz w:val="24"/>
            <w:szCs w:val="24"/>
            <w:u w:val="single"/>
          </w:rPr>
          <w:t>Metadata API</w:t>
        </w:r>
      </w:hyperlink>
      <w:r w:rsidR="00042B99" w:rsidRPr="00042B99">
        <w:rPr>
          <w:rFonts w:ascii="Times New Roman" w:eastAsia="Times New Roman" w:hAnsi="Times New Roman" w:cs="Times New Roman"/>
          <w:sz w:val="24"/>
          <w:szCs w:val="24"/>
        </w:rPr>
        <w:t xml:space="preserve"> - Manage customizations in your org and build tools that manage the metadata model (not the data, itself). </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ooltip="Streaming API" w:history="1">
        <w:r w:rsidR="00042B99" w:rsidRPr="00042B99">
          <w:rPr>
            <w:rFonts w:ascii="Times New Roman" w:eastAsia="Times New Roman" w:hAnsi="Times New Roman" w:cs="Times New Roman"/>
            <w:color w:val="0000FF"/>
            <w:sz w:val="24"/>
            <w:szCs w:val="24"/>
            <w:u w:val="single"/>
          </w:rPr>
          <w:t>Streaming API</w:t>
        </w:r>
      </w:hyperlink>
      <w:r w:rsidR="00042B99" w:rsidRPr="00042B99">
        <w:rPr>
          <w:rFonts w:ascii="Times New Roman" w:eastAsia="Times New Roman" w:hAnsi="Times New Roman" w:cs="Times New Roman"/>
          <w:sz w:val="24"/>
          <w:szCs w:val="24"/>
        </w:rPr>
        <w:t xml:space="preserve"> - Provide a stream of data reflecting data changes in your organization. </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ooltip="Creating REST APIs using Apex REST" w:history="1">
        <w:r w:rsidR="00042B99" w:rsidRPr="00042B99">
          <w:rPr>
            <w:rFonts w:ascii="Times New Roman" w:eastAsia="Times New Roman" w:hAnsi="Times New Roman" w:cs="Times New Roman"/>
            <w:color w:val="0000FF"/>
            <w:sz w:val="24"/>
            <w:szCs w:val="24"/>
            <w:u w:val="single"/>
          </w:rPr>
          <w:t>Apex REST API</w:t>
        </w:r>
      </w:hyperlink>
      <w:r w:rsidR="00042B99" w:rsidRPr="00042B99">
        <w:rPr>
          <w:rFonts w:ascii="Times New Roman" w:eastAsia="Times New Roman" w:hAnsi="Times New Roman" w:cs="Times New Roman"/>
          <w:sz w:val="24"/>
          <w:szCs w:val="24"/>
        </w:rPr>
        <w:t xml:space="preserve"> - Build your own REST API in Apex. This API exposes Apex classes as RESTful Web services. </w:t>
      </w:r>
    </w:p>
    <w:p w:rsidR="00042B99" w:rsidRP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00042B99" w:rsidRPr="00042B99">
          <w:rPr>
            <w:rFonts w:ascii="Times New Roman" w:eastAsia="Times New Roman" w:hAnsi="Times New Roman" w:cs="Times New Roman"/>
            <w:color w:val="0000FF"/>
            <w:sz w:val="24"/>
            <w:szCs w:val="24"/>
            <w:u w:val="single"/>
          </w:rPr>
          <w:t>Apex SOAP API</w:t>
        </w:r>
      </w:hyperlink>
      <w:r w:rsidR="00042B99" w:rsidRPr="00042B99">
        <w:rPr>
          <w:rFonts w:ascii="Times New Roman" w:eastAsia="Times New Roman" w:hAnsi="Times New Roman" w:cs="Times New Roman"/>
          <w:sz w:val="24"/>
          <w:szCs w:val="24"/>
        </w:rPr>
        <w:t xml:space="preserve"> - Create custom SOAP Web services in Apex. This API exposes Apex classes as SOAP Web services. </w:t>
      </w:r>
    </w:p>
    <w:p w:rsidR="00042B99" w:rsidRDefault="00BC4F2B" w:rsidP="00042B9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00042B99" w:rsidRPr="00042B99">
          <w:rPr>
            <w:rFonts w:ascii="Times New Roman" w:eastAsia="Times New Roman" w:hAnsi="Times New Roman" w:cs="Times New Roman"/>
            <w:color w:val="0000FF"/>
            <w:sz w:val="24"/>
            <w:szCs w:val="24"/>
            <w:u w:val="single"/>
          </w:rPr>
          <w:t>Data.com API</w:t>
        </w:r>
      </w:hyperlink>
      <w:r w:rsidR="00042B99" w:rsidRPr="00042B99">
        <w:rPr>
          <w:rFonts w:ascii="Times New Roman" w:eastAsia="Times New Roman" w:hAnsi="Times New Roman" w:cs="Times New Roman"/>
          <w:sz w:val="24"/>
          <w:szCs w:val="24"/>
        </w:rPr>
        <w:t xml:space="preserve"> - Data.com provides 100% complete, high quality data, updated in real-time in the cloud, and with comprehensive coverage worldwide. </w:t>
      </w:r>
    </w:p>
    <w:p w:rsidR="004F25C9" w:rsidRDefault="004F25C9" w:rsidP="004F25C9">
      <w:pPr>
        <w:spacing w:before="100" w:beforeAutospacing="1" w:after="100" w:afterAutospacing="1" w:line="240" w:lineRule="auto"/>
        <w:rPr>
          <w:rFonts w:ascii="Times New Roman" w:eastAsia="Times New Roman" w:hAnsi="Times New Roman" w:cs="Times New Roman"/>
          <w:sz w:val="24"/>
          <w:szCs w:val="24"/>
        </w:rPr>
      </w:pPr>
    </w:p>
    <w:p w:rsidR="004F25C9" w:rsidRDefault="00A51CE6" w:rsidP="004F25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 Cloud Manager </w:t>
      </w:r>
      <w:r w:rsidR="004F25C9">
        <w:rPr>
          <w:rFonts w:ascii="Times New Roman" w:eastAsia="Times New Roman" w:hAnsi="Times New Roman" w:cs="Times New Roman"/>
          <w:sz w:val="24"/>
          <w:szCs w:val="24"/>
        </w:rPr>
        <w:t>APIs</w:t>
      </w:r>
    </w:p>
    <w:p w:rsidR="004F25C9" w:rsidRDefault="004F25C9" w:rsidP="004F25C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APIs: </w:t>
      </w:r>
      <w:r w:rsidRPr="004F25C9">
        <w:rPr>
          <w:rFonts w:ascii="Times New Roman" w:eastAsia="Times New Roman" w:hAnsi="Times New Roman" w:cs="Times New Roman"/>
          <w:sz w:val="24"/>
          <w:szCs w:val="24"/>
        </w:rPr>
        <w:t>The admin API covers general configuration resources and other administrative resources.</w:t>
      </w:r>
    </w:p>
    <w:p w:rsidR="004F25C9" w:rsidRPr="00E23470" w:rsidRDefault="004F25C9" w:rsidP="004C216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470">
        <w:rPr>
          <w:rFonts w:ascii="Times New Roman" w:eastAsia="Times New Roman" w:hAnsi="Times New Roman" w:cs="Times New Roman"/>
          <w:sz w:val="24"/>
          <w:szCs w:val="24"/>
        </w:rPr>
        <w:t>Analytics APIs</w:t>
      </w:r>
      <w:r w:rsidR="00E23470" w:rsidRPr="00E23470">
        <w:rPr>
          <w:rFonts w:ascii="Times New Roman" w:eastAsia="Times New Roman" w:hAnsi="Times New Roman" w:cs="Times New Roman"/>
          <w:sz w:val="24"/>
          <w:szCs w:val="24"/>
        </w:rPr>
        <w:t xml:space="preserve">: The Dell Cloud Manager analytics API enables you to fetch historic data about your cloud infrastructure. The basic structure of the analytics API breaks resources down into operations, analytics, and state changes. This current version of the API </w:t>
      </w:r>
      <w:r w:rsidR="00E23470" w:rsidRPr="00E23470">
        <w:rPr>
          <w:rFonts w:ascii="Times New Roman" w:eastAsia="Times New Roman" w:hAnsi="Times New Roman" w:cs="Times New Roman"/>
          <w:sz w:val="24"/>
          <w:szCs w:val="24"/>
        </w:rPr>
        <w:lastRenderedPageBreak/>
        <w:t>exposes just the analytics. In the next release, we will be supporting access to the operations and state changes.</w:t>
      </w:r>
    </w:p>
    <w:p w:rsidR="004F25C9" w:rsidRPr="00E23470" w:rsidRDefault="004F25C9" w:rsidP="002379B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470">
        <w:rPr>
          <w:rFonts w:ascii="Times New Roman" w:eastAsia="Times New Roman" w:hAnsi="Times New Roman" w:cs="Times New Roman"/>
          <w:sz w:val="24"/>
          <w:szCs w:val="24"/>
        </w:rPr>
        <w:t>Automation APIs</w:t>
      </w:r>
      <w:r w:rsidR="00E23470" w:rsidRPr="00E23470">
        <w:rPr>
          <w:rFonts w:ascii="Times New Roman" w:eastAsia="Times New Roman" w:hAnsi="Times New Roman" w:cs="Times New Roman"/>
          <w:sz w:val="24"/>
          <w:szCs w:val="24"/>
        </w:rPr>
        <w:t>: The automation API falls under the /api/enstratus/VERSION/automation namespace and supports all resources associated with Dell Cloud Manager automation capabilities</w:t>
      </w:r>
    </w:p>
    <w:p w:rsidR="004F25C9" w:rsidRDefault="004F25C9" w:rsidP="0096508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470">
        <w:rPr>
          <w:rFonts w:ascii="Times New Roman" w:eastAsia="Times New Roman" w:hAnsi="Times New Roman" w:cs="Times New Roman"/>
          <w:sz w:val="24"/>
          <w:szCs w:val="24"/>
        </w:rPr>
        <w:t>Geography APIs</w:t>
      </w:r>
      <w:r w:rsidR="00E23470" w:rsidRPr="00E23470">
        <w:rPr>
          <w:rFonts w:ascii="Times New Roman" w:eastAsia="Times New Roman" w:hAnsi="Times New Roman" w:cs="Times New Roman"/>
          <w:sz w:val="24"/>
          <w:szCs w:val="24"/>
        </w:rPr>
        <w:t>: The Dell Cloud Manager geography API operates under the /api/enstratus/VERSION/geography</w:t>
      </w:r>
      <w:r w:rsidR="00E23470">
        <w:rPr>
          <w:rFonts w:ascii="Times New Roman" w:eastAsia="Times New Roman" w:hAnsi="Times New Roman" w:cs="Times New Roman"/>
          <w:sz w:val="24"/>
          <w:szCs w:val="24"/>
        </w:rPr>
        <w:t xml:space="preserve"> </w:t>
      </w:r>
      <w:r w:rsidR="00E23470" w:rsidRPr="00E23470">
        <w:rPr>
          <w:rFonts w:ascii="Times New Roman" w:eastAsia="Times New Roman" w:hAnsi="Times New Roman" w:cs="Times New Roman"/>
          <w:sz w:val="24"/>
          <w:szCs w:val="24"/>
        </w:rPr>
        <w:t>namespace and supports all resources defining a cloud’s physical geography.</w:t>
      </w:r>
    </w:p>
    <w:p w:rsidR="00E23470" w:rsidRDefault="00E23470" w:rsidP="00B66DC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470">
        <w:rPr>
          <w:rFonts w:ascii="Times New Roman" w:eastAsia="Times New Roman" w:hAnsi="Times New Roman" w:cs="Times New Roman"/>
          <w:sz w:val="24"/>
          <w:szCs w:val="24"/>
        </w:rPr>
        <w:t>Infrastructure API: The Dell Cloud Manager infrastructure API under the /api/enstratus/VERSION/infrastructure namespace supports all Infrastructure as a Service resources that represent virtualized compute hardware assets.</w:t>
      </w:r>
    </w:p>
    <w:p w:rsidR="00E23470" w:rsidRDefault="00E23470" w:rsidP="00B66DC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API:</w:t>
      </w:r>
    </w:p>
    <w:p w:rsidR="00E23470" w:rsidRPr="00E23470" w:rsidRDefault="00E23470" w:rsidP="004039B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470">
        <w:rPr>
          <w:rFonts w:ascii="Times New Roman" w:eastAsia="Times New Roman" w:hAnsi="Times New Roman" w:cs="Times New Roman"/>
          <w:sz w:val="24"/>
          <w:szCs w:val="24"/>
        </w:rPr>
        <w:t>Platform API: The Dell Cloud Manager platform API in the /api/enstratus/VERSION/platform namespace provides access to all Platform as a Service assets in supported clouds.</w:t>
      </w:r>
    </w:p>
    <w:p w:rsidR="00042B99" w:rsidRDefault="00042B99" w:rsidP="00042B99"/>
    <w:p w:rsidR="00562109" w:rsidRDefault="00562109" w:rsidP="00042B99">
      <w:r>
        <w:t>Consideration</w:t>
      </w:r>
    </w:p>
    <w:p w:rsidR="00CE015A" w:rsidRDefault="00CE015A" w:rsidP="00562109">
      <w:pPr>
        <w:pStyle w:val="ListParagraph"/>
        <w:numPr>
          <w:ilvl w:val="0"/>
          <w:numId w:val="2"/>
        </w:numPr>
      </w:pPr>
      <w:r>
        <w:t>Security</w:t>
      </w:r>
    </w:p>
    <w:p w:rsidR="00CE015A" w:rsidRDefault="00CE015A" w:rsidP="00CE015A">
      <w:pPr>
        <w:pStyle w:val="ListParagraph"/>
        <w:numPr>
          <w:ilvl w:val="1"/>
          <w:numId w:val="2"/>
        </w:numPr>
      </w:pPr>
      <w:r>
        <w:t>Enterprise grade</w:t>
      </w:r>
    </w:p>
    <w:p w:rsidR="00CE015A" w:rsidRDefault="00822EE5" w:rsidP="00822EE5">
      <w:pPr>
        <w:pStyle w:val="ListParagraph"/>
        <w:numPr>
          <w:ilvl w:val="2"/>
          <w:numId w:val="2"/>
        </w:numPr>
      </w:pPr>
      <w:r>
        <w:t xml:space="preserve">May need to be integrated with enterprise security </w:t>
      </w:r>
    </w:p>
    <w:p w:rsidR="00822EE5" w:rsidRDefault="00822EE5" w:rsidP="00822EE5">
      <w:pPr>
        <w:pStyle w:val="ListParagraph"/>
        <w:numPr>
          <w:ilvl w:val="1"/>
          <w:numId w:val="2"/>
        </w:numPr>
      </w:pPr>
      <w:r>
        <w:t>Granular access controls</w:t>
      </w:r>
    </w:p>
    <w:p w:rsidR="00822EE5" w:rsidRDefault="00F6575A" w:rsidP="00F6575A">
      <w:pPr>
        <w:pStyle w:val="ListParagraph"/>
        <w:numPr>
          <w:ilvl w:val="0"/>
          <w:numId w:val="2"/>
        </w:numPr>
      </w:pPr>
      <w:r>
        <w:t>Adoption</w:t>
      </w:r>
    </w:p>
    <w:p w:rsidR="00562109" w:rsidRDefault="00562109" w:rsidP="00F6575A">
      <w:pPr>
        <w:pStyle w:val="ListParagraph"/>
        <w:numPr>
          <w:ilvl w:val="1"/>
          <w:numId w:val="2"/>
        </w:numPr>
      </w:pPr>
      <w:r>
        <w:t>Technology &amp; payload</w:t>
      </w:r>
    </w:p>
    <w:p w:rsidR="00562109" w:rsidRDefault="00562109" w:rsidP="00F6575A">
      <w:pPr>
        <w:pStyle w:val="ListParagraph"/>
        <w:numPr>
          <w:ilvl w:val="2"/>
          <w:numId w:val="2"/>
        </w:numPr>
      </w:pPr>
      <w:r>
        <w:t>REST, SOAP</w:t>
      </w:r>
    </w:p>
    <w:p w:rsidR="00562109" w:rsidRDefault="00562109" w:rsidP="00F6575A">
      <w:pPr>
        <w:pStyle w:val="ListParagraph"/>
        <w:numPr>
          <w:ilvl w:val="2"/>
          <w:numId w:val="2"/>
        </w:numPr>
      </w:pPr>
      <w:r>
        <w:t>Multiple formats</w:t>
      </w:r>
    </w:p>
    <w:p w:rsidR="00F6575A" w:rsidRDefault="00F6575A" w:rsidP="00F6575A">
      <w:pPr>
        <w:pStyle w:val="ListParagraph"/>
        <w:numPr>
          <w:ilvl w:val="1"/>
          <w:numId w:val="2"/>
        </w:numPr>
      </w:pPr>
      <w:r>
        <w:t>Documentation &amp; sandbox</w:t>
      </w:r>
    </w:p>
    <w:p w:rsidR="00F6575A" w:rsidRDefault="00F6575A" w:rsidP="00F6575A">
      <w:pPr>
        <w:pStyle w:val="ListParagraph"/>
        <w:numPr>
          <w:ilvl w:val="1"/>
          <w:numId w:val="2"/>
        </w:numPr>
      </w:pPr>
      <w:r>
        <w:t>SDKs</w:t>
      </w:r>
    </w:p>
    <w:p w:rsidR="00562109" w:rsidRDefault="00562109" w:rsidP="00F6575A"/>
    <w:p w:rsidR="00F6575A" w:rsidRDefault="00F6575A" w:rsidP="00F6575A">
      <w:r>
        <w:t>Future Value-add</w:t>
      </w:r>
    </w:p>
    <w:p w:rsidR="00F6575A" w:rsidRDefault="00F6575A" w:rsidP="00F6575A">
      <w:pPr>
        <w:pStyle w:val="ListParagraph"/>
        <w:numPr>
          <w:ilvl w:val="0"/>
          <w:numId w:val="2"/>
        </w:numPr>
      </w:pPr>
      <w:r>
        <w:t>Developer communities</w:t>
      </w:r>
    </w:p>
    <w:p w:rsidR="00F6575A" w:rsidRDefault="00F6575A" w:rsidP="00F6575A">
      <w:pPr>
        <w:pStyle w:val="ListParagraph"/>
        <w:numPr>
          <w:ilvl w:val="0"/>
          <w:numId w:val="2"/>
        </w:numPr>
      </w:pPr>
      <w:r>
        <w:t>Integration packs with other products</w:t>
      </w:r>
    </w:p>
    <w:p w:rsidR="00BC4F2B" w:rsidRDefault="00BC4F2B" w:rsidP="00F6575A">
      <w:pPr>
        <w:pStyle w:val="ListParagraph"/>
        <w:numPr>
          <w:ilvl w:val="0"/>
          <w:numId w:val="2"/>
        </w:numPr>
      </w:pPr>
      <w:bookmarkStart w:id="0" w:name="_GoBack"/>
      <w:bookmarkEnd w:id="0"/>
    </w:p>
    <w:sectPr w:rsidR="00BC4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731F6"/>
    <w:multiLevelType w:val="multilevel"/>
    <w:tmpl w:val="EAF2D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124E6"/>
    <w:multiLevelType w:val="hybridMultilevel"/>
    <w:tmpl w:val="17EE7DC6"/>
    <w:lvl w:ilvl="0" w:tplc="41747B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10"/>
    <w:rsid w:val="00042B99"/>
    <w:rsid w:val="0029095A"/>
    <w:rsid w:val="004F1710"/>
    <w:rsid w:val="004F25C9"/>
    <w:rsid w:val="00562109"/>
    <w:rsid w:val="005A55FC"/>
    <w:rsid w:val="006632E4"/>
    <w:rsid w:val="007A79CC"/>
    <w:rsid w:val="00822EE5"/>
    <w:rsid w:val="00A51CE6"/>
    <w:rsid w:val="00A53A03"/>
    <w:rsid w:val="00BC4F2B"/>
    <w:rsid w:val="00CE015A"/>
    <w:rsid w:val="00E23470"/>
    <w:rsid w:val="00E45663"/>
    <w:rsid w:val="00F6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5F3B1-19AA-4032-8993-BB5AB33B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B99"/>
    <w:pPr>
      <w:ind w:left="720"/>
      <w:contextualSpacing/>
    </w:pPr>
  </w:style>
  <w:style w:type="character" w:styleId="Hyperlink">
    <w:name w:val="Hyperlink"/>
    <w:basedOn w:val="DefaultParagraphFont"/>
    <w:uiPriority w:val="99"/>
    <w:semiHidden/>
    <w:unhideWhenUsed/>
    <w:rsid w:val="00042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8966">
      <w:bodyDiv w:val="1"/>
      <w:marLeft w:val="0"/>
      <w:marRight w:val="0"/>
      <w:marTop w:val="0"/>
      <w:marBottom w:val="0"/>
      <w:divBdr>
        <w:top w:val="none" w:sz="0" w:space="0" w:color="auto"/>
        <w:left w:val="none" w:sz="0" w:space="0" w:color="auto"/>
        <w:bottom w:val="none" w:sz="0" w:space="0" w:color="auto"/>
        <w:right w:val="none" w:sz="0" w:space="0" w:color="auto"/>
      </w:divBdr>
      <w:divsChild>
        <w:div w:id="1655448666">
          <w:marLeft w:val="0"/>
          <w:marRight w:val="0"/>
          <w:marTop w:val="0"/>
          <w:marBottom w:val="0"/>
          <w:divBdr>
            <w:top w:val="none" w:sz="0" w:space="0" w:color="auto"/>
            <w:left w:val="none" w:sz="0" w:space="0" w:color="auto"/>
            <w:bottom w:val="none" w:sz="0" w:space="0" w:color="auto"/>
            <w:right w:val="none" w:sz="0" w:space="0" w:color="auto"/>
          </w:divBdr>
        </w:div>
        <w:div w:id="388312128">
          <w:marLeft w:val="0"/>
          <w:marRight w:val="0"/>
          <w:marTop w:val="0"/>
          <w:marBottom w:val="0"/>
          <w:divBdr>
            <w:top w:val="none" w:sz="0" w:space="0" w:color="auto"/>
            <w:left w:val="none" w:sz="0" w:space="0" w:color="auto"/>
            <w:bottom w:val="none" w:sz="0" w:space="0" w:color="auto"/>
            <w:right w:val="none" w:sz="0" w:space="0" w:color="auto"/>
          </w:divBdr>
        </w:div>
        <w:div w:id="592396352">
          <w:marLeft w:val="0"/>
          <w:marRight w:val="0"/>
          <w:marTop w:val="0"/>
          <w:marBottom w:val="0"/>
          <w:divBdr>
            <w:top w:val="none" w:sz="0" w:space="0" w:color="auto"/>
            <w:left w:val="none" w:sz="0" w:space="0" w:color="auto"/>
            <w:bottom w:val="none" w:sz="0" w:space="0" w:color="auto"/>
            <w:right w:val="none" w:sz="0" w:space="0" w:color="auto"/>
          </w:divBdr>
        </w:div>
      </w:divsChild>
    </w:div>
    <w:div w:id="139538353">
      <w:bodyDiv w:val="1"/>
      <w:marLeft w:val="0"/>
      <w:marRight w:val="0"/>
      <w:marTop w:val="0"/>
      <w:marBottom w:val="0"/>
      <w:divBdr>
        <w:top w:val="none" w:sz="0" w:space="0" w:color="auto"/>
        <w:left w:val="none" w:sz="0" w:space="0" w:color="auto"/>
        <w:bottom w:val="none" w:sz="0" w:space="0" w:color="auto"/>
        <w:right w:val="none" w:sz="0" w:space="0" w:color="auto"/>
      </w:divBdr>
      <w:divsChild>
        <w:div w:id="19281014">
          <w:marLeft w:val="0"/>
          <w:marRight w:val="0"/>
          <w:marTop w:val="0"/>
          <w:marBottom w:val="0"/>
          <w:divBdr>
            <w:top w:val="none" w:sz="0" w:space="0" w:color="auto"/>
            <w:left w:val="none" w:sz="0" w:space="0" w:color="auto"/>
            <w:bottom w:val="none" w:sz="0" w:space="0" w:color="auto"/>
            <w:right w:val="none" w:sz="0" w:space="0" w:color="auto"/>
          </w:divBdr>
        </w:div>
        <w:div w:id="898397763">
          <w:marLeft w:val="0"/>
          <w:marRight w:val="0"/>
          <w:marTop w:val="0"/>
          <w:marBottom w:val="0"/>
          <w:divBdr>
            <w:top w:val="none" w:sz="0" w:space="0" w:color="auto"/>
            <w:left w:val="none" w:sz="0" w:space="0" w:color="auto"/>
            <w:bottom w:val="none" w:sz="0" w:space="0" w:color="auto"/>
            <w:right w:val="none" w:sz="0" w:space="0" w:color="auto"/>
          </w:divBdr>
        </w:div>
      </w:divsChild>
    </w:div>
    <w:div w:id="364603506">
      <w:bodyDiv w:val="1"/>
      <w:marLeft w:val="0"/>
      <w:marRight w:val="0"/>
      <w:marTop w:val="0"/>
      <w:marBottom w:val="0"/>
      <w:divBdr>
        <w:top w:val="none" w:sz="0" w:space="0" w:color="auto"/>
        <w:left w:val="none" w:sz="0" w:space="0" w:color="auto"/>
        <w:bottom w:val="none" w:sz="0" w:space="0" w:color="auto"/>
        <w:right w:val="none" w:sz="0" w:space="0" w:color="auto"/>
      </w:divBdr>
      <w:divsChild>
        <w:div w:id="1400786986">
          <w:marLeft w:val="0"/>
          <w:marRight w:val="0"/>
          <w:marTop w:val="0"/>
          <w:marBottom w:val="0"/>
          <w:divBdr>
            <w:top w:val="none" w:sz="0" w:space="0" w:color="auto"/>
            <w:left w:val="none" w:sz="0" w:space="0" w:color="auto"/>
            <w:bottom w:val="none" w:sz="0" w:space="0" w:color="auto"/>
            <w:right w:val="none" w:sz="0" w:space="0" w:color="auto"/>
          </w:divBdr>
        </w:div>
        <w:div w:id="149946580">
          <w:marLeft w:val="0"/>
          <w:marRight w:val="0"/>
          <w:marTop w:val="0"/>
          <w:marBottom w:val="0"/>
          <w:divBdr>
            <w:top w:val="none" w:sz="0" w:space="0" w:color="auto"/>
            <w:left w:val="none" w:sz="0" w:space="0" w:color="auto"/>
            <w:bottom w:val="none" w:sz="0" w:space="0" w:color="auto"/>
            <w:right w:val="none" w:sz="0" w:space="0" w:color="auto"/>
          </w:divBdr>
        </w:div>
        <w:div w:id="1077433387">
          <w:marLeft w:val="0"/>
          <w:marRight w:val="0"/>
          <w:marTop w:val="0"/>
          <w:marBottom w:val="0"/>
          <w:divBdr>
            <w:top w:val="none" w:sz="0" w:space="0" w:color="auto"/>
            <w:left w:val="none" w:sz="0" w:space="0" w:color="auto"/>
            <w:bottom w:val="none" w:sz="0" w:space="0" w:color="auto"/>
            <w:right w:val="none" w:sz="0" w:space="0" w:color="auto"/>
          </w:divBdr>
        </w:div>
        <w:div w:id="661351749">
          <w:marLeft w:val="0"/>
          <w:marRight w:val="0"/>
          <w:marTop w:val="0"/>
          <w:marBottom w:val="0"/>
          <w:divBdr>
            <w:top w:val="none" w:sz="0" w:space="0" w:color="auto"/>
            <w:left w:val="none" w:sz="0" w:space="0" w:color="auto"/>
            <w:bottom w:val="none" w:sz="0" w:space="0" w:color="auto"/>
            <w:right w:val="none" w:sz="0" w:space="0" w:color="auto"/>
          </w:divBdr>
        </w:div>
      </w:divsChild>
    </w:div>
    <w:div w:id="575676309">
      <w:bodyDiv w:val="1"/>
      <w:marLeft w:val="0"/>
      <w:marRight w:val="0"/>
      <w:marTop w:val="0"/>
      <w:marBottom w:val="0"/>
      <w:divBdr>
        <w:top w:val="none" w:sz="0" w:space="0" w:color="auto"/>
        <w:left w:val="none" w:sz="0" w:space="0" w:color="auto"/>
        <w:bottom w:val="none" w:sz="0" w:space="0" w:color="auto"/>
        <w:right w:val="none" w:sz="0" w:space="0" w:color="auto"/>
      </w:divBdr>
      <w:divsChild>
        <w:div w:id="773985257">
          <w:marLeft w:val="0"/>
          <w:marRight w:val="0"/>
          <w:marTop w:val="0"/>
          <w:marBottom w:val="0"/>
          <w:divBdr>
            <w:top w:val="none" w:sz="0" w:space="0" w:color="auto"/>
            <w:left w:val="none" w:sz="0" w:space="0" w:color="auto"/>
            <w:bottom w:val="none" w:sz="0" w:space="0" w:color="auto"/>
            <w:right w:val="none" w:sz="0" w:space="0" w:color="auto"/>
          </w:divBdr>
        </w:div>
        <w:div w:id="1525316374">
          <w:marLeft w:val="0"/>
          <w:marRight w:val="0"/>
          <w:marTop w:val="0"/>
          <w:marBottom w:val="0"/>
          <w:divBdr>
            <w:top w:val="none" w:sz="0" w:space="0" w:color="auto"/>
            <w:left w:val="none" w:sz="0" w:space="0" w:color="auto"/>
            <w:bottom w:val="none" w:sz="0" w:space="0" w:color="auto"/>
            <w:right w:val="none" w:sz="0" w:space="0" w:color="auto"/>
          </w:divBdr>
        </w:div>
        <w:div w:id="876622685">
          <w:marLeft w:val="0"/>
          <w:marRight w:val="0"/>
          <w:marTop w:val="0"/>
          <w:marBottom w:val="0"/>
          <w:divBdr>
            <w:top w:val="none" w:sz="0" w:space="0" w:color="auto"/>
            <w:left w:val="none" w:sz="0" w:space="0" w:color="auto"/>
            <w:bottom w:val="none" w:sz="0" w:space="0" w:color="auto"/>
            <w:right w:val="none" w:sz="0" w:space="0" w:color="auto"/>
          </w:divBdr>
        </w:div>
        <w:div w:id="95758516">
          <w:marLeft w:val="0"/>
          <w:marRight w:val="0"/>
          <w:marTop w:val="0"/>
          <w:marBottom w:val="0"/>
          <w:divBdr>
            <w:top w:val="none" w:sz="0" w:space="0" w:color="auto"/>
            <w:left w:val="none" w:sz="0" w:space="0" w:color="auto"/>
            <w:bottom w:val="none" w:sz="0" w:space="0" w:color="auto"/>
            <w:right w:val="none" w:sz="0" w:space="0" w:color="auto"/>
          </w:divBdr>
        </w:div>
      </w:divsChild>
    </w:div>
    <w:div w:id="889421447">
      <w:bodyDiv w:val="1"/>
      <w:marLeft w:val="0"/>
      <w:marRight w:val="0"/>
      <w:marTop w:val="0"/>
      <w:marBottom w:val="0"/>
      <w:divBdr>
        <w:top w:val="none" w:sz="0" w:space="0" w:color="auto"/>
        <w:left w:val="none" w:sz="0" w:space="0" w:color="auto"/>
        <w:bottom w:val="none" w:sz="0" w:space="0" w:color="auto"/>
        <w:right w:val="none" w:sz="0" w:space="0" w:color="auto"/>
      </w:divBdr>
      <w:divsChild>
        <w:div w:id="2040813243">
          <w:marLeft w:val="0"/>
          <w:marRight w:val="0"/>
          <w:marTop w:val="0"/>
          <w:marBottom w:val="0"/>
          <w:divBdr>
            <w:top w:val="none" w:sz="0" w:space="0" w:color="auto"/>
            <w:left w:val="none" w:sz="0" w:space="0" w:color="auto"/>
            <w:bottom w:val="none" w:sz="0" w:space="0" w:color="auto"/>
            <w:right w:val="none" w:sz="0" w:space="0" w:color="auto"/>
          </w:divBdr>
        </w:div>
        <w:div w:id="1716344582">
          <w:marLeft w:val="0"/>
          <w:marRight w:val="0"/>
          <w:marTop w:val="0"/>
          <w:marBottom w:val="0"/>
          <w:divBdr>
            <w:top w:val="none" w:sz="0" w:space="0" w:color="auto"/>
            <w:left w:val="none" w:sz="0" w:space="0" w:color="auto"/>
            <w:bottom w:val="none" w:sz="0" w:space="0" w:color="auto"/>
            <w:right w:val="none" w:sz="0" w:space="0" w:color="auto"/>
          </w:divBdr>
        </w:div>
        <w:div w:id="604851321">
          <w:marLeft w:val="0"/>
          <w:marRight w:val="0"/>
          <w:marTop w:val="0"/>
          <w:marBottom w:val="0"/>
          <w:divBdr>
            <w:top w:val="none" w:sz="0" w:space="0" w:color="auto"/>
            <w:left w:val="none" w:sz="0" w:space="0" w:color="auto"/>
            <w:bottom w:val="none" w:sz="0" w:space="0" w:color="auto"/>
            <w:right w:val="none" w:sz="0" w:space="0" w:color="auto"/>
          </w:divBdr>
        </w:div>
        <w:div w:id="1492717320">
          <w:marLeft w:val="0"/>
          <w:marRight w:val="0"/>
          <w:marTop w:val="0"/>
          <w:marBottom w:val="0"/>
          <w:divBdr>
            <w:top w:val="none" w:sz="0" w:space="0" w:color="auto"/>
            <w:left w:val="none" w:sz="0" w:space="0" w:color="auto"/>
            <w:bottom w:val="none" w:sz="0" w:space="0" w:color="auto"/>
            <w:right w:val="none" w:sz="0" w:space="0" w:color="auto"/>
          </w:divBdr>
        </w:div>
      </w:divsChild>
    </w:div>
    <w:div w:id="1247567130">
      <w:bodyDiv w:val="1"/>
      <w:marLeft w:val="0"/>
      <w:marRight w:val="0"/>
      <w:marTop w:val="0"/>
      <w:marBottom w:val="0"/>
      <w:divBdr>
        <w:top w:val="none" w:sz="0" w:space="0" w:color="auto"/>
        <w:left w:val="none" w:sz="0" w:space="0" w:color="auto"/>
        <w:bottom w:val="none" w:sz="0" w:space="0" w:color="auto"/>
        <w:right w:val="none" w:sz="0" w:space="0" w:color="auto"/>
      </w:divBdr>
      <w:divsChild>
        <w:div w:id="1177815553">
          <w:marLeft w:val="0"/>
          <w:marRight w:val="0"/>
          <w:marTop w:val="0"/>
          <w:marBottom w:val="0"/>
          <w:divBdr>
            <w:top w:val="none" w:sz="0" w:space="0" w:color="auto"/>
            <w:left w:val="none" w:sz="0" w:space="0" w:color="auto"/>
            <w:bottom w:val="none" w:sz="0" w:space="0" w:color="auto"/>
            <w:right w:val="none" w:sz="0" w:space="0" w:color="auto"/>
          </w:divBdr>
        </w:div>
      </w:divsChild>
    </w:div>
    <w:div w:id="1507790340">
      <w:bodyDiv w:val="1"/>
      <w:marLeft w:val="0"/>
      <w:marRight w:val="0"/>
      <w:marTop w:val="0"/>
      <w:marBottom w:val="0"/>
      <w:divBdr>
        <w:top w:val="none" w:sz="0" w:space="0" w:color="auto"/>
        <w:left w:val="none" w:sz="0" w:space="0" w:color="auto"/>
        <w:bottom w:val="none" w:sz="0" w:space="0" w:color="auto"/>
        <w:right w:val="none" w:sz="0" w:space="0" w:color="auto"/>
      </w:divBdr>
      <w:divsChild>
        <w:div w:id="1810442838">
          <w:marLeft w:val="0"/>
          <w:marRight w:val="0"/>
          <w:marTop w:val="0"/>
          <w:marBottom w:val="0"/>
          <w:divBdr>
            <w:top w:val="none" w:sz="0" w:space="0" w:color="auto"/>
            <w:left w:val="none" w:sz="0" w:space="0" w:color="auto"/>
            <w:bottom w:val="none" w:sz="0" w:space="0" w:color="auto"/>
            <w:right w:val="none" w:sz="0" w:space="0" w:color="auto"/>
          </w:divBdr>
        </w:div>
        <w:div w:id="1077436140">
          <w:marLeft w:val="0"/>
          <w:marRight w:val="0"/>
          <w:marTop w:val="0"/>
          <w:marBottom w:val="0"/>
          <w:divBdr>
            <w:top w:val="none" w:sz="0" w:space="0" w:color="auto"/>
            <w:left w:val="none" w:sz="0" w:space="0" w:color="auto"/>
            <w:bottom w:val="none" w:sz="0" w:space="0" w:color="auto"/>
            <w:right w:val="none" w:sz="0" w:space="0" w:color="auto"/>
          </w:divBdr>
        </w:div>
        <w:div w:id="991567295">
          <w:marLeft w:val="0"/>
          <w:marRight w:val="0"/>
          <w:marTop w:val="0"/>
          <w:marBottom w:val="0"/>
          <w:divBdr>
            <w:top w:val="none" w:sz="0" w:space="0" w:color="auto"/>
            <w:left w:val="none" w:sz="0" w:space="0" w:color="auto"/>
            <w:bottom w:val="none" w:sz="0" w:space="0" w:color="auto"/>
            <w:right w:val="none" w:sz="0" w:space="0" w:color="auto"/>
          </w:divBdr>
        </w:div>
        <w:div w:id="675771372">
          <w:marLeft w:val="0"/>
          <w:marRight w:val="0"/>
          <w:marTop w:val="0"/>
          <w:marBottom w:val="0"/>
          <w:divBdr>
            <w:top w:val="none" w:sz="0" w:space="0" w:color="auto"/>
            <w:left w:val="none" w:sz="0" w:space="0" w:color="auto"/>
            <w:bottom w:val="none" w:sz="0" w:space="0" w:color="auto"/>
            <w:right w:val="none" w:sz="0" w:space="0" w:color="auto"/>
          </w:divBdr>
        </w:div>
      </w:divsChild>
    </w:div>
    <w:div w:id="196315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page/Chatter_API" TargetMode="External"/><Relationship Id="rId13" Type="http://schemas.openxmlformats.org/officeDocument/2006/relationships/hyperlink" Target="http://www.salesforce.com/us/developer/docs/apexcode/Content/apex_web_services.htm" TargetMode="External"/><Relationship Id="rId3" Type="http://schemas.openxmlformats.org/officeDocument/2006/relationships/settings" Target="settings.xml"/><Relationship Id="rId7" Type="http://schemas.openxmlformats.org/officeDocument/2006/relationships/hyperlink" Target="https://developer.salesforce.com/page/Tooling_API" TargetMode="External"/><Relationship Id="rId12" Type="http://schemas.openxmlformats.org/officeDocument/2006/relationships/hyperlink" Target="https://developer.salesforce.com/page/Creating_REST_APIs_using_Apex_R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alesforce.com/page/SOAP_API" TargetMode="External"/><Relationship Id="rId11" Type="http://schemas.openxmlformats.org/officeDocument/2006/relationships/hyperlink" Target="https://developer.salesforce.com/page/Streaming_API" TargetMode="External"/><Relationship Id="rId5" Type="http://schemas.openxmlformats.org/officeDocument/2006/relationships/hyperlink" Target="https://developer.salesforce.com/page/REST_API" TargetMode="External"/><Relationship Id="rId15" Type="http://schemas.openxmlformats.org/officeDocument/2006/relationships/fontTable" Target="fontTable.xml"/><Relationship Id="rId10" Type="http://schemas.openxmlformats.org/officeDocument/2006/relationships/hyperlink" Target="https://developer.salesforce.com/page/An_Introduction_to_Force.com_Metadata" TargetMode="External"/><Relationship Id="rId4" Type="http://schemas.openxmlformats.org/officeDocument/2006/relationships/webSettings" Target="webSettings.xml"/><Relationship Id="rId9" Type="http://schemas.openxmlformats.org/officeDocument/2006/relationships/hyperlink" Target="https://developer.salesforce.com/page/Bulk_API" TargetMode="External"/><Relationship Id="rId14" Type="http://schemas.openxmlformats.org/officeDocument/2006/relationships/hyperlink" Target="https://developer.salesforce.com/page/Data.com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425</Words>
  <Characters>2503</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6</cp:revision>
  <dcterms:created xsi:type="dcterms:W3CDTF">2016-05-02T19:00:00Z</dcterms:created>
  <dcterms:modified xsi:type="dcterms:W3CDTF">2016-07-25T19:07:00Z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5e91c552-1a7a-4c73-bc83-c81bbabcdb5c</vt:lpwstr>
  </property>
  <property fmtid="{D5CDD505-2E9C-101B-9397-08002B2CF9AE}" pid="3" name="DellClassification">
    <vt:lpwstr>No Restrictions</vt:lpwstr>
  </property>
  <property fmtid="{D5CDD505-2E9C-101B-9397-08002B2CF9AE}" pid="4" name="DellSubLabels">
    <vt:lpwstr/>
  </property>
</Properties>
</file>