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Webinar by Connected Investor</w:t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September 22, 2020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Connectedinvestors.com </w:t>
      </w:r>
      <w:r>
        <w:rPr>
          <w:b w:val="false"/>
          <w:bCs w:val="false"/>
          <w:u w:val="none"/>
        </w:rPr>
        <w:t>Ross Hamilton, CEO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910-778-76000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“</w:t>
      </w:r>
      <w:r>
        <w:rPr>
          <w:b w:val="false"/>
          <w:bCs w:val="false"/>
          <w:i/>
          <w:iCs/>
          <w:u w:val="none"/>
        </w:rPr>
        <w:t>There are no bad markets. Just bad strategies for the market you are in</w:t>
      </w:r>
      <w:r>
        <w:rPr>
          <w:b w:val="false"/>
          <w:bCs w:val="false"/>
          <w:u w:val="none"/>
        </w:rPr>
        <w:t>”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Agenda: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Introduction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State of the union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Strategy Session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The PiN Method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Search your market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What to do in this market and why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How to make money quickly in RE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How to find properties at steep discount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How to save $1000s of dollars a month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How to automate the ‘hardest’ aspects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How to predictability during uncertainity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How to save 1000s of hours of work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  <w:t>Self-made does not mean self-financed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  <w:t>Everyone is self-made, only the millionaires admit it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People profit from real-estate inefficiencies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Experienced Investors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Lead flow Pre-REO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New Data Layering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Direct deal flow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27305</wp:posOffset>
            </wp:positionH>
            <wp:positionV relativeFrom="paragraph">
              <wp:posOffset>635</wp:posOffset>
            </wp:positionV>
            <wp:extent cx="4944110" cy="19475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Insider Secrets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Look for data, not deals</w:t>
      </w:r>
    </w:p>
    <w:p>
      <w:pPr>
        <w:pStyle w:val="Normal"/>
        <w:numPr>
          <w:ilvl w:val="1"/>
          <w:numId w:val="3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 RE using data (insider information) to profit makes you smart and rich and is legal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Dave Stech - State of the Union for RE Investors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97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Employment will bounce back next year, but after disastrous this year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06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0800" cy="30975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Higher your income, less likely to lose income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655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628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2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Listing price up 10%</w:t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sales price goes up 3%</w:t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Reason low supply</w:t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Mortgages up 18%</w:t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Affordability up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Sales price (slightly up)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Interest rates (down)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Income (uncertain)</w:t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Focus on short-term residential real-estate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Do “easy” flips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Wholesale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Focus on Pre-foreclosures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Find vacant houses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Buy from tired landlords</w:t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Stay away from </w:t>
      </w:r>
    </w:p>
    <w:p>
      <w:pPr>
        <w:pStyle w:val="Normal"/>
        <w:numPr>
          <w:ilvl w:val="1"/>
          <w:numId w:val="4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Factories, warehouses, shopping malls, retails, office, hotels, self-storage, multifamily (overbuilt), AirBnB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i/>
          <w:iCs/>
          <w:u w:val="none"/>
        </w:rPr>
        <w:t>“</w:t>
      </w:r>
      <w:r>
        <w:rPr>
          <w:b w:val="false"/>
          <w:bCs w:val="false"/>
          <w:i/>
          <w:iCs/>
          <w:u w:val="none"/>
        </w:rPr>
        <w:t>Never let a good crisis go to waste”</w:t>
      </w:r>
      <w:r>
        <w:rPr>
          <w:b w:val="false"/>
          <w:bCs w:val="false"/>
          <w:u w:val="none"/>
        </w:rPr>
        <w:t xml:space="preserve"> - Winston Churchill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2020 – 21 – will probably get back in about 2022-23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Best Strategy Now (Microflipping)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8815" cy="26746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Micro-Flipping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Does not mean low dollar deals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Does not mean small profits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it refers to the time – fast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No cash or credit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100% virtual?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Easy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Wholesaling using and e-e data platform that allows you to charge an assignment fee by connecting buyers and sellers of investment real estate real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Steps</w:t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Select the property</w:t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Control property</w:t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Fill the order</w:t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Cash the check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Flipping properties that are not in need of major repair to retail buyers</w:t>
      </w:r>
    </w:p>
    <w:p>
      <w:pPr>
        <w:pStyle w:val="Normal"/>
        <w:numPr>
          <w:ilvl w:val="1"/>
          <w:numId w:val="6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Cleaning up</w:t>
      </w:r>
    </w:p>
    <w:p>
      <w:pPr>
        <w:pStyle w:val="Normal"/>
        <w:numPr>
          <w:ilvl w:val="1"/>
          <w:numId w:val="6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Paints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PiN Method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403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476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944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226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916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091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519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26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741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For now, $1497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40K records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2 accounts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9631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LibreOffice/6.0.7.3$Linux_X86_64 LibreOffice_project/00m0$Build-3</Application>
  <Pages>11</Pages>
  <Words>385</Words>
  <Characters>1816</Characters>
  <CharactersWithSpaces>2089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2020-09-22T10:15:22Z</dcterms:created>
  <dc:creator/>
  <dc:description/>
  <dc:language>en-US</dc:language>
  <cp:lastModifiedBy/>
  <dcterms:modified xsi:type="dcterms:W3CDTF">2020-09-22T17:31:50Z</dcterms:modified>
  <cp:revision>1</cp:revision>
  <dc:subject/>
  <dc:title/>
</cp:coreProperties>
</file>