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13" w:rsidRDefault="00864E13" w:rsidP="008F7A38">
      <w:pPr>
        <w:pStyle w:val="m-9150753500942545195gmail-msonospacing"/>
        <w:shd w:val="clear" w:color="auto" w:fill="FFFFFF"/>
        <w:spacing w:before="0" w:beforeAutospacing="0" w:after="0" w:afterAutospacing="0"/>
        <w:jc w:val="both"/>
        <w:rPr>
          <w:color w:val="222222"/>
          <w:sz w:val="32"/>
        </w:rPr>
      </w:pPr>
      <w:r>
        <w:rPr>
          <w:color w:val="222222"/>
          <w:sz w:val="32"/>
        </w:rPr>
        <w:t>IMPARTING VALUES LIKE</w:t>
      </w:r>
    </w:p>
    <w:p w:rsidR="00864E13" w:rsidRDefault="00864E13" w:rsidP="008F7A38">
      <w:pPr>
        <w:pStyle w:val="m-9150753500942545195gmail-msonospacing"/>
        <w:shd w:val="clear" w:color="auto" w:fill="FFFFFF"/>
        <w:spacing w:before="0" w:beforeAutospacing="0" w:after="0" w:afterAutospacing="0"/>
        <w:jc w:val="both"/>
        <w:rPr>
          <w:color w:val="222222"/>
          <w:sz w:val="32"/>
        </w:rPr>
      </w:pP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OBEDIENCE TO ELDERS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RESPECTING TEACHERS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RIGHTEOUSNESS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DEVOTION</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SELFLESSNESS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 CENTRES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YEARLY TWICE (MAY AND DECEMBER)</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100000 CHILDREN</w:t>
      </w:r>
    </w:p>
    <w:p w:rsidR="00864E13" w:rsidRDefault="00864E13" w:rsidP="00864E13">
      <w:pPr>
        <w:pStyle w:val="m-9150753500942545195gmail-msonospacing"/>
        <w:shd w:val="clear" w:color="auto" w:fill="FFFFFF"/>
        <w:spacing w:before="0" w:beforeAutospacing="0" w:after="0" w:afterAutospacing="0"/>
        <w:ind w:left="720"/>
        <w:jc w:val="both"/>
        <w:rPr>
          <w:color w:val="222222"/>
          <w:sz w:val="3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This camp will consist of many activities which are not part of regular school curricula.</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lastRenderedPageBreak/>
        <w:t xml:space="preserve">The students will be exposed to knowledge about various cultural communities, the meaning of different religions, the basic philosophy of different traditions in India, skills related to cultural practices like </w:t>
      </w:r>
      <w:proofErr w:type="spellStart"/>
      <w:r w:rsidRPr="008F7A38">
        <w:rPr>
          <w:color w:val="222222"/>
          <w:sz w:val="32"/>
        </w:rPr>
        <w:t>kolam</w:t>
      </w:r>
      <w:proofErr w:type="spellEnd"/>
      <w:r w:rsidRPr="008F7A38">
        <w:rPr>
          <w:color w:val="222222"/>
          <w:sz w:val="32"/>
        </w:rPr>
        <w:t>,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 xml:space="preserve">The primary accomplishment is to build morality in </w:t>
      </w:r>
      <w:proofErr w:type="spellStart"/>
      <w:r w:rsidRPr="008F7A38">
        <w:rPr>
          <w:color w:val="222222"/>
          <w:sz w:val="32"/>
        </w:rPr>
        <w:t>children.Before</w:t>
      </w:r>
      <w:proofErr w:type="spellEnd"/>
      <w:r w:rsidRPr="008F7A38">
        <w:rPr>
          <w:color w:val="222222"/>
          <w:sz w:val="32"/>
        </w:rPr>
        <w:t xml:space="preserve"> a child can “treat others like he wants others to treat him,” he has to learn how to empathize, to be able to think through an action before doing it and to judge how the consequences of his action will affect himself and others. Therein lies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Snacks, lunch, meals &amp; of course the wealth of knowledge.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xml:space="preserve"> of the Trust was conducted at the following </w:t>
      </w:r>
      <w:proofErr w:type="gramStart"/>
      <w:r w:rsidRPr="008F7A38">
        <w:rPr>
          <w:color w:val="222222"/>
          <w:sz w:val="32"/>
        </w:rPr>
        <w:t>places :</w:t>
      </w:r>
      <w:proofErr w:type="gramEnd"/>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proofErr w:type="spellStart"/>
      <w:r w:rsidRPr="008F7A38">
        <w:rPr>
          <w:color w:val="222222"/>
          <w:sz w:val="32"/>
        </w:rPr>
        <w:t>Srirangam</w:t>
      </w:r>
      <w:proofErr w:type="spellEnd"/>
      <w:r w:rsidRPr="008F7A38">
        <w:rPr>
          <w:color w:val="222222"/>
          <w:sz w:val="32"/>
        </w:rPr>
        <w:t xml:space="preserve"> and Trichy (various schools), Chennai, </w:t>
      </w:r>
      <w:proofErr w:type="spellStart"/>
      <w:r w:rsidRPr="008F7A38">
        <w:rPr>
          <w:color w:val="222222"/>
          <w:sz w:val="32"/>
        </w:rPr>
        <w:t>Nanganallur</w:t>
      </w:r>
      <w:proofErr w:type="spellEnd"/>
      <w:r w:rsidRPr="008F7A38">
        <w:rPr>
          <w:color w:val="222222"/>
          <w:sz w:val="32"/>
        </w:rPr>
        <w:t xml:space="preserve">, </w:t>
      </w:r>
      <w:proofErr w:type="spellStart"/>
      <w:r w:rsidRPr="008F7A38">
        <w:rPr>
          <w:color w:val="222222"/>
          <w:sz w:val="32"/>
        </w:rPr>
        <w:t>T.Nagar</w:t>
      </w:r>
      <w:proofErr w:type="spellEnd"/>
      <w:r w:rsidRPr="008F7A38">
        <w:rPr>
          <w:color w:val="222222"/>
          <w:sz w:val="32"/>
        </w:rPr>
        <w:t xml:space="preserve">, </w:t>
      </w:r>
      <w:proofErr w:type="spellStart"/>
      <w:r w:rsidRPr="008F7A38">
        <w:rPr>
          <w:color w:val="222222"/>
          <w:sz w:val="32"/>
        </w:rPr>
        <w:t>Villivakkam</w:t>
      </w:r>
      <w:proofErr w:type="spellEnd"/>
      <w:r w:rsidRPr="008F7A38">
        <w:rPr>
          <w:color w:val="222222"/>
          <w:sz w:val="32"/>
        </w:rPr>
        <w:t xml:space="preserve">, </w:t>
      </w:r>
      <w:proofErr w:type="spellStart"/>
      <w:r w:rsidRPr="008F7A38">
        <w:rPr>
          <w:color w:val="222222"/>
          <w:sz w:val="32"/>
        </w:rPr>
        <w:t>Dharmapuri</w:t>
      </w:r>
      <w:proofErr w:type="spellEnd"/>
      <w:r w:rsidRPr="008F7A38">
        <w:rPr>
          <w:color w:val="222222"/>
          <w:sz w:val="32"/>
        </w:rPr>
        <w:t xml:space="preserve">, Bangalore, </w:t>
      </w:r>
      <w:proofErr w:type="spellStart"/>
      <w:r w:rsidRPr="008F7A38">
        <w:rPr>
          <w:color w:val="222222"/>
          <w:sz w:val="32"/>
        </w:rPr>
        <w:t>Malleswaram</w:t>
      </w:r>
      <w:proofErr w:type="spellEnd"/>
      <w:r w:rsidRPr="008F7A38">
        <w:rPr>
          <w:color w:val="222222"/>
          <w:sz w:val="32"/>
        </w:rPr>
        <w:t xml:space="preserve">, </w:t>
      </w:r>
      <w:proofErr w:type="spellStart"/>
      <w:r w:rsidRPr="008F7A38">
        <w:rPr>
          <w:color w:val="222222"/>
          <w:sz w:val="32"/>
        </w:rPr>
        <w:t>Amirthahalli</w:t>
      </w:r>
      <w:proofErr w:type="spellEnd"/>
      <w:r w:rsidRPr="008F7A38">
        <w:rPr>
          <w:color w:val="222222"/>
          <w:sz w:val="32"/>
        </w:rPr>
        <w:t>,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proofErr w:type="gramStart"/>
      <w:r w:rsidRPr="008F7A38">
        <w:rPr>
          <w:color w:val="222222"/>
          <w:sz w:val="32"/>
        </w:rPr>
        <w:t>Minneapolis ,</w:t>
      </w:r>
      <w:proofErr w:type="gramEnd"/>
      <w:r w:rsidRPr="008F7A38">
        <w:rPr>
          <w:color w:val="222222"/>
          <w:sz w:val="32"/>
        </w:rPr>
        <w:t xml:space="preserve"> New-Jersey</w:t>
      </w:r>
    </w:p>
    <w:p w:rsidR="007C15F1" w:rsidRPr="008F7A38" w:rsidRDefault="007C15F1">
      <w:pPr>
        <w:rPr>
          <w:sz w:val="28"/>
        </w:rPr>
      </w:pPr>
      <w:bookmarkStart w:id="0" w:name="_GoBack"/>
      <w:bookmarkEnd w:id="0"/>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7A38"/>
    <w:rsid w:val="00562292"/>
    <w:rsid w:val="00697549"/>
    <w:rsid w:val="007C15F1"/>
    <w:rsid w:val="008346D6"/>
    <w:rsid w:val="00864E13"/>
    <w:rsid w:val="008F7A38"/>
    <w:rsid w:val="009B7AA2"/>
    <w:rsid w:val="00D52909"/>
    <w:rsid w:val="00F7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5D75C-FC3C-477E-8318-8D296998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389</Words>
  <Characters>2218</Characters>
  <Application>Microsoft Office Word</Application>
  <DocSecurity>0</DocSecurity>
  <Lines>18</Lines>
  <Paragraphs>5</Paragraphs>
  <ScaleCrop>false</ScaleCrop>
  <Company>Hewlett-Packard Company</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 Kavya</cp:lastModifiedBy>
  <cp:revision>4</cp:revision>
  <dcterms:created xsi:type="dcterms:W3CDTF">2018-12-18T15:30:00Z</dcterms:created>
  <dcterms:modified xsi:type="dcterms:W3CDTF">2019-01-02T07:55:00Z</dcterms:modified>
</cp:coreProperties>
</file>