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22" w:rsidRPr="00055622" w:rsidRDefault="00055622" w:rsidP="00055622">
      <w:pPr>
        <w:shd w:val="clear" w:color="auto" w:fill="FFFFFF"/>
        <w:spacing w:before="120" w:after="120" w:line="288" w:lineRule="auto"/>
        <w:jc w:val="center"/>
        <w:rPr>
          <w:b/>
          <w:sz w:val="28"/>
          <w:szCs w:val="28"/>
          <w:lang w:eastAsia="uk-UA"/>
        </w:rPr>
      </w:pPr>
      <w:r w:rsidRPr="00055622">
        <w:rPr>
          <w:b/>
          <w:sz w:val="28"/>
          <w:szCs w:val="28"/>
          <w:lang w:eastAsia="uk-UA"/>
        </w:rPr>
        <w:t>В</w:t>
      </w:r>
      <w:r w:rsidR="00A32605">
        <w:rPr>
          <w:b/>
          <w:sz w:val="28"/>
          <w:szCs w:val="28"/>
          <w:lang w:eastAsia="uk-UA"/>
        </w:rPr>
        <w:t>ычисл</w:t>
      </w:r>
      <w:r w:rsidRPr="00055622">
        <w:rPr>
          <w:b/>
          <w:sz w:val="28"/>
          <w:szCs w:val="28"/>
          <w:lang w:eastAsia="uk-UA"/>
        </w:rPr>
        <w:t>ител</w:t>
      </w:r>
      <w:r w:rsidR="002B052D">
        <w:rPr>
          <w:b/>
          <w:sz w:val="28"/>
          <w:szCs w:val="28"/>
          <w:lang w:eastAsia="uk-UA"/>
        </w:rPr>
        <w:t>ь</w:t>
      </w:r>
      <w:r w:rsidRPr="00055622">
        <w:rPr>
          <w:b/>
          <w:sz w:val="28"/>
          <w:szCs w:val="28"/>
          <w:lang w:eastAsia="uk-UA"/>
        </w:rPr>
        <w:t xml:space="preserve"> </w:t>
      </w:r>
      <w:r w:rsidR="00A32605">
        <w:rPr>
          <w:b/>
          <w:sz w:val="28"/>
          <w:szCs w:val="28"/>
          <w:lang w:eastAsia="uk-UA"/>
        </w:rPr>
        <w:t xml:space="preserve">вектора </w:t>
      </w:r>
      <w:r w:rsidRPr="00055622">
        <w:rPr>
          <w:b/>
          <w:sz w:val="28"/>
          <w:szCs w:val="28"/>
          <w:lang w:eastAsia="uk-UA"/>
        </w:rPr>
        <w:t xml:space="preserve">состояния </w:t>
      </w:r>
      <w:r>
        <w:rPr>
          <w:b/>
          <w:sz w:val="28"/>
          <w:szCs w:val="28"/>
          <w:lang w:eastAsia="uk-UA"/>
        </w:rPr>
        <w:t>дискретных систем управления</w:t>
      </w:r>
    </w:p>
    <w:p w:rsidR="00055622" w:rsidRDefault="00055622" w:rsidP="00055622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дискретных систем для восстановления переменных, недоступных измерению, </w:t>
      </w:r>
      <w:r w:rsidRPr="00EF14B0">
        <w:rPr>
          <w:sz w:val="28"/>
          <w:szCs w:val="28"/>
        </w:rPr>
        <w:t>мо</w:t>
      </w:r>
      <w:r>
        <w:rPr>
          <w:sz w:val="28"/>
          <w:szCs w:val="28"/>
        </w:rPr>
        <w:t>жет быть</w:t>
      </w:r>
      <w:r w:rsidRPr="00EF14B0">
        <w:rPr>
          <w:sz w:val="28"/>
          <w:szCs w:val="28"/>
        </w:rPr>
        <w:t xml:space="preserve"> использо</w:t>
      </w:r>
      <w:r>
        <w:rPr>
          <w:sz w:val="28"/>
          <w:szCs w:val="28"/>
        </w:rPr>
        <w:t>вано</w:t>
      </w:r>
      <w:r w:rsidRPr="00EF14B0">
        <w:rPr>
          <w:sz w:val="28"/>
          <w:szCs w:val="28"/>
        </w:rPr>
        <w:t xml:space="preserve"> непосредственное вычисление переменных состояния</w:t>
      </w:r>
      <w:r>
        <w:rPr>
          <w:sz w:val="28"/>
          <w:szCs w:val="28"/>
        </w:rPr>
        <w:t>.</w:t>
      </w:r>
    </w:p>
    <w:p w:rsidR="00055622" w:rsidRP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Пусть система описывает</w:t>
      </w:r>
      <w:r>
        <w:rPr>
          <w:sz w:val="28"/>
          <w:szCs w:val="28"/>
        </w:rPr>
        <w:t>ся следующей дискретной моделью</w:t>
      </w:r>
    </w:p>
    <w:p w:rsidR="002463A6" w:rsidRPr="00EF14B0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4D3F92">
        <w:rPr>
          <w:position w:val="-32"/>
          <w:sz w:val="28"/>
          <w:szCs w:val="28"/>
        </w:rPr>
        <w:object w:dxaOrig="28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9pt" o:ole="">
            <v:imagedata r:id="rId6" o:title=""/>
          </v:shape>
          <o:OLEObject Type="Embed" ProgID="Equation.3" ShapeID="_x0000_i1025" DrawAspect="Content" ObjectID="_1566419032" r:id="rId7"/>
        </w:object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  <w:t xml:space="preserve">       (</w:t>
      </w:r>
      <w:r w:rsidR="007C63B2" w:rsidRPr="00B93F46">
        <w:rPr>
          <w:sz w:val="28"/>
          <w:szCs w:val="28"/>
        </w:rPr>
        <w:t>1</w:t>
      </w:r>
      <w:r w:rsidR="002463A6" w:rsidRPr="00EF14B0">
        <w:rPr>
          <w:sz w:val="28"/>
          <w:szCs w:val="28"/>
        </w:rPr>
        <w:t>)</w: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Рассмотрим задачу определения</w:t>
      </w:r>
      <w:r w:rsidR="002B052D" w:rsidRPr="002B052D">
        <w:rPr>
          <w:sz w:val="28"/>
          <w:szCs w:val="28"/>
        </w:rPr>
        <w:t xml:space="preserve"> </w:t>
      </w:r>
      <w:r w:rsidR="002B052D">
        <w:rPr>
          <w:sz w:val="28"/>
          <w:szCs w:val="28"/>
        </w:rPr>
        <w:t xml:space="preserve">вектора состояния </w:t>
      </w:r>
      <w:r w:rsidR="00E414E0" w:rsidRPr="00E414E0">
        <w:rPr>
          <w:position w:val="-12"/>
          <w:sz w:val="28"/>
          <w:szCs w:val="28"/>
        </w:rPr>
        <w:object w:dxaOrig="600" w:dyaOrig="360">
          <v:shape id="_x0000_i1026" type="#_x0000_t75" style="width:30.4pt;height:18.4pt" o:ole="">
            <v:imagedata r:id="rId8" o:title=""/>
          </v:shape>
          <o:OLEObject Type="Embed" ProgID="Equation.3" ShapeID="_x0000_i1026" DrawAspect="Content" ObjectID="_1566419033" r:id="rId9"/>
        </w:object>
      </w:r>
      <w:r w:rsidRPr="00EF14B0">
        <w:rPr>
          <w:sz w:val="28"/>
          <w:szCs w:val="28"/>
        </w:rPr>
        <w:t xml:space="preserve"> по последовательностям входов и выходов </w:t>
      </w:r>
      <w:r w:rsidR="00293E62" w:rsidRPr="002B052D">
        <w:rPr>
          <w:position w:val="-12"/>
          <w:sz w:val="28"/>
          <w:szCs w:val="28"/>
        </w:rPr>
        <w:object w:dxaOrig="3739" w:dyaOrig="360">
          <v:shape id="_x0000_i1027" type="#_x0000_t75" style="width:186.75pt;height:18pt" o:ole="">
            <v:imagedata r:id="rId10" o:title=""/>
          </v:shape>
          <o:OLEObject Type="Embed" ProgID="Equation.3" ShapeID="_x0000_i1027" DrawAspect="Content" ObjectID="_1566419034" r:id="rId11"/>
        </w:object>
      </w:r>
      <w:r w:rsidR="00A32605" w:rsidRPr="00A32605">
        <w:rPr>
          <w:sz w:val="28"/>
          <w:szCs w:val="28"/>
        </w:rPr>
        <w:t>.</w:t>
      </w:r>
      <w:r w:rsidR="00A32605">
        <w:rPr>
          <w:sz w:val="28"/>
          <w:szCs w:val="28"/>
        </w:rPr>
        <w:t xml:space="preserve"> Структура такого вычислителя состояния может быть представлена в виде, показанном на рис. Ч.</w:t>
      </w:r>
      <w:r w:rsidR="00E414E0">
        <w:rPr>
          <w:sz w:val="28"/>
          <w:szCs w:val="28"/>
          <w:lang w:val="en-US"/>
        </w:rPr>
        <w:t>1</w:t>
      </w:r>
      <w:r w:rsidR="00A32605">
        <w:rPr>
          <w:sz w:val="28"/>
          <w:szCs w:val="28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32605" w:rsidTr="00293E62">
        <w:trPr>
          <w:trHeight w:val="3136"/>
          <w:jc w:val="center"/>
        </w:trPr>
        <w:tc>
          <w:tcPr>
            <w:tcW w:w="7938" w:type="dxa"/>
            <w:vAlign w:val="center"/>
          </w:tcPr>
          <w:p w:rsidR="00A32605" w:rsidRDefault="00A32605" w:rsidP="00D75F9F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291847" cy="1786132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вычисл_сост_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7" cy="178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605" w:rsidTr="00A32605">
        <w:trPr>
          <w:trHeight w:val="357"/>
          <w:jc w:val="center"/>
        </w:trPr>
        <w:tc>
          <w:tcPr>
            <w:tcW w:w="7938" w:type="dxa"/>
          </w:tcPr>
          <w:p w:rsidR="00A32605" w:rsidRPr="00A32605" w:rsidRDefault="00A32605" w:rsidP="00A32605">
            <w:pPr>
              <w:widowControl w:val="0"/>
              <w:autoSpaceDE w:val="0"/>
              <w:autoSpaceDN w:val="0"/>
              <w:adjustRightInd w:val="0"/>
              <w:spacing w:after="120" w:line="288" w:lineRule="auto"/>
              <w:jc w:val="center"/>
              <w:rPr>
                <w:rFonts w:eastAsia="Times New Roman" w:cs="Times New Roman"/>
              </w:rPr>
            </w:pPr>
            <w:r w:rsidRPr="00372DB0">
              <w:rPr>
                <w:rFonts w:eastAsia="Times New Roman" w:cs="Times New Roman"/>
              </w:rPr>
              <w:t>Рис.</w:t>
            </w:r>
            <w:r>
              <w:rPr>
                <w:rFonts w:eastAsia="Times New Roman" w:cs="Times New Roman"/>
              </w:rPr>
              <w:t xml:space="preserve"> Ч.1. Структура вычислителя вектора состояния</w:t>
            </w:r>
          </w:p>
        </w:tc>
      </w:tr>
    </w:tbl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Начнем с непосредственного вычисления вектора состояния по данным входам и выходам. В</w:t>
      </w:r>
      <w:r w:rsidR="002B052D">
        <w:rPr>
          <w:sz w:val="28"/>
          <w:szCs w:val="28"/>
        </w:rPr>
        <w:t xml:space="preserve"> общем случае скалярного выхода</w:t>
      </w:r>
    </w:p>
    <w:p w:rsidR="002B052D" w:rsidRPr="00EF14B0" w:rsidRDefault="00E414E0" w:rsidP="000C6E4E">
      <w:pPr>
        <w:shd w:val="clear" w:color="auto" w:fill="FFFFFF"/>
        <w:spacing w:line="288" w:lineRule="auto"/>
        <w:ind w:left="567" w:firstLine="567"/>
        <w:rPr>
          <w:sz w:val="28"/>
          <w:szCs w:val="28"/>
        </w:rPr>
      </w:pPr>
      <w:r w:rsidRPr="002B052D">
        <w:rPr>
          <w:position w:val="-74"/>
          <w:sz w:val="28"/>
          <w:szCs w:val="28"/>
        </w:rPr>
        <w:object w:dxaOrig="7100" w:dyaOrig="1620">
          <v:shape id="_x0000_i1028" type="#_x0000_t75" style="width:355.5pt;height:81pt" o:ole="">
            <v:imagedata r:id="rId13" o:title=""/>
          </v:shape>
          <o:OLEObject Type="Embed" ProgID="Equation.3" ShapeID="_x0000_i1028" DrawAspect="Content" ObjectID="_1566419035" r:id="rId14"/>
        </w:objec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 xml:space="preserve">Эти </w:t>
      </w:r>
      <w:r w:rsidR="005D1410">
        <w:rPr>
          <w:sz w:val="28"/>
          <w:szCs w:val="28"/>
        </w:rPr>
        <w:t>уравнения можно записать в виде</w:t>
      </w:r>
    </w:p>
    <w:p w:rsidR="005D1410" w:rsidRPr="000C6E4E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  <w:lang w:val="en-US"/>
        </w:rPr>
      </w:pPr>
      <w:r w:rsidRPr="00CA38B4">
        <w:rPr>
          <w:position w:val="-76"/>
          <w:sz w:val="28"/>
          <w:szCs w:val="28"/>
        </w:rPr>
        <w:object w:dxaOrig="5360" w:dyaOrig="1660">
          <v:shape id="_x0000_i1029" type="#_x0000_t75" style="width:268.15pt;height:83.25pt" o:ole="">
            <v:imagedata r:id="rId15" o:title=""/>
          </v:shape>
          <o:OLEObject Type="Embed" ProgID="Equation.3" ShapeID="_x0000_i1029" DrawAspect="Content" ObjectID="_1566419036" r:id="rId16"/>
        </w:object>
      </w:r>
      <w:r w:rsidR="000C6E4E">
        <w:rPr>
          <w:sz w:val="28"/>
          <w:szCs w:val="28"/>
          <w:lang w:val="en-US"/>
        </w:rPr>
        <w:t>,</w:t>
      </w:r>
    </w:p>
    <w:p w:rsidR="00CA38B4" w:rsidRDefault="00CA38B4" w:rsidP="00CA38B4">
      <w:pPr>
        <w:shd w:val="clear" w:color="auto" w:fill="FFFFFF"/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="00055622" w:rsidRPr="00EF14B0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CA38B4">
        <w:rPr>
          <w:position w:val="-6"/>
          <w:sz w:val="28"/>
          <w:szCs w:val="28"/>
        </w:rPr>
        <w:object w:dxaOrig="300" w:dyaOrig="300">
          <v:shape id="_x0000_i1030" type="#_x0000_t75" style="width:15pt;height:15pt" o:ole="">
            <v:imagedata r:id="rId17" o:title=""/>
          </v:shape>
          <o:OLEObject Type="Embed" ProgID="Equation.3" ShapeID="_x0000_i1030" DrawAspect="Content" ObjectID="_1566419037" r:id="rId18"/>
        </w:object>
      </w:r>
      <w:r w:rsidR="00055622" w:rsidRPr="00EF14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̶ </w:t>
      </w:r>
      <w:r w:rsidR="00055622" w:rsidRPr="00EF14B0">
        <w:rPr>
          <w:sz w:val="28"/>
          <w:szCs w:val="28"/>
        </w:rPr>
        <w:t xml:space="preserve"> матрица наблюдаемости</w:t>
      </w:r>
      <w:bookmarkStart w:id="0" w:name="_GoBack"/>
      <w:bookmarkEnd w:id="0"/>
    </w:p>
    <w:p w:rsidR="00CA38B4" w:rsidRPr="00EF14B0" w:rsidRDefault="00CA38B4" w:rsidP="000C6E4E">
      <w:pPr>
        <w:shd w:val="clear" w:color="auto" w:fill="FFFFFF"/>
        <w:spacing w:line="288" w:lineRule="auto"/>
        <w:ind w:left="567" w:firstLine="567"/>
        <w:rPr>
          <w:sz w:val="28"/>
          <w:szCs w:val="28"/>
        </w:rPr>
      </w:pPr>
      <w:r w:rsidRPr="006B0434">
        <w:rPr>
          <w:position w:val="-76"/>
        </w:rPr>
        <w:object w:dxaOrig="1560" w:dyaOrig="1660">
          <v:shape id="_x0000_i1031" type="#_x0000_t75" style="width:78pt;height:83.25pt" o:ole="">
            <v:imagedata r:id="rId19" o:title=""/>
          </v:shape>
          <o:OLEObject Type="Embed" ProgID="Equation.3" ShapeID="_x0000_i1031" DrawAspect="Content" ObjectID="_1566419038" r:id="rId20"/>
        </w:object>
      </w:r>
    </w:p>
    <w:p w:rsidR="00055622" w:rsidRDefault="00CA38B4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CA38B4" w:rsidRPr="00CA38B4" w:rsidRDefault="0017334E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6B0434">
        <w:rPr>
          <w:position w:val="-76"/>
        </w:rPr>
        <w:object w:dxaOrig="4140" w:dyaOrig="1660">
          <v:shape id="_x0000_i1032" type="#_x0000_t75" style="width:207pt;height:83.25pt" o:ole="">
            <v:imagedata r:id="rId21" o:title=""/>
          </v:shape>
          <o:OLEObject Type="Embed" ProgID="Equation.3" ShapeID="_x0000_i1032" DrawAspect="Content" ObjectID="_1566419039" r:id="rId22"/>
        </w:object>
      </w:r>
      <w:r w:rsidR="0054141B">
        <w:t xml:space="preserve"> .</w: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Если система (</w:t>
      </w:r>
      <w:r w:rsidR="007C63B2" w:rsidRPr="007C63B2">
        <w:rPr>
          <w:sz w:val="28"/>
          <w:szCs w:val="28"/>
        </w:rPr>
        <w:t>1</w:t>
      </w:r>
      <w:r w:rsidRPr="00EF14B0">
        <w:rPr>
          <w:sz w:val="28"/>
          <w:szCs w:val="28"/>
        </w:rPr>
        <w:t xml:space="preserve">) наблюдаема, то </w:t>
      </w:r>
      <w:r w:rsidR="000C6759">
        <w:rPr>
          <w:sz w:val="28"/>
          <w:szCs w:val="28"/>
        </w:rPr>
        <w:t xml:space="preserve">матрица </w:t>
      </w:r>
      <w:r w:rsidR="000C6759" w:rsidRPr="000C6759">
        <w:rPr>
          <w:i/>
          <w:sz w:val="28"/>
          <w:szCs w:val="28"/>
          <w:lang w:val="en-US"/>
        </w:rPr>
        <w:t>N</w:t>
      </w:r>
      <w:r w:rsidR="000C6759">
        <w:rPr>
          <w:sz w:val="28"/>
          <w:szCs w:val="28"/>
        </w:rPr>
        <w:t xml:space="preserve"> обратима и </w:t>
      </w:r>
      <w:r w:rsidRPr="00EF14B0">
        <w:rPr>
          <w:sz w:val="28"/>
          <w:szCs w:val="28"/>
        </w:rPr>
        <w:t>вектор состояния</w:t>
      </w:r>
      <w:r w:rsidR="00CA38B4">
        <w:rPr>
          <w:sz w:val="28"/>
          <w:szCs w:val="28"/>
        </w:rPr>
        <w:t xml:space="preserve"> </w:t>
      </w:r>
      <w:r w:rsidR="00E77913" w:rsidRPr="00E414E0">
        <w:rPr>
          <w:position w:val="-12"/>
          <w:sz w:val="28"/>
          <w:szCs w:val="28"/>
        </w:rPr>
        <w:object w:dxaOrig="1320" w:dyaOrig="360">
          <v:shape id="_x0000_i1033" type="#_x0000_t75" style="width:66pt;height:18.4pt" o:ole="">
            <v:imagedata r:id="rId23" o:title=""/>
          </v:shape>
          <o:OLEObject Type="Embed" ProgID="Equation.3" ShapeID="_x0000_i1033" DrawAspect="Content" ObjectID="_1566419040" r:id="rId24"/>
        </w:object>
      </w:r>
      <w:r w:rsidRPr="00EF14B0">
        <w:rPr>
          <w:sz w:val="28"/>
          <w:szCs w:val="28"/>
        </w:rPr>
        <w:t xml:space="preserve"> мож</w:t>
      </w:r>
      <w:r w:rsidR="00CA38B4">
        <w:rPr>
          <w:sz w:val="28"/>
          <w:szCs w:val="28"/>
        </w:rPr>
        <w:t>но найти из уравнения</w:t>
      </w:r>
    </w:p>
    <w:p w:rsidR="0017334E" w:rsidRPr="000C6E4E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CA38B4">
        <w:rPr>
          <w:position w:val="-76"/>
          <w:sz w:val="28"/>
          <w:szCs w:val="28"/>
        </w:rPr>
        <w:object w:dxaOrig="6160" w:dyaOrig="1660">
          <v:shape id="_x0000_i1034" type="#_x0000_t75" style="width:306.75pt;height:83.25pt" o:ole="">
            <v:imagedata r:id="rId25" o:title=""/>
          </v:shape>
          <o:OLEObject Type="Embed" ProgID="Equation.3" ShapeID="_x0000_i1034" DrawAspect="Content" ObjectID="_1566419041" r:id="rId26"/>
        </w:object>
      </w:r>
      <w:r w:rsidR="00BC14F4">
        <w:rPr>
          <w:sz w:val="28"/>
          <w:szCs w:val="28"/>
        </w:rPr>
        <w:t>.</w:t>
      </w:r>
    </w:p>
    <w:p w:rsidR="00055622" w:rsidRPr="0054141B" w:rsidRDefault="000C6759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Последовательной подстановкой в это выражение первого уравнения из системы</w:t>
      </w:r>
      <w:r w:rsidR="00055622" w:rsidRPr="005A5D7A">
        <w:rPr>
          <w:sz w:val="28"/>
          <w:szCs w:val="28"/>
        </w:rPr>
        <w:t xml:space="preserve"> (</w:t>
      </w:r>
      <w:r w:rsidR="007C63B2" w:rsidRPr="0054141B">
        <w:rPr>
          <w:sz w:val="28"/>
          <w:szCs w:val="28"/>
        </w:rPr>
        <w:t>1</w:t>
      </w:r>
      <w:r w:rsidR="00055622" w:rsidRPr="005A5D7A">
        <w:rPr>
          <w:sz w:val="28"/>
          <w:szCs w:val="28"/>
        </w:rPr>
        <w:t>)</w:t>
      </w:r>
      <w:r w:rsidR="0017334E">
        <w:rPr>
          <w:sz w:val="28"/>
          <w:szCs w:val="28"/>
        </w:rPr>
        <w:t>, получ</w:t>
      </w:r>
      <w:r w:rsidR="0054141B">
        <w:rPr>
          <w:sz w:val="28"/>
          <w:szCs w:val="28"/>
        </w:rPr>
        <w:t>и</w:t>
      </w:r>
      <w:r w:rsidR="0017334E">
        <w:rPr>
          <w:sz w:val="28"/>
          <w:szCs w:val="28"/>
        </w:rPr>
        <w:t>м</w:t>
      </w:r>
      <w:r w:rsidR="0054141B">
        <w:rPr>
          <w:sz w:val="28"/>
          <w:szCs w:val="28"/>
        </w:rPr>
        <w:t xml:space="preserve"> уравнение для вычисления вектора состояния</w:t>
      </w:r>
    </w:p>
    <w:p w:rsidR="0017334E" w:rsidRPr="002463A6" w:rsidRDefault="00E77913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CA38B4">
        <w:rPr>
          <w:position w:val="-76"/>
          <w:sz w:val="28"/>
          <w:szCs w:val="28"/>
        </w:rPr>
        <w:object w:dxaOrig="5440" w:dyaOrig="1660">
          <v:shape id="_x0000_i1035" type="#_x0000_t75" style="width:272.25pt;height:83.25pt" o:ole="">
            <v:imagedata r:id="rId27" o:title=""/>
          </v:shape>
          <o:OLEObject Type="Embed" ProgID="Equation.3" ShapeID="_x0000_i1035" DrawAspect="Content" ObjectID="_1566419042" r:id="rId28"/>
        </w:object>
      </w:r>
      <w:r w:rsidR="00745AE4" w:rsidRPr="002463A6">
        <w:rPr>
          <w:sz w:val="28"/>
          <w:szCs w:val="28"/>
        </w:rPr>
        <w:tab/>
      </w:r>
      <w:r w:rsidR="00745AE4" w:rsidRPr="002463A6">
        <w:rPr>
          <w:sz w:val="28"/>
          <w:szCs w:val="28"/>
        </w:rPr>
        <w:tab/>
        <w:t>(2)</w:t>
      </w:r>
    </w:p>
    <w:p w:rsidR="00055622" w:rsidRPr="00EF14B0" w:rsidRDefault="0017334E" w:rsidP="0017334E">
      <w:pPr>
        <w:shd w:val="clear" w:color="auto" w:fill="FFFFFF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055622" w:rsidRPr="00EF14B0">
        <w:rPr>
          <w:sz w:val="28"/>
          <w:szCs w:val="28"/>
        </w:rPr>
        <w:t>де</w:t>
      </w:r>
      <w:r w:rsidRPr="0017334E">
        <w:rPr>
          <w:sz w:val="28"/>
          <w:szCs w:val="28"/>
        </w:rPr>
        <w:t xml:space="preserve"> </w:t>
      </w:r>
      <w:r w:rsidR="00745AE4" w:rsidRPr="0017334E">
        <w:rPr>
          <w:position w:val="-12"/>
          <w:sz w:val="28"/>
          <w:szCs w:val="28"/>
          <w:lang w:val="en-US"/>
        </w:rPr>
        <w:object w:dxaOrig="5080" w:dyaOrig="480">
          <v:shape id="_x0000_i1036" type="#_x0000_t75" style="width:255pt;height:24pt" o:ole="">
            <v:imagedata r:id="rId29" o:title=""/>
          </v:shape>
          <o:OLEObject Type="Embed" ProgID="Equation.3" ShapeID="_x0000_i1036" DrawAspect="Content" ObjectID="_1566419043" r:id="rId30"/>
        </w:object>
      </w:r>
      <w:r w:rsidR="00055622" w:rsidRPr="00EF14B0">
        <w:rPr>
          <w:sz w:val="28"/>
          <w:szCs w:val="28"/>
        </w:rPr>
        <w:t>.</w:t>
      </w:r>
    </w:p>
    <w:p w:rsidR="003D1AE6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 xml:space="preserve">Таким образом, вектор состояния определяется как </w:t>
      </w:r>
      <w:r w:rsidR="000C6759">
        <w:rPr>
          <w:sz w:val="28"/>
          <w:szCs w:val="28"/>
        </w:rPr>
        <w:t xml:space="preserve">взвешенная </w:t>
      </w:r>
      <w:r w:rsidRPr="00EF14B0">
        <w:rPr>
          <w:sz w:val="28"/>
          <w:szCs w:val="28"/>
        </w:rPr>
        <w:t>линейная комбинация</w:t>
      </w:r>
      <w:r w:rsidR="0054141B">
        <w:rPr>
          <w:sz w:val="28"/>
          <w:szCs w:val="28"/>
        </w:rPr>
        <w:t xml:space="preserve"> хранящихся в памяти </w:t>
      </w:r>
      <w:r w:rsidR="0054141B" w:rsidRPr="0054141B">
        <w:rPr>
          <w:i/>
          <w:sz w:val="28"/>
          <w:szCs w:val="28"/>
          <w:lang w:val="en-US"/>
        </w:rPr>
        <w:t>n</w:t>
      </w:r>
      <w:r w:rsidR="0054141B" w:rsidRPr="0054141B">
        <w:rPr>
          <w:sz w:val="28"/>
          <w:szCs w:val="28"/>
        </w:rPr>
        <w:t xml:space="preserve"> </w:t>
      </w:r>
      <w:r w:rsidR="0054141B">
        <w:rPr>
          <w:sz w:val="28"/>
          <w:szCs w:val="28"/>
        </w:rPr>
        <w:t>значений входных и выходных переменных</w:t>
      </w:r>
      <w:r w:rsidR="00BC14F4">
        <w:rPr>
          <w:sz w:val="28"/>
          <w:szCs w:val="28"/>
        </w:rPr>
        <w:t xml:space="preserve"> системы</w:t>
      </w:r>
      <w:r w:rsidR="003D1AE6">
        <w:rPr>
          <w:sz w:val="28"/>
          <w:szCs w:val="28"/>
        </w:rPr>
        <w:t xml:space="preserve"> </w:t>
      </w:r>
      <w:r w:rsidR="000C6759" w:rsidRPr="002B052D">
        <w:rPr>
          <w:position w:val="-12"/>
          <w:sz w:val="28"/>
          <w:szCs w:val="28"/>
        </w:rPr>
        <w:object w:dxaOrig="3720" w:dyaOrig="360">
          <v:shape id="_x0000_i1037" type="#_x0000_t75" style="width:186pt;height:18pt" o:ole="">
            <v:imagedata r:id="rId31" o:title=""/>
          </v:shape>
          <o:OLEObject Type="Embed" ProgID="Equation.3" ShapeID="_x0000_i1037" DrawAspect="Content" ObjectID="_1566419044" r:id="rId32"/>
        </w:object>
      </w:r>
      <w:r w:rsidRPr="00EF14B0">
        <w:rPr>
          <w:sz w:val="28"/>
          <w:szCs w:val="28"/>
        </w:rPr>
        <w:t xml:space="preserve"> и</w:t>
      </w:r>
      <w:r w:rsidR="00BC14F4">
        <w:rPr>
          <w:sz w:val="28"/>
          <w:szCs w:val="28"/>
        </w:rPr>
        <w:t xml:space="preserve"> </w:t>
      </w:r>
      <w:r w:rsidR="00BC14F4" w:rsidRPr="002B052D">
        <w:rPr>
          <w:position w:val="-12"/>
          <w:sz w:val="28"/>
          <w:szCs w:val="28"/>
        </w:rPr>
        <w:object w:dxaOrig="3379" w:dyaOrig="360">
          <v:shape id="_x0000_i1038" type="#_x0000_t75" style="width:168.75pt;height:18pt" o:ole="">
            <v:imagedata r:id="rId33" o:title=""/>
          </v:shape>
          <o:OLEObject Type="Embed" ProgID="Equation.3" ShapeID="_x0000_i1038" DrawAspect="Content" ObjectID="_1566419045" r:id="rId34"/>
        </w:object>
      </w:r>
      <w:r w:rsidR="003D1AE6">
        <w:rPr>
          <w:sz w:val="28"/>
          <w:szCs w:val="28"/>
        </w:rPr>
        <w:t>.</w:t>
      </w:r>
    </w:p>
    <w:sectPr w:rsidR="003D1AE6" w:rsidSect="00B147A2">
      <w:footerReference w:type="default" r:id="rId35"/>
      <w:pgSz w:w="11906" w:h="16838"/>
      <w:pgMar w:top="1418" w:right="1134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BCF" w:rsidRDefault="009D2BCF" w:rsidP="00B147A2">
      <w:r>
        <w:separator/>
      </w:r>
    </w:p>
  </w:endnote>
  <w:endnote w:type="continuationSeparator" w:id="0">
    <w:p w:rsidR="009D2BCF" w:rsidRDefault="009D2BCF" w:rsidP="00B1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00000000" w:usb1="E9FFFFFF" w:usb2="0000003F" w:usb3="00000000" w:csb0="603F01FF" w:csb1="FFFF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016687"/>
      <w:docPartObj>
        <w:docPartGallery w:val="Page Numbers (Bottom of Page)"/>
        <w:docPartUnique/>
      </w:docPartObj>
    </w:sdtPr>
    <w:sdtContent>
      <w:p w:rsidR="00B147A2" w:rsidRDefault="00B147A2" w:rsidP="00B147A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BCF" w:rsidRDefault="009D2BCF" w:rsidP="00B147A2">
      <w:r>
        <w:separator/>
      </w:r>
    </w:p>
  </w:footnote>
  <w:footnote w:type="continuationSeparator" w:id="0">
    <w:p w:rsidR="009D2BCF" w:rsidRDefault="009D2BCF" w:rsidP="00B14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22"/>
    <w:rsid w:val="00055622"/>
    <w:rsid w:val="000A4D4D"/>
    <w:rsid w:val="000C6759"/>
    <w:rsid w:val="000C6E4E"/>
    <w:rsid w:val="0017334E"/>
    <w:rsid w:val="001800EE"/>
    <w:rsid w:val="00237426"/>
    <w:rsid w:val="002463A6"/>
    <w:rsid w:val="00271C7C"/>
    <w:rsid w:val="002823A5"/>
    <w:rsid w:val="00283E9B"/>
    <w:rsid w:val="00285822"/>
    <w:rsid w:val="00286F4D"/>
    <w:rsid w:val="00293E62"/>
    <w:rsid w:val="002A45A6"/>
    <w:rsid w:val="002B052D"/>
    <w:rsid w:val="00311384"/>
    <w:rsid w:val="003351F3"/>
    <w:rsid w:val="003D1AE6"/>
    <w:rsid w:val="00436D32"/>
    <w:rsid w:val="00486DC3"/>
    <w:rsid w:val="004B1DAC"/>
    <w:rsid w:val="0054141B"/>
    <w:rsid w:val="00543A8E"/>
    <w:rsid w:val="005B1672"/>
    <w:rsid w:val="005D1410"/>
    <w:rsid w:val="00696FDE"/>
    <w:rsid w:val="006B228B"/>
    <w:rsid w:val="00745AE4"/>
    <w:rsid w:val="007C63B2"/>
    <w:rsid w:val="008929CB"/>
    <w:rsid w:val="008C738B"/>
    <w:rsid w:val="00924036"/>
    <w:rsid w:val="009D2BCF"/>
    <w:rsid w:val="00A32605"/>
    <w:rsid w:val="00AE4A8D"/>
    <w:rsid w:val="00B147A2"/>
    <w:rsid w:val="00B93F46"/>
    <w:rsid w:val="00BC14F4"/>
    <w:rsid w:val="00C10904"/>
    <w:rsid w:val="00C2260D"/>
    <w:rsid w:val="00C73769"/>
    <w:rsid w:val="00CA38B4"/>
    <w:rsid w:val="00CF0CD8"/>
    <w:rsid w:val="00E32F76"/>
    <w:rsid w:val="00E414E0"/>
    <w:rsid w:val="00E542CE"/>
    <w:rsid w:val="00E77913"/>
    <w:rsid w:val="00EA2AD6"/>
    <w:rsid w:val="00F3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B986"/>
  <w15:docId w15:val="{5302D618-1D31-40B4-AE05-EF0E0920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622"/>
    <w:pPr>
      <w:spacing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260D"/>
    <w:pPr>
      <w:keepNext/>
      <w:spacing w:before="240" w:beforeAutospacing="1" w:after="60" w:afterAutospacing="1" w:line="360" w:lineRule="auto"/>
      <w:ind w:firstLine="720"/>
      <w:jc w:val="both"/>
      <w:outlineLvl w:val="0"/>
    </w:pPr>
    <w:rPr>
      <w:rFonts w:ascii="Calibri" w:hAnsi="Calibri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2260D"/>
    <w:pPr>
      <w:keepNext/>
      <w:keepLines/>
      <w:spacing w:before="200" w:beforeAutospacing="1" w:afterAutospacing="1" w:line="360" w:lineRule="auto"/>
      <w:ind w:firstLine="720"/>
      <w:jc w:val="both"/>
      <w:outlineLvl w:val="1"/>
    </w:pPr>
    <w:rPr>
      <w:rFonts w:ascii="Calibri" w:hAnsi="Calibr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C2260D"/>
    <w:pPr>
      <w:keepNext/>
      <w:keepLines/>
      <w:spacing w:line="20" w:lineRule="atLeast"/>
      <w:ind w:firstLine="720"/>
      <w:jc w:val="both"/>
      <w:outlineLvl w:val="2"/>
    </w:pPr>
    <w:rPr>
      <w:rFonts w:ascii="Calibri" w:hAnsi="Calibri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60D"/>
    <w:rPr>
      <w:rFonts w:ascii="Calibri" w:hAnsi="Calibri"/>
      <w:b/>
      <w:bCs/>
      <w:kern w:val="32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2260D"/>
    <w:rPr>
      <w:rFonts w:ascii="Calibri" w:eastAsia="Times New Roman" w:hAnsi="Calibri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2260D"/>
    <w:rPr>
      <w:rFonts w:ascii="Calibri" w:eastAsia="Times New Roman" w:hAnsi="Calibri" w:cs="Times New Roman"/>
      <w:b/>
      <w:bCs/>
      <w:sz w:val="24"/>
      <w:szCs w:val="22"/>
    </w:rPr>
  </w:style>
  <w:style w:type="paragraph" w:styleId="a3">
    <w:name w:val="Subtitle"/>
    <w:basedOn w:val="a"/>
    <w:next w:val="a"/>
    <w:link w:val="a4"/>
    <w:uiPriority w:val="11"/>
    <w:qFormat/>
    <w:rsid w:val="00C2260D"/>
    <w:pPr>
      <w:spacing w:before="100" w:beforeAutospacing="1" w:after="120" w:line="360" w:lineRule="auto"/>
      <w:ind w:firstLine="720"/>
      <w:jc w:val="both"/>
    </w:pPr>
    <w:rPr>
      <w:rFonts w:ascii="Calibri" w:hAnsi="Calibri"/>
      <w:b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C2260D"/>
    <w:rPr>
      <w:rFonts w:ascii="Calibri" w:hAnsi="Calibri"/>
      <w:b/>
      <w:sz w:val="24"/>
      <w:szCs w:val="22"/>
    </w:rPr>
  </w:style>
  <w:style w:type="character" w:styleId="a5">
    <w:name w:val="Strong"/>
    <w:aliases w:val="формулы в тексте"/>
    <w:uiPriority w:val="22"/>
    <w:qFormat/>
    <w:rsid w:val="00C2260D"/>
    <w:rPr>
      <w:szCs w:val="24"/>
    </w:rPr>
  </w:style>
  <w:style w:type="paragraph" w:customStyle="1" w:styleId="11">
    <w:name w:val="Без интервала1"/>
    <w:aliases w:val="рисунки"/>
    <w:uiPriority w:val="1"/>
    <w:qFormat/>
    <w:rsid w:val="00C2260D"/>
    <w:pPr>
      <w:ind w:firstLine="720"/>
      <w:jc w:val="center"/>
    </w:pPr>
    <w:rPr>
      <w:rFonts w:ascii="Times New Roman" w:hAnsi="Times New Roman"/>
      <w:i/>
      <w:sz w:val="24"/>
      <w:szCs w:val="22"/>
    </w:rPr>
  </w:style>
  <w:style w:type="paragraph" w:customStyle="1" w:styleId="12">
    <w:name w:val="Абзац списка1"/>
    <w:aliases w:val="рисунок"/>
    <w:basedOn w:val="a"/>
    <w:uiPriority w:val="34"/>
    <w:qFormat/>
    <w:rsid w:val="00C2260D"/>
    <w:pPr>
      <w:spacing w:before="100" w:beforeAutospacing="1" w:after="100" w:afterAutospacing="1" w:line="360" w:lineRule="auto"/>
      <w:ind w:left="720" w:firstLine="720"/>
      <w:contextualSpacing/>
      <w:jc w:val="both"/>
    </w:pPr>
    <w:rPr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556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562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32605"/>
    <w:pPr>
      <w:spacing w:line="240" w:lineRule="auto"/>
      <w:ind w:firstLine="0"/>
      <w:jc w:val="left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147A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147A2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B147A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147A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SPbGETU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Golik</dc:creator>
  <cp:lastModifiedBy>Голик</cp:lastModifiedBy>
  <cp:revision>31</cp:revision>
  <dcterms:created xsi:type="dcterms:W3CDTF">2016-04-17T10:03:00Z</dcterms:created>
  <dcterms:modified xsi:type="dcterms:W3CDTF">2017-09-08T20:37:00Z</dcterms:modified>
</cp:coreProperties>
</file>