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Спецификация оборудования объекта</w:t>
      </w:r>
    </w:p>
    <w:p>
      <w:r>
        <w:t>Система мониторинга помещений: видеонаблюдение с распознаванием и видеозаписью плюс Zigbee-датчики среды. Схема подключения и перечень оборудования (BOM). Количества — под типовой объект (до 20 камер; ~6 сухих помещений; 2 холодильные камеры + 1 морозильник), уточняются по факту.</w:t>
      </w:r>
    </w:p>
    <w:p>
      <w:pPr>
        <w:pStyle w:val="Heading1"/>
      </w:pPr>
      <w:r>
        <w:t>Схема подключения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56815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5681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5555"/>
          <w:sz w:val="19"/>
        </w:rPr>
        <w:t>Сервер подключён напрямую к роутеру. PoE-коммутатор питает и коммутирует только камеры (и, в варианте A, Zigbee-координатор). Zigbee-датчики образуют mesh и приходят на сервер через координатор — вариант A (по сети/PoE) либо B (по USB).</w:t>
      </w:r>
    </w:p>
    <w:p>
      <w:pPr>
        <w:pStyle w:val="Heading1"/>
      </w:pPr>
      <w:r>
        <w:t>1. Сеть и питание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381"/>
          </w:tcPr>
          <w:p>
            <w:r/>
            <w:r>
              <w:rPr>
                <w:b/>
                <w:sz w:val="20"/>
              </w:rPr>
              <w:t>Позиция</w:t>
            </w:r>
          </w:p>
        </w:tc>
        <w:tc>
          <w:tcPr>
            <w:tcW w:type="dxa" w:w="5896"/>
          </w:tcPr>
          <w:p>
            <w:r/>
            <w:r>
              <w:rPr>
                <w:b/>
                <w:sz w:val="20"/>
              </w:rPr>
              <w:t>Требования / характеристики</w:t>
            </w:r>
          </w:p>
        </w:tc>
        <w:tc>
          <w:tcPr>
            <w:tcW w:type="dxa" w:w="1020"/>
          </w:tcPr>
          <w:p>
            <w:r/>
            <w:r>
              <w:rPr>
                <w:b/>
                <w:sz w:val="20"/>
              </w:rPr>
              <w:t>Кол-во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Роутер (шлюз)</w:t>
            </w:r>
          </w:p>
        </w:tc>
        <w:tc>
          <w:tcPr>
            <w:tcW w:type="dxa" w:w="5896"/>
          </w:tcPr>
          <w:p>
            <w:r/>
            <w:r>
              <w:rPr>
                <w:sz w:val="20"/>
              </w:rPr>
              <w:t>Гигабитный, работа 24/7; желательно управляемый с VLAN (изолировать камеры / датчики / управление), DHCP-резервирование, файрвол. Всё оборудование системы — проводное; Wi-Fi опционален (для обслуживания).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1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PoE-коммутатор</w:t>
            </w:r>
          </w:p>
        </w:tc>
        <w:tc>
          <w:tcPr>
            <w:tcW w:type="dxa" w:w="5896"/>
          </w:tcPr>
          <w:p>
            <w:r/>
            <w:r>
              <w:rPr>
                <w:sz w:val="20"/>
              </w:rPr>
              <w:t>Управляемый, гигабит, PoE+ (802.3at, 30 Вт/порт). Портов ≥ (кол-во камер + 2 запас) → для 20 камер 24-портовый. Суммарный PoE-бюджет ≥ Σ мощности камер × 1.3 (~250–370 Вт). Металлический корпус, 24/7.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1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ИБП online (для сервера)</w:t>
            </w:r>
          </w:p>
        </w:tc>
        <w:tc>
          <w:tcPr>
            <w:tcW w:type="dxa" w:w="5896"/>
          </w:tcPr>
          <w:p>
            <w:r/>
            <w:r>
              <w:rPr>
                <w:sz w:val="20"/>
              </w:rPr>
              <w:t>Двойное преобразование (чистая синусоида), ~1000 ВА / 800 Вт, USB для демона корректного выключения (NUT/apcupsd). Держит сервер на «грязной» сети.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1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ИБП линейно-интерактивный (для сети)</w:t>
            </w:r>
          </w:p>
        </w:tc>
        <w:tc>
          <w:tcPr>
            <w:tcW w:type="dxa" w:w="5896"/>
          </w:tcPr>
          <w:p>
            <w:r/>
            <w:r>
              <w:rPr>
                <w:sz w:val="20"/>
              </w:rPr>
              <w:t>На роутер + коммутатор, чтобы камеры/датчики не отваливались при просадках 230 В.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1</w:t>
            </w:r>
          </w:p>
        </w:tc>
      </w:tr>
    </w:tbl>
    <w:p/>
    <w:p>
      <w:pPr>
        <w:pStyle w:val="Heading1"/>
      </w:pPr>
      <w:r>
        <w:t>2. Сервер (наша система в Docker)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608"/>
          </w:tcPr>
          <w:p>
            <w:r/>
            <w:r>
              <w:rPr>
                <w:b/>
                <w:sz w:val="20"/>
              </w:rPr>
              <w:t>Компонент</w:t>
            </w:r>
          </w:p>
        </w:tc>
        <w:tc>
          <w:tcPr>
            <w:tcW w:type="dxa" w:w="6690"/>
          </w:tcPr>
          <w:p>
            <w:r/>
            <w:r>
              <w:rPr>
                <w:b/>
                <w:sz w:val="20"/>
              </w:rPr>
              <w:t>Требование (на «до 20 камер 720p + запись по движению + выборочная аналитика»)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20"/>
              </w:rPr>
              <w:t>CPU</w:t>
            </w:r>
          </w:p>
        </w:tc>
        <w:tc>
          <w:tcPr>
            <w:tcW w:type="dxa" w:w="6690"/>
          </w:tcPr>
          <w:p>
            <w:r/>
            <w:r>
              <w:rPr>
                <w:sz w:val="20"/>
              </w:rPr>
              <w:t>x86-64, ≥ 8 физических ядер (запись 20 потоков + перекодирование по необходимости + аналитика фрагментов).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20"/>
              </w:rPr>
              <w:t>RAM</w:t>
            </w:r>
          </w:p>
        </w:tc>
        <w:tc>
          <w:tcPr>
            <w:tcW w:type="dxa" w:w="6690"/>
          </w:tcPr>
          <w:p>
            <w:r/>
            <w:r>
              <w:rPr>
                <w:sz w:val="20"/>
              </w:rPr>
              <w:t>≥ 32 ГБ.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20"/>
              </w:rPr>
              <w:t>Системный диск</w:t>
            </w:r>
          </w:p>
        </w:tc>
        <w:tc>
          <w:tcPr>
            <w:tcW w:type="dxa" w:w="6690"/>
          </w:tcPr>
          <w:p>
            <w:r/>
            <w:r>
              <w:rPr>
                <w:sz w:val="20"/>
              </w:rPr>
              <w:t>SSD NVMe ≥ 256 ГБ (ОС, контейнеры, БД событий/датчиков).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20"/>
              </w:rPr>
              <w:t>Диск под видеозапись (NVR)</w:t>
            </w:r>
          </w:p>
        </w:tc>
        <w:tc>
          <w:tcPr>
            <w:tcW w:type="dxa" w:w="6690"/>
          </w:tcPr>
          <w:p>
            <w:r/>
            <w:r>
              <w:rPr>
                <w:sz w:val="20"/>
              </w:rPr>
              <w:t>HDD surveillance-класса (WD Purple / Seagate SkyHawk); полезно 12–16 ТБ, RAID1/RAID5 (сырых дисков в 1.5–2×); отдельно от системного SSD.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20"/>
              </w:rPr>
              <w:t>Ускоритель детекции (опц.)</w:t>
            </w:r>
          </w:p>
        </w:tc>
        <w:tc>
          <w:tcPr>
            <w:tcW w:type="dxa" w:w="6690"/>
          </w:tcPr>
          <w:p>
            <w:r/>
            <w:r>
              <w:rPr>
                <w:sz w:val="20"/>
              </w:rPr>
              <w:t>Coral TPU или GPU — только если нужна запись «по человеку» (объектная детекция). Для записи по движению не нужен.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20"/>
              </w:rPr>
              <w:t>Сеть / ОС</w:t>
            </w:r>
          </w:p>
        </w:tc>
        <w:tc>
          <w:tcPr>
            <w:tcW w:type="dxa" w:w="6690"/>
          </w:tcPr>
          <w:p>
            <w:r/>
            <w:r>
              <w:rPr>
                <w:sz w:val="20"/>
              </w:rPr>
              <w:t>1–2 гигабитных порта; Linux (Ubuntu LTS) + Docker; 24/7; стойка/tower.</w:t>
            </w:r>
          </w:p>
        </w:tc>
      </w:tr>
    </w:tbl>
    <w:p/>
    <w:p>
      <w:pPr>
        <w:pStyle w:val="Heading1"/>
      </w:pPr>
      <w:r>
        <w:t>3. Камеры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814"/>
          </w:tcPr>
          <w:p>
            <w:r/>
            <w:r>
              <w:rPr>
                <w:b/>
                <w:sz w:val="20"/>
              </w:rPr>
              <w:t>Позиция</w:t>
            </w:r>
          </w:p>
        </w:tc>
        <w:tc>
          <w:tcPr>
            <w:tcW w:type="dxa" w:w="6463"/>
          </w:tcPr>
          <w:p>
            <w:r/>
            <w:r>
              <w:rPr>
                <w:b/>
                <w:sz w:val="20"/>
              </w:rPr>
              <w:t>Требования / характеристики</w:t>
            </w:r>
          </w:p>
        </w:tc>
        <w:tc>
          <w:tcPr>
            <w:tcW w:type="dxa" w:w="1020"/>
          </w:tcPr>
          <w:p>
            <w:r/>
            <w:r>
              <w:rPr>
                <w:b/>
                <w:sz w:val="20"/>
              </w:rPr>
              <w:t>Кол-во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IP-камеры</w:t>
            </w:r>
          </w:p>
        </w:tc>
        <w:tc>
          <w:tcPr>
            <w:tcW w:type="dxa" w:w="6463"/>
          </w:tcPr>
          <w:p>
            <w:r/>
            <w:r>
              <w:rPr>
                <w:sz w:val="20"/>
              </w:rPr>
              <w:t>RTSP/ONVIF обязательно. Разрешение 720p и выше (1080p — больше диска). Кодек H.264 (H.265 экономит диск — проверить декодирование). PoE (802.3af/at). Постоянный FPS; ИК-подсветка для тёмных зон; класс защиты по месту (IP66 для улицы/влажных). Желателен единый вендор / ONVIF-профиль.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до 20</w:t>
            </w:r>
          </w:p>
        </w:tc>
      </w:tr>
    </w:tbl>
    <w:p/>
    <w:p>
      <w:pPr>
        <w:pStyle w:val="Heading1"/>
      </w:pPr>
      <w:r>
        <w:t>4. Zigbee-координатор — берётся ОДИН из двух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247"/>
          </w:tcPr>
          <w:p>
            <w:r/>
            <w:r>
              <w:rPr>
                <w:b/>
                <w:sz w:val="20"/>
              </w:rPr>
            </w:r>
          </w:p>
        </w:tc>
        <w:tc>
          <w:tcPr>
            <w:tcW w:type="dxa" w:w="4025"/>
          </w:tcPr>
          <w:p>
            <w:r/>
            <w:r>
              <w:rPr>
                <w:b/>
                <w:sz w:val="20"/>
              </w:rPr>
              <w:t>A. Желательный — SMLIGHT SLZB-06P7</w:t>
            </w:r>
          </w:p>
        </w:tc>
        <w:tc>
          <w:tcPr>
            <w:tcW w:type="dxa" w:w="4025"/>
          </w:tcPr>
          <w:p>
            <w:r/>
            <w:r>
              <w:rPr>
                <w:b/>
                <w:sz w:val="20"/>
              </w:rPr>
              <w:t>B. Доступная замена — Sonoff ZBDongle-P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0"/>
              </w:rPr>
              <w:t>Тип / чип</w:t>
            </w:r>
          </w:p>
        </w:tc>
        <w:tc>
          <w:tcPr>
            <w:tcW w:type="dxa" w:w="4025"/>
          </w:tcPr>
          <w:p>
            <w:r/>
            <w:r>
              <w:rPr>
                <w:sz w:val="20"/>
              </w:rPr>
              <w:t>Сетевой (Ethernet/PoE), CC2652P7 / Z-Stack</w:t>
            </w:r>
          </w:p>
        </w:tc>
        <w:tc>
          <w:tcPr>
            <w:tcW w:type="dxa" w:w="4025"/>
          </w:tcPr>
          <w:p>
            <w:r/>
            <w:r>
              <w:rPr>
                <w:sz w:val="20"/>
              </w:rPr>
              <w:t>USB-донгл, CC2652P / Z-Stack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0"/>
              </w:rPr>
              <w:t>Плюсы</w:t>
            </w:r>
          </w:p>
        </w:tc>
        <w:tc>
          <w:tcPr>
            <w:tcW w:type="dxa" w:w="4025"/>
          </w:tcPr>
          <w:p>
            <w:r/>
            <w:r>
              <w:rPr>
                <w:sz w:val="20"/>
              </w:rPr>
              <w:t>Выносится по витой паре в зону датчиков (PoE), усилитель +20 дБ, стабильнее 24/7, дальше от USB3-помех сервера</w:t>
            </w:r>
          </w:p>
        </w:tc>
        <w:tc>
          <w:tcPr>
            <w:tcW w:type="dxa" w:w="4025"/>
          </w:tcPr>
          <w:p>
            <w:r/>
            <w:r>
              <w:rPr>
                <w:sz w:val="20"/>
              </w:rPr>
              <w:t>Всегда в наличии, дёшево, тот же обкатанный драйвер Z-Stack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0"/>
              </w:rPr>
              <w:t>Минусы</w:t>
            </w:r>
          </w:p>
        </w:tc>
        <w:tc>
          <w:tcPr>
            <w:tcW w:type="dxa" w:w="4025"/>
          </w:tcPr>
          <w:p>
            <w:r/>
            <w:r>
              <w:rPr>
                <w:sz w:val="20"/>
              </w:rPr>
              <w:t>Дефицит на рынке</w:t>
            </w:r>
          </w:p>
        </w:tc>
        <w:tc>
          <w:tcPr>
            <w:tcW w:type="dxa" w:w="4025"/>
          </w:tcPr>
          <w:p>
            <w:r/>
            <w:r>
              <w:rPr>
                <w:sz w:val="20"/>
              </w:rPr>
              <w:t>Не PoE (радио идёт от сервера, нельзя вынести по сети); нужен экранированный USB-удлинитель с ферритом; сильнее нужны mains-ретрансляторы (mesh стартует от сервера)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0"/>
              </w:rPr>
              <w:t>Кол-во</w:t>
            </w:r>
          </w:p>
        </w:tc>
        <w:tc>
          <w:tcPr>
            <w:tcW w:type="dxa" w:w="4025"/>
          </w:tcPr>
          <w:p>
            <w:r/>
            <w:r>
              <w:rPr>
                <w:sz w:val="20"/>
              </w:rPr>
              <w:t>1 (+1 ЗИП)</w:t>
            </w:r>
          </w:p>
        </w:tc>
        <w:tc>
          <w:tcPr>
            <w:tcW w:type="dxa" w:w="4025"/>
          </w:tcPr>
          <w:p>
            <w:r/>
            <w:r>
              <w:rPr>
                <w:sz w:val="20"/>
              </w:rPr>
              <w:t>1 (+1 ЗИП)</w:t>
            </w:r>
          </w:p>
        </w:tc>
      </w:tr>
    </w:tbl>
    <w:p/>
    <w:p>
      <w:r>
        <w:rPr>
          <w:i/>
          <w:color w:val="555555"/>
          <w:sz w:val="19"/>
        </w:rPr>
        <w:t>Оба варианта работают с одним и тем же набором датчиков и с ПО на сервере (Zigbee2MQTT + адаптер). Выбор — по бюджету/доступности и радиообстановке на объекте.</w:t>
      </w:r>
    </w:p>
    <w:p>
      <w:pPr>
        <w:pStyle w:val="Heading1"/>
      </w:pPr>
      <w:r>
        <w:t>5. Zigbee-датчики и mesh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494"/>
          </w:tcPr>
          <w:p>
            <w:r/>
            <w:r>
              <w:rPr>
                <w:b/>
                <w:sz w:val="20"/>
              </w:rPr>
              <w:t>Позиция</w:t>
            </w:r>
          </w:p>
        </w:tc>
        <w:tc>
          <w:tcPr>
            <w:tcW w:type="dxa" w:w="5783"/>
          </w:tcPr>
          <w:p>
            <w:r/>
            <w:r>
              <w:rPr>
                <w:b/>
                <w:sz w:val="20"/>
              </w:rPr>
              <w:t>Назначение</w:t>
            </w:r>
          </w:p>
        </w:tc>
        <w:tc>
          <w:tcPr>
            <w:tcW w:type="dxa" w:w="1020"/>
          </w:tcPr>
          <w:p>
            <w:r/>
            <w:r>
              <w:rPr>
                <w:b/>
                <w:sz w:val="20"/>
              </w:rPr>
              <w:t>Кол-во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20"/>
              </w:rPr>
              <w:t>SONOFF SNZB-02P</w:t>
            </w:r>
          </w:p>
        </w:tc>
        <w:tc>
          <w:tcPr>
            <w:tcW w:type="dxa" w:w="5783"/>
          </w:tcPr>
          <w:p>
            <w:r/>
            <w:r>
              <w:rPr>
                <w:sz w:val="20"/>
              </w:rPr>
              <w:t>Воздух T/RH (SHT40 ±0,2 °C), батарея CR2477 — сухие помещения.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6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20"/>
              </w:rPr>
              <w:t>SONOFF SNZB-02LD</w:t>
            </w:r>
          </w:p>
        </w:tc>
        <w:tc>
          <w:tcPr>
            <w:tcW w:type="dxa" w:w="5783"/>
          </w:tcPr>
          <w:p>
            <w:r/>
            <w:r>
              <w:rPr>
                <w:sz w:val="20"/>
              </w:rPr>
              <w:t>Зонд холодильных/морозильных камер (−40…+115 °C, зонд 1,5 м, блок снаружи), CR2477.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3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20"/>
              </w:rPr>
              <w:t>Ретрансляторы (Zigbee-розетки / ZBMINI-L2)</w:t>
            </w:r>
          </w:p>
        </w:tc>
        <w:tc>
          <w:tcPr>
            <w:tcW w:type="dxa" w:w="5783"/>
          </w:tcPr>
          <w:p>
            <w:r/>
            <w:r>
              <w:rPr>
                <w:sz w:val="20"/>
              </w:rPr>
              <w:t>Держат mesh — обязательны для батарейных датчиков и прохода через металл камер.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3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20"/>
              </w:rPr>
              <w:t>Батареи CR2477 (ЗИП на год)</w:t>
            </w:r>
          </w:p>
        </w:tc>
        <w:tc>
          <w:tcPr>
            <w:tcW w:type="dxa" w:w="5783"/>
          </w:tcPr>
          <w:p>
            <w:r/>
            <w:r>
              <w:rPr>
                <w:sz w:val="20"/>
              </w:rPr>
              <w:t>Замена; на холоде — только литий.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10</w:t>
            </w:r>
          </w:p>
        </w:tc>
      </w:tr>
    </w:tbl>
    <w:p/>
    <w:p>
      <w:r>
        <w:rPr>
          <w:i/>
          <w:color w:val="555555"/>
          <w:sz w:val="19"/>
        </w:rPr>
        <w:t>Варианты датчика воздуха под задачу: SNZB-02D (+LCD на месте), SNZB-02WD (IP65 для прохладных/влажных не-моечных зон).</w:t>
      </w:r>
    </w:p>
    <w:p>
      <w:pPr>
        <w:pStyle w:val="Heading1"/>
      </w:pPr>
      <w:r>
        <w:t>6. Сопутствующее и монтаж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721"/>
          </w:tcPr>
          <w:p>
            <w:r/>
            <w:r>
              <w:rPr>
                <w:b/>
                <w:sz w:val="20"/>
              </w:rPr>
              <w:t>Позиция</w:t>
            </w:r>
          </w:p>
        </w:tc>
        <w:tc>
          <w:tcPr>
            <w:tcW w:type="dxa" w:w="5556"/>
          </w:tcPr>
          <w:p>
            <w:r/>
            <w:r>
              <w:rPr>
                <w:b/>
                <w:sz w:val="20"/>
              </w:rPr>
              <w:t>Назначение</w:t>
            </w:r>
          </w:p>
        </w:tc>
        <w:tc>
          <w:tcPr>
            <w:tcW w:type="dxa" w:w="1020"/>
          </w:tcPr>
          <w:p>
            <w:r/>
            <w:r>
              <w:rPr>
                <w:b/>
                <w:sz w:val="20"/>
              </w:rPr>
              <w:t>Кол-во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20"/>
              </w:rPr>
              <w:t>Экранированный USB-удлинитель с ферритом</w:t>
            </w:r>
          </w:p>
        </w:tc>
        <w:tc>
          <w:tcPr>
            <w:tcW w:type="dxa" w:w="5556"/>
          </w:tcPr>
          <w:p>
            <w:r/>
            <w:r>
              <w:rPr>
                <w:sz w:val="20"/>
              </w:rPr>
              <w:t>Для варианта B (ZBDongle-P) — обязателен против USB3-помех.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1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20"/>
              </w:rPr>
              <w:t>Патч-корд / PoE-инжектор</w:t>
            </w:r>
          </w:p>
        </w:tc>
        <w:tc>
          <w:tcPr>
            <w:tcW w:type="dxa" w:w="5556"/>
          </w:tcPr>
          <w:p>
            <w:r/>
            <w:r>
              <w:rPr>
                <w:sz w:val="20"/>
              </w:rPr>
              <w:t>Для варианта A (SLZB-06P7), если нет свободного PoE-порта.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20"/>
              </w:rPr>
              <w:t>Корпуса IP65 + гермовводы + БП 5 В</w:t>
            </w:r>
          </w:p>
        </w:tc>
        <w:tc>
          <w:tcPr>
            <w:tcW w:type="dxa" w:w="5556"/>
          </w:tcPr>
          <w:p>
            <w:r/>
            <w:r>
              <w:rPr>
                <w:sz w:val="20"/>
              </w:rPr>
              <w:t>Для DIY-узлов (ИК / спец-зонды), если берутся.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по числу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20"/>
              </w:rPr>
              <w:t>Принтер этикеток + ленты</w:t>
            </w:r>
          </w:p>
        </w:tc>
        <w:tc>
          <w:tcPr>
            <w:tcW w:type="dxa" w:w="5556"/>
          </w:tcPr>
          <w:p>
            <w:r/>
            <w:r>
              <w:rPr>
                <w:sz w:val="20"/>
              </w:rPr>
              <w:t>Маркировка узлов/кабелей идентификатором node_id.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1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20"/>
              </w:rPr>
              <w:t>Крепёж, стяжки, матовая лента</w:t>
            </w:r>
          </w:p>
        </w:tc>
        <w:tc>
          <w:tcPr>
            <w:tcW w:type="dxa" w:w="5556"/>
          </w:tcPr>
          <w:p>
            <w:r/>
            <w:r>
              <w:rPr>
                <w:sz w:val="20"/>
              </w:rPr>
              <w:t>Монтаж без сверления; коррекция эмиссивности для ИК.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компл.</w:t>
            </w:r>
          </w:p>
        </w:tc>
      </w:tr>
    </w:tbl>
    <w:p/>
    <w:p>
      <w:pPr>
        <w:pStyle w:val="Heading1"/>
      </w:pPr>
      <w:r>
        <w:t>7. Опционально (по потребности)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721"/>
          </w:tcPr>
          <w:p>
            <w:r/>
            <w:r>
              <w:rPr>
                <w:b/>
                <w:sz w:val="20"/>
              </w:rPr>
              <w:t>Позиция</w:t>
            </w:r>
          </w:p>
        </w:tc>
        <w:tc>
          <w:tcPr>
            <w:tcW w:type="dxa" w:w="5556"/>
          </w:tcPr>
          <w:p>
            <w:r/>
            <w:r>
              <w:rPr>
                <w:b/>
                <w:sz w:val="20"/>
              </w:rPr>
              <w:t>Когда нужно</w:t>
            </w:r>
          </w:p>
        </w:tc>
        <w:tc>
          <w:tcPr>
            <w:tcW w:type="dxa" w:w="1020"/>
          </w:tcPr>
          <w:p>
            <w:r/>
            <w:r>
              <w:rPr>
                <w:b/>
                <w:sz w:val="20"/>
              </w:rPr>
              <w:t>Кол-во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20"/>
              </w:rPr>
              <w:t>DIY ESP32-C3 + MLX90614</w:t>
            </w:r>
          </w:p>
        </w:tc>
        <w:tc>
          <w:tcPr>
            <w:tcW w:type="dxa" w:w="5556"/>
          </w:tcPr>
          <w:p>
            <w:r/>
            <w:r>
              <w:rPr>
                <w:sz w:val="20"/>
              </w:rPr>
              <w:t>Бесконтактная ИК-температура поверхности — готового Zigbee/WiFi-устройства нет, только это решение.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по точкам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20"/>
              </w:rPr>
              <w:t>PT100 + RS-485→MQTT шлюз / Релсиб EClerk</w:t>
            </w:r>
          </w:p>
        </w:tc>
        <w:tc>
          <w:tcPr>
            <w:tcW w:type="dxa" w:w="5556"/>
          </w:tcPr>
          <w:p>
            <w:r/>
            <w:r>
              <w:rPr>
                <w:sz w:val="20"/>
              </w:rPr>
              <w:t>Глубокая заморозка −30…−40 °C или поверяемый учёт холодовой цепи.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по камерам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20"/>
              </w:rPr>
              <w:t>Coral TPU</w:t>
            </w:r>
          </w:p>
        </w:tc>
        <w:tc>
          <w:tcPr>
            <w:tcW w:type="dxa" w:w="5556"/>
          </w:tcPr>
          <w:p>
            <w:r/>
            <w:r>
              <w:rPr>
                <w:sz w:val="20"/>
              </w:rPr>
              <w:t>Запись «по человеку» (объектная детекция).</w:t>
            </w:r>
          </w:p>
        </w:tc>
        <w:tc>
          <w:tcPr>
            <w:tcW w:type="dxa" w:w="1020"/>
          </w:tcPr>
          <w:p>
            <w:r/>
            <w:r>
              <w:rPr>
                <w:sz w:val="20"/>
              </w:rPr>
              <w:t>1</w:t>
            </w:r>
          </w:p>
        </w:tc>
      </w:tr>
    </w:tbl>
    <w:p/>
    <w:p>
      <w:pPr>
        <w:pStyle w:val="Heading1"/>
      </w:pPr>
      <w:r>
        <w:t>Примечания для заказчика</w:t>
      </w:r>
    </w:p>
    <w:p>
      <w:pPr>
        <w:pStyle w:val="ListBullet"/>
      </w:pPr>
      <w:r>
        <w:t>Каждый датчик заводится в системе (идентификатор node_id) до подачи питания, иначе показания не принимаются.</w:t>
      </w:r>
    </w:p>
    <w:p>
      <w:pPr>
        <w:pStyle w:val="ListBullet"/>
      </w:pPr>
      <w:r>
        <w:t>ПО Zigbee-контура (Zigbee2MQTT + адаптер топиков) работает на сервере в контейнерах — отдельной закупки не требует.</w:t>
      </w:r>
    </w:p>
    <w:p>
      <w:pPr>
        <w:pStyle w:val="ListBullet"/>
      </w:pPr>
      <w:r>
        <w:t>Итоговые количества (камеры, датчики воздуха, зонды камер) уточняются по числу помещений и камер холода на объекте.</w:t>
      </w:r>
    </w:p>
    <w:p>
      <w:pPr>
        <w:pStyle w:val="ListBullet"/>
      </w:pPr>
      <w:r>
        <w:t>Видеозапись и распознавание работают на одном сервере: запись ведёт NVR, распознавание берёт только нужные фрагменты записи (без нагрузки 24/7).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