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C7D2C" w14:textId="77777777" w:rsidR="00B97EF7" w:rsidRPr="00B97EF7" w:rsidRDefault="00B97EF7" w:rsidP="00B97EF7">
      <w:pPr>
        <w:shd w:val="clear" w:color="auto" w:fill="FFFFFF"/>
        <w:spacing w:after="240" w:line="240" w:lineRule="auto"/>
        <w:outlineLvl w:val="1"/>
        <w:rPr>
          <w:rFonts w:ascii="Arial" w:eastAsia="Times New Roman" w:hAnsi="Arial" w:cs="Arial"/>
          <w:color w:val="263647"/>
          <w:spacing w:val="-7"/>
          <w:sz w:val="36"/>
          <w:szCs w:val="36"/>
        </w:rPr>
      </w:pPr>
      <w:r w:rsidRPr="00B97EF7">
        <w:rPr>
          <w:rFonts w:ascii="Arial" w:eastAsia="Times New Roman" w:hAnsi="Arial" w:cs="Arial"/>
          <w:color w:val="263647"/>
          <w:spacing w:val="-7"/>
          <w:sz w:val="36"/>
          <w:szCs w:val="36"/>
        </w:rPr>
        <w:t>Order Fulfillment KPIs to Track</w:t>
      </w:r>
    </w:p>
    <w:p w14:paraId="02DAC82C"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Within each category, we will</w:t>
      </w:r>
    </w:p>
    <w:p w14:paraId="1E3DE287" w14:textId="77777777" w:rsidR="00B97EF7" w:rsidRPr="00B97EF7" w:rsidRDefault="00B97EF7" w:rsidP="00B97EF7">
      <w:pPr>
        <w:numPr>
          <w:ilvl w:val="0"/>
          <w:numId w:val="1"/>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color w:val="263647"/>
          <w:sz w:val="29"/>
          <w:szCs w:val="29"/>
        </w:rPr>
        <w:t>define the specific KPI</w:t>
      </w:r>
    </w:p>
    <w:p w14:paraId="472824C5" w14:textId="77777777" w:rsidR="00B97EF7" w:rsidRPr="00B97EF7" w:rsidRDefault="00B97EF7" w:rsidP="00B97EF7">
      <w:pPr>
        <w:numPr>
          <w:ilvl w:val="0"/>
          <w:numId w:val="1"/>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color w:val="263647"/>
          <w:sz w:val="29"/>
          <w:szCs w:val="29"/>
        </w:rPr>
        <w:t>share the formula to calculate it</w:t>
      </w:r>
    </w:p>
    <w:p w14:paraId="6A176E3C" w14:textId="77777777" w:rsidR="00B97EF7" w:rsidRPr="00B97EF7" w:rsidRDefault="00B97EF7" w:rsidP="00B97EF7">
      <w:pPr>
        <w:numPr>
          <w:ilvl w:val="0"/>
          <w:numId w:val="1"/>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color w:val="263647"/>
          <w:sz w:val="29"/>
          <w:szCs w:val="29"/>
        </w:rPr>
        <w:t>describe what it tells you about your order fulfillment process.</w:t>
      </w:r>
    </w:p>
    <w:p w14:paraId="1FECD761"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Customer KPIs</w:t>
      </w:r>
    </w:p>
    <w:p w14:paraId="5C0F6713"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These KPIs are all related to how your order fulfillment process affects your customers.</w:t>
      </w:r>
    </w:p>
    <w:p w14:paraId="55F21EA4"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On-time Shipping</w:t>
      </w:r>
    </w:p>
    <w:p w14:paraId="448E5225"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The ratio of orders that were shipped on or before the requested shipping date versus the total number of orders.</w:t>
      </w:r>
    </w:p>
    <w:p w14:paraId="22F223BE"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Orders shipped on time or early ÷ Total # of orders shipped</w:t>
      </w:r>
    </w:p>
    <w:p w14:paraId="3E5202BF"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This KPI tells you how effective you are with getting shipments out on time. If your </w:t>
      </w:r>
      <w:hyperlink r:id="rId5" w:anchor="on-time-shipping" w:history="1">
        <w:r w:rsidRPr="00B97EF7">
          <w:rPr>
            <w:rFonts w:ascii="Arial" w:eastAsia="Times New Roman" w:hAnsi="Arial" w:cs="Arial"/>
            <w:color w:val="ED732C"/>
            <w:sz w:val="29"/>
            <w:szCs w:val="29"/>
            <w:u w:val="single"/>
          </w:rPr>
          <w:t>on-time shipping</w:t>
        </w:r>
      </w:hyperlink>
      <w:r w:rsidRPr="00B97EF7">
        <w:rPr>
          <w:rFonts w:ascii="Arial" w:eastAsia="Times New Roman" w:hAnsi="Arial" w:cs="Arial"/>
          <w:color w:val="263647"/>
          <w:sz w:val="29"/>
          <w:szCs w:val="29"/>
        </w:rPr>
        <w:t> metric is too low, it means that orders are not being picked, packaged, and shipped in an acceptable amount of time, and you need to address the issue or risk customer dissatisfaction.</w:t>
      </w:r>
    </w:p>
    <w:p w14:paraId="6B40213E"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Order Cycle Time</w:t>
      </w:r>
    </w:p>
    <w:p w14:paraId="164828C9"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The average length of time it takes from when a customer places an order until they receive it.</w:t>
      </w:r>
    </w:p>
    <w:p w14:paraId="695151CD"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w:t>
      </w:r>
      <w:r w:rsidRPr="00B97EF7">
        <w:rPr>
          <w:rFonts w:ascii="Arial" w:eastAsia="Times New Roman" w:hAnsi="Arial" w:cs="Arial"/>
          <w:color w:val="263647"/>
          <w:sz w:val="29"/>
          <w:szCs w:val="29"/>
        </w:rPr>
        <w:t> (Time the order was received by customer – Time the order was placed) ÷ Total number of orders shipped</w:t>
      </w:r>
    </w:p>
    <w:p w14:paraId="6FBC1ACF"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Order cycle time lets you know how effective your warehouse is at fulfilling and shipping customer orders. When your </w:t>
      </w:r>
      <w:hyperlink r:id="rId6" w:tgtFrame="_blank" w:history="1">
        <w:r w:rsidRPr="00B97EF7">
          <w:rPr>
            <w:rFonts w:ascii="Arial" w:eastAsia="Times New Roman" w:hAnsi="Arial" w:cs="Arial"/>
            <w:color w:val="ED732C"/>
            <w:sz w:val="29"/>
            <w:szCs w:val="29"/>
            <w:u w:val="single"/>
          </w:rPr>
          <w:t>average order cycle time</w:t>
        </w:r>
      </w:hyperlink>
      <w:r w:rsidRPr="00B97EF7">
        <w:rPr>
          <w:rFonts w:ascii="Arial" w:eastAsia="Times New Roman" w:hAnsi="Arial" w:cs="Arial"/>
          <w:color w:val="263647"/>
          <w:sz w:val="29"/>
          <w:szCs w:val="29"/>
        </w:rPr>
        <w:t xml:space="preserve"> is lengthening, you may need to address </w:t>
      </w:r>
      <w:r w:rsidRPr="00B97EF7">
        <w:rPr>
          <w:rFonts w:ascii="Arial" w:eastAsia="Times New Roman" w:hAnsi="Arial" w:cs="Arial"/>
          <w:color w:val="263647"/>
          <w:sz w:val="29"/>
          <w:szCs w:val="29"/>
        </w:rPr>
        <w:lastRenderedPageBreak/>
        <w:t>other areas, like invoicing times, supplier lead times, and accounts payable or receivable, to resolve issues and lower the amount of time between order and delivery.</w:t>
      </w:r>
    </w:p>
    <w:p w14:paraId="1E5D6246"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Internal Order Cycle Time</w:t>
      </w:r>
    </w:p>
    <w:p w14:paraId="7F8FE0A2"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The average length of time from when an order is taken until it is shipped.</w:t>
      </w:r>
    </w:p>
    <w:p w14:paraId="4DA99273"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(Time the order is ready to ship – Time the order was placed) ÷ Total # of orders</w:t>
      </w:r>
    </w:p>
    <w:p w14:paraId="7D641952"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xml:space="preserve"> The internal order cycle time metric is </w:t>
      </w:r>
      <w:proofErr w:type="gramStart"/>
      <w:r w:rsidRPr="00B97EF7">
        <w:rPr>
          <w:rFonts w:ascii="Arial" w:eastAsia="Times New Roman" w:hAnsi="Arial" w:cs="Arial"/>
          <w:color w:val="263647"/>
          <w:sz w:val="29"/>
          <w:szCs w:val="29"/>
        </w:rPr>
        <w:t>similar to</w:t>
      </w:r>
      <w:proofErr w:type="gramEnd"/>
      <w:r w:rsidRPr="00B97EF7">
        <w:rPr>
          <w:rFonts w:ascii="Arial" w:eastAsia="Times New Roman" w:hAnsi="Arial" w:cs="Arial"/>
          <w:color w:val="263647"/>
          <w:sz w:val="29"/>
          <w:szCs w:val="29"/>
        </w:rPr>
        <w:t xml:space="preserve"> the order cycle time metric, but without the time that it takes the shipping carrier to deliver the order included. If your average time is growing, then you should look at your picking and packaging processes.</w:t>
      </w:r>
    </w:p>
    <w:p w14:paraId="042C4CF0"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Perfect Order Percentage</w:t>
      </w:r>
    </w:p>
    <w:p w14:paraId="32904744"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This KPI is the percentage of orders that move through the fulfillment process with no errors or deviations. It includes taking the order correctly, allocating inventory immediately, delivering undamaged products on time with an accurate invoice.</w:t>
      </w:r>
    </w:p>
    <w:p w14:paraId="640AB865"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(Percent of orders on time) X (Percent of orders shipped complete) X (Percent of orders shipped no damage) X (Percent of orders with correct documentation)</w:t>
      </w:r>
    </w:p>
    <w:p w14:paraId="0A50D97B"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To determine the KPIs included in the above formula uses the following calculations:</w:t>
      </w:r>
    </w:p>
    <w:p w14:paraId="5AB3EE8B" w14:textId="77777777" w:rsidR="00B97EF7" w:rsidRPr="00B97EF7" w:rsidRDefault="00B97EF7" w:rsidP="00B97EF7">
      <w:pPr>
        <w:numPr>
          <w:ilvl w:val="0"/>
          <w:numId w:val="2"/>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b/>
          <w:bCs/>
          <w:color w:val="263647"/>
          <w:sz w:val="29"/>
          <w:szCs w:val="29"/>
        </w:rPr>
        <w:t>Percent of orders on time</w:t>
      </w:r>
      <w:r w:rsidRPr="00B97EF7">
        <w:rPr>
          <w:rFonts w:ascii="Arial" w:eastAsia="Times New Roman" w:hAnsi="Arial" w:cs="Arial"/>
          <w:color w:val="263647"/>
          <w:sz w:val="29"/>
          <w:szCs w:val="29"/>
        </w:rPr>
        <w:t> = Orders on time versus Total orders</w:t>
      </w:r>
    </w:p>
    <w:p w14:paraId="43D32070" w14:textId="77777777" w:rsidR="00B97EF7" w:rsidRPr="00B97EF7" w:rsidRDefault="00B97EF7" w:rsidP="00B97EF7">
      <w:pPr>
        <w:numPr>
          <w:ilvl w:val="0"/>
          <w:numId w:val="2"/>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b/>
          <w:bCs/>
          <w:color w:val="263647"/>
          <w:sz w:val="29"/>
          <w:szCs w:val="29"/>
        </w:rPr>
        <w:t>Percent of orders shipped complete</w:t>
      </w:r>
      <w:r w:rsidRPr="00B97EF7">
        <w:rPr>
          <w:rFonts w:ascii="Arial" w:eastAsia="Times New Roman" w:hAnsi="Arial" w:cs="Arial"/>
          <w:color w:val="263647"/>
          <w:sz w:val="29"/>
          <w:szCs w:val="29"/>
        </w:rPr>
        <w:t> = Orders shipped complete versus Total orders</w:t>
      </w:r>
    </w:p>
    <w:p w14:paraId="15904FA4" w14:textId="77777777" w:rsidR="00B97EF7" w:rsidRPr="00B97EF7" w:rsidRDefault="00B97EF7" w:rsidP="00B97EF7">
      <w:pPr>
        <w:numPr>
          <w:ilvl w:val="0"/>
          <w:numId w:val="2"/>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b/>
          <w:bCs/>
          <w:color w:val="263647"/>
          <w:sz w:val="29"/>
          <w:szCs w:val="29"/>
        </w:rPr>
        <w:t>Percent of orders shipped no damage</w:t>
      </w:r>
      <w:r w:rsidRPr="00B97EF7">
        <w:rPr>
          <w:rFonts w:ascii="Arial" w:eastAsia="Times New Roman" w:hAnsi="Arial" w:cs="Arial"/>
          <w:color w:val="263647"/>
          <w:sz w:val="29"/>
          <w:szCs w:val="29"/>
        </w:rPr>
        <w:t> = Orders shipped with no damage versus Total orders</w:t>
      </w:r>
    </w:p>
    <w:p w14:paraId="5C4C1015" w14:textId="77777777" w:rsidR="00B97EF7" w:rsidRPr="00B97EF7" w:rsidRDefault="00B97EF7" w:rsidP="00B97EF7">
      <w:pPr>
        <w:numPr>
          <w:ilvl w:val="0"/>
          <w:numId w:val="2"/>
        </w:numPr>
        <w:shd w:val="clear" w:color="auto" w:fill="FFFFFF"/>
        <w:spacing w:before="100" w:beforeAutospacing="1" w:after="100" w:afterAutospacing="1" w:line="240" w:lineRule="auto"/>
        <w:ind w:left="0"/>
        <w:rPr>
          <w:rFonts w:ascii="Arial" w:eastAsia="Times New Roman" w:hAnsi="Arial" w:cs="Arial"/>
          <w:color w:val="263647"/>
          <w:sz w:val="29"/>
          <w:szCs w:val="29"/>
        </w:rPr>
      </w:pPr>
      <w:r w:rsidRPr="00B97EF7">
        <w:rPr>
          <w:rFonts w:ascii="Arial" w:eastAsia="Times New Roman" w:hAnsi="Arial" w:cs="Arial"/>
          <w:b/>
          <w:bCs/>
          <w:color w:val="263647"/>
          <w:sz w:val="29"/>
          <w:szCs w:val="29"/>
        </w:rPr>
        <w:lastRenderedPageBreak/>
        <w:t>Percent of orders with correct documentation</w:t>
      </w:r>
      <w:r w:rsidRPr="00B97EF7">
        <w:rPr>
          <w:rFonts w:ascii="Arial" w:eastAsia="Times New Roman" w:hAnsi="Arial" w:cs="Arial"/>
          <w:color w:val="263647"/>
          <w:sz w:val="29"/>
          <w:szCs w:val="29"/>
        </w:rPr>
        <w:t> = Orders with correct documentation versus Total orders</w:t>
      </w:r>
    </w:p>
    <w:p w14:paraId="6D11D6BC"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The </w:t>
      </w:r>
      <w:hyperlink r:id="rId7" w:history="1">
        <w:r w:rsidRPr="00B97EF7">
          <w:rPr>
            <w:rFonts w:ascii="Arial" w:eastAsia="Times New Roman" w:hAnsi="Arial" w:cs="Arial"/>
            <w:color w:val="ED732C"/>
            <w:sz w:val="29"/>
            <w:szCs w:val="29"/>
            <w:u w:val="single"/>
          </w:rPr>
          <w:t>perfect order percentage</w:t>
        </w:r>
      </w:hyperlink>
      <w:r w:rsidRPr="00B97EF7">
        <w:rPr>
          <w:rFonts w:ascii="Arial" w:eastAsia="Times New Roman" w:hAnsi="Arial" w:cs="Arial"/>
          <w:color w:val="263647"/>
          <w:sz w:val="29"/>
          <w:szCs w:val="29"/>
        </w:rPr>
        <w:t xml:space="preserve"> KPI can get pretty complicated, but it provides useful information. It tells you what percentage of orders are being processed accurately and on time. When you see this number decreasing, it’s time to </w:t>
      </w:r>
      <w:proofErr w:type="gramStart"/>
      <w:r w:rsidRPr="00B97EF7">
        <w:rPr>
          <w:rFonts w:ascii="Arial" w:eastAsia="Times New Roman" w:hAnsi="Arial" w:cs="Arial"/>
          <w:color w:val="263647"/>
          <w:sz w:val="29"/>
          <w:szCs w:val="29"/>
        </w:rPr>
        <w:t>take a look</w:t>
      </w:r>
      <w:proofErr w:type="gramEnd"/>
      <w:r w:rsidRPr="00B97EF7">
        <w:rPr>
          <w:rFonts w:ascii="Arial" w:eastAsia="Times New Roman" w:hAnsi="Arial" w:cs="Arial"/>
          <w:color w:val="263647"/>
          <w:sz w:val="29"/>
          <w:szCs w:val="29"/>
        </w:rPr>
        <w:t xml:space="preserve"> at your processes and who is doing the processing.</w:t>
      </w:r>
    </w:p>
    <w:p w14:paraId="6067D3B8"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Order Picking Accuracy</w:t>
      </w:r>
    </w:p>
    <w:p w14:paraId="0A322991"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The accuracy of the order-picking process.</w:t>
      </w:r>
    </w:p>
    <w:p w14:paraId="41714C7C"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w:t>
      </w:r>
      <w:r w:rsidRPr="00B97EF7">
        <w:rPr>
          <w:rFonts w:ascii="Arial" w:eastAsia="Times New Roman" w:hAnsi="Arial" w:cs="Arial"/>
          <w:color w:val="263647"/>
          <w:sz w:val="29"/>
          <w:szCs w:val="29"/>
        </w:rPr>
        <w:t> Total # of orders ÷ Perfect order rate</w:t>
      </w:r>
    </w:p>
    <w:p w14:paraId="328FFC5A"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The </w:t>
      </w:r>
      <w:hyperlink r:id="rId8" w:tgtFrame="_blank" w:history="1">
        <w:r w:rsidRPr="00B97EF7">
          <w:rPr>
            <w:rFonts w:ascii="Arial" w:eastAsia="Times New Roman" w:hAnsi="Arial" w:cs="Arial"/>
            <w:color w:val="ED732C"/>
            <w:sz w:val="29"/>
            <w:szCs w:val="29"/>
            <w:u w:val="single"/>
          </w:rPr>
          <w:t>order picking accuracy</w:t>
        </w:r>
      </w:hyperlink>
      <w:r w:rsidRPr="00B97EF7">
        <w:rPr>
          <w:rFonts w:ascii="Arial" w:eastAsia="Times New Roman" w:hAnsi="Arial" w:cs="Arial"/>
          <w:color w:val="263647"/>
          <w:sz w:val="29"/>
          <w:szCs w:val="29"/>
        </w:rPr>
        <w:t> KPI is important because it lets you know the percentage of orders that are picked for shipping accurately. If your order picking accuracy percentage goes down, then you may have problems with inventory, shipping time, returns, and of course, dissatisfied customers.</w:t>
      </w:r>
    </w:p>
    <w:p w14:paraId="58D0D13A" w14:textId="77777777" w:rsidR="00B97EF7" w:rsidRPr="00B97EF7" w:rsidRDefault="00B97EF7" w:rsidP="00B97EF7">
      <w:pPr>
        <w:shd w:val="clear" w:color="auto" w:fill="FFFFFF"/>
        <w:spacing w:after="240" w:line="240" w:lineRule="auto"/>
        <w:outlineLvl w:val="1"/>
        <w:rPr>
          <w:rFonts w:ascii="Arial" w:eastAsia="Times New Roman" w:hAnsi="Arial" w:cs="Arial"/>
          <w:color w:val="263647"/>
          <w:spacing w:val="-7"/>
          <w:sz w:val="36"/>
          <w:szCs w:val="36"/>
        </w:rPr>
      </w:pPr>
      <w:r w:rsidRPr="00B97EF7">
        <w:rPr>
          <w:rFonts w:ascii="Arial" w:eastAsia="Times New Roman" w:hAnsi="Arial" w:cs="Arial"/>
          <w:color w:val="263647"/>
          <w:spacing w:val="-7"/>
          <w:sz w:val="36"/>
          <w:szCs w:val="36"/>
        </w:rPr>
        <w:t>Operations KPIs</w:t>
      </w:r>
    </w:p>
    <w:p w14:paraId="5DF77150"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This category of metrics is related to your warehouse operations and performance.</w:t>
      </w:r>
    </w:p>
    <w:p w14:paraId="78C302B2"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Order Fill Rate Percentage</w:t>
      </w:r>
    </w:p>
    <w:p w14:paraId="6C4B516F"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Order fill rate tracks the percentage of orders successfully delivered on the first attempt.</w:t>
      </w:r>
    </w:p>
    <w:p w14:paraId="20800962"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Percent of orders delivered on the 1</w:t>
      </w:r>
      <w:r w:rsidRPr="00B97EF7">
        <w:rPr>
          <w:rFonts w:ascii="Arial" w:eastAsia="Times New Roman" w:hAnsi="Arial" w:cs="Arial"/>
          <w:color w:val="263647"/>
          <w:sz w:val="21"/>
          <w:szCs w:val="21"/>
          <w:vertAlign w:val="superscript"/>
        </w:rPr>
        <w:t>st</w:t>
      </w:r>
      <w:r w:rsidRPr="00B97EF7">
        <w:rPr>
          <w:rFonts w:ascii="Arial" w:eastAsia="Times New Roman" w:hAnsi="Arial" w:cs="Arial"/>
          <w:color w:val="263647"/>
          <w:sz w:val="29"/>
          <w:szCs w:val="29"/>
        </w:rPr>
        <w:t> attempt ÷ Total orders</w:t>
      </w:r>
    </w:p>
    <w:p w14:paraId="6AF4CA64"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The </w:t>
      </w:r>
      <w:hyperlink r:id="rId9" w:history="1">
        <w:r w:rsidRPr="00B97EF7">
          <w:rPr>
            <w:rFonts w:ascii="Arial" w:eastAsia="Times New Roman" w:hAnsi="Arial" w:cs="Arial"/>
            <w:color w:val="ED732C"/>
            <w:sz w:val="29"/>
            <w:szCs w:val="29"/>
            <w:u w:val="single"/>
          </w:rPr>
          <w:t>order fill rate percentage</w:t>
        </w:r>
      </w:hyperlink>
      <w:r w:rsidRPr="00B97EF7">
        <w:rPr>
          <w:rFonts w:ascii="Arial" w:eastAsia="Times New Roman" w:hAnsi="Arial" w:cs="Arial"/>
          <w:color w:val="263647"/>
          <w:sz w:val="29"/>
          <w:szCs w:val="29"/>
        </w:rPr>
        <w:t> is another in full KPI that should be tracking at a high number. If it isn’t close to 100%, you should investigate why, beginning with inventory management, supply-chain lead time, packaging process, and shipping carriers.</w:t>
      </w:r>
    </w:p>
    <w:p w14:paraId="4C055DB5"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lastRenderedPageBreak/>
        <w:t>Line Item Fill Rate Percentage</w:t>
      </w:r>
    </w:p>
    <w:p w14:paraId="04E8BA81"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Line fill rate percentage is an indicator of how you are stocking products that are in demand from customers.</w:t>
      </w:r>
    </w:p>
    <w:p w14:paraId="6F47A0DB"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Number of customer order lines filled completely ÷ Total #of customer order lines shipped</w:t>
      </w:r>
    </w:p>
    <w:p w14:paraId="29F2E207"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 </w:t>
      </w:r>
      <w:r w:rsidRPr="00B97EF7">
        <w:rPr>
          <w:rFonts w:ascii="Arial" w:eastAsia="Times New Roman" w:hAnsi="Arial" w:cs="Arial"/>
          <w:color w:val="263647"/>
          <w:sz w:val="29"/>
          <w:szCs w:val="29"/>
        </w:rPr>
        <w:t>The </w:t>
      </w:r>
      <w:hyperlink r:id="rId10" w:history="1">
        <w:r w:rsidRPr="00B97EF7">
          <w:rPr>
            <w:rFonts w:ascii="Arial" w:eastAsia="Times New Roman" w:hAnsi="Arial" w:cs="Arial"/>
            <w:color w:val="ED732C"/>
            <w:sz w:val="29"/>
            <w:szCs w:val="29"/>
            <w:u w:val="single"/>
          </w:rPr>
          <w:t>line item fill rate</w:t>
        </w:r>
      </w:hyperlink>
      <w:r w:rsidRPr="00B97EF7">
        <w:rPr>
          <w:rFonts w:ascii="Arial" w:eastAsia="Times New Roman" w:hAnsi="Arial" w:cs="Arial"/>
          <w:color w:val="263647"/>
          <w:sz w:val="29"/>
          <w:szCs w:val="29"/>
        </w:rPr>
        <w:t> metric allows you to see if your product demand is being met. A low percentage for this metric may mean that your demand planning and forecasting are not accurate, you have issues with inventory management, problems with vendor management, or inventory shrinkage problems.</w:t>
      </w:r>
    </w:p>
    <w:p w14:paraId="65D5F2BE"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Orders Picked per Hour</w:t>
      </w:r>
    </w:p>
    <w:p w14:paraId="5BCE58CF"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The productivity of each worker over a specific hour.</w:t>
      </w:r>
    </w:p>
    <w:p w14:paraId="1631EBB9"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 </w:t>
      </w:r>
      <w:r w:rsidRPr="00B97EF7">
        <w:rPr>
          <w:rFonts w:ascii="Arial" w:eastAsia="Times New Roman" w:hAnsi="Arial" w:cs="Arial"/>
          <w:color w:val="263647"/>
          <w:sz w:val="29"/>
          <w:szCs w:val="29"/>
        </w:rPr>
        <w:t>Orders picked and shipped ÷ Total hours in picking and shipping</w:t>
      </w:r>
    </w:p>
    <w:p w14:paraId="142CC89D"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The orders picked per hour metric allows you to quantify each worker’s productivity in a certain time frame. When tracked, you can see which employees have an acceptable output and which don’t.</w:t>
      </w:r>
    </w:p>
    <w:p w14:paraId="1518EF8D"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Warehouse KPIs</w:t>
      </w:r>
    </w:p>
    <w:p w14:paraId="78AAB6C1"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This pair of KPIs measures the efficiency of your warehouse and can alert you to times when employees’ productivity is being affected by warehouse issues.</w:t>
      </w:r>
    </w:p>
    <w:p w14:paraId="483215B4"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Dock to Stock Time</w:t>
      </w:r>
    </w:p>
    <w:p w14:paraId="44778384"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This metric measures the time from the start of a receipt (incoming inventory) to the time that put-away is complete.</w:t>
      </w:r>
    </w:p>
    <w:p w14:paraId="37FD32B9"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lastRenderedPageBreak/>
        <w:t>Formula: </w:t>
      </w:r>
      <w:r w:rsidRPr="00B97EF7">
        <w:rPr>
          <w:rFonts w:ascii="Arial" w:eastAsia="Times New Roman" w:hAnsi="Arial" w:cs="Arial"/>
          <w:color w:val="263647"/>
          <w:sz w:val="29"/>
          <w:szCs w:val="29"/>
        </w:rPr>
        <w:t>Time received inventory is put away – Time incoming inventory was received</w:t>
      </w:r>
    </w:p>
    <w:p w14:paraId="078FBFE6"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 </w:t>
      </w:r>
      <w:r w:rsidRPr="00B97EF7">
        <w:rPr>
          <w:rFonts w:ascii="Arial" w:eastAsia="Times New Roman" w:hAnsi="Arial" w:cs="Arial"/>
          <w:color w:val="263647"/>
          <w:sz w:val="29"/>
          <w:szCs w:val="29"/>
        </w:rPr>
        <w:t>The </w:t>
      </w:r>
      <w:hyperlink r:id="rId11" w:history="1">
        <w:r w:rsidRPr="00B97EF7">
          <w:rPr>
            <w:rFonts w:ascii="Arial" w:eastAsia="Times New Roman" w:hAnsi="Arial" w:cs="Arial"/>
            <w:color w:val="ED732C"/>
            <w:sz w:val="29"/>
            <w:szCs w:val="29"/>
            <w:u w:val="single"/>
          </w:rPr>
          <w:t>dock-to-stock</w:t>
        </w:r>
      </w:hyperlink>
      <w:r w:rsidRPr="00B97EF7">
        <w:rPr>
          <w:rFonts w:ascii="Arial" w:eastAsia="Times New Roman" w:hAnsi="Arial" w:cs="Arial"/>
          <w:color w:val="263647"/>
          <w:sz w:val="29"/>
          <w:szCs w:val="29"/>
        </w:rPr>
        <w:t> cycle begins when your warehouse receives delivery of goods from the supplier and ends when those goods are put away in the warehouse and recorded into the inventory management system. If the average length of time is too long, or continually increasing, receiving processes will need to be investigated and addressed.</w:t>
      </w:r>
    </w:p>
    <w:p w14:paraId="30C1821E" w14:textId="77777777" w:rsidR="00B97EF7" w:rsidRPr="00B97EF7" w:rsidRDefault="00B97EF7" w:rsidP="00B97EF7">
      <w:pPr>
        <w:shd w:val="clear" w:color="auto" w:fill="FFFFFF"/>
        <w:spacing w:after="288" w:line="240" w:lineRule="auto"/>
        <w:outlineLvl w:val="3"/>
        <w:rPr>
          <w:rFonts w:ascii="Arial" w:eastAsia="Times New Roman" w:hAnsi="Arial" w:cs="Arial"/>
          <w:color w:val="263647"/>
          <w:sz w:val="24"/>
          <w:szCs w:val="24"/>
        </w:rPr>
      </w:pPr>
      <w:r w:rsidRPr="00B97EF7">
        <w:rPr>
          <w:rFonts w:ascii="Arial" w:eastAsia="Times New Roman" w:hAnsi="Arial" w:cs="Arial"/>
          <w:color w:val="263647"/>
          <w:sz w:val="24"/>
          <w:szCs w:val="24"/>
        </w:rPr>
        <w:t>Inventory Accuracy</w:t>
      </w:r>
    </w:p>
    <w:p w14:paraId="0AA98F25"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Definition:</w:t>
      </w:r>
      <w:r w:rsidRPr="00B97EF7">
        <w:rPr>
          <w:rFonts w:ascii="Arial" w:eastAsia="Times New Roman" w:hAnsi="Arial" w:cs="Arial"/>
          <w:color w:val="263647"/>
          <w:sz w:val="29"/>
          <w:szCs w:val="29"/>
        </w:rPr>
        <w:t> Inventory accuracy allows you to compare stock quantities in your inventory management system with the actual physical inventory on the shelves.</w:t>
      </w:r>
    </w:p>
    <w:p w14:paraId="25E5348B"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Formula:</w:t>
      </w:r>
      <w:r w:rsidRPr="00B97EF7">
        <w:rPr>
          <w:rFonts w:ascii="Arial" w:eastAsia="Times New Roman" w:hAnsi="Arial" w:cs="Arial"/>
          <w:color w:val="263647"/>
          <w:sz w:val="29"/>
          <w:szCs w:val="29"/>
        </w:rPr>
        <w:t> Database inventory count ÷ Physical inventory count</w:t>
      </w:r>
    </w:p>
    <w:p w14:paraId="651D7184"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b/>
          <w:bCs/>
          <w:color w:val="263647"/>
          <w:sz w:val="29"/>
          <w:szCs w:val="29"/>
        </w:rPr>
        <w:t>What it means:</w:t>
      </w:r>
      <w:r w:rsidRPr="00B97EF7">
        <w:rPr>
          <w:rFonts w:ascii="Arial" w:eastAsia="Times New Roman" w:hAnsi="Arial" w:cs="Arial"/>
          <w:color w:val="263647"/>
          <w:sz w:val="29"/>
          <w:szCs w:val="29"/>
        </w:rPr>
        <w:t> Your physical inventory should match that listed in your system. However, there’s often a discrepancy in large distribution centers. A high rate of </w:t>
      </w:r>
      <w:hyperlink r:id="rId12" w:history="1">
        <w:r w:rsidRPr="00B97EF7">
          <w:rPr>
            <w:rFonts w:ascii="Arial" w:eastAsia="Times New Roman" w:hAnsi="Arial" w:cs="Arial"/>
            <w:color w:val="ED732C"/>
            <w:sz w:val="29"/>
            <w:szCs w:val="29"/>
            <w:u w:val="single"/>
          </w:rPr>
          <w:t>inaccuracy in inventories</w:t>
        </w:r>
      </w:hyperlink>
      <w:r w:rsidRPr="00B97EF7">
        <w:rPr>
          <w:rFonts w:ascii="Arial" w:eastAsia="Times New Roman" w:hAnsi="Arial" w:cs="Arial"/>
          <w:color w:val="263647"/>
          <w:sz w:val="29"/>
          <w:szCs w:val="29"/>
        </w:rPr>
        <w:t> can lead to unexpected backorders, customer dissatisfaction and, ultimately, higher overall costs.</w:t>
      </w:r>
    </w:p>
    <w:p w14:paraId="3598B78F" w14:textId="77777777" w:rsidR="00B97EF7" w:rsidRPr="00B97EF7" w:rsidRDefault="00B97EF7" w:rsidP="00B97EF7">
      <w:pPr>
        <w:shd w:val="clear" w:color="auto" w:fill="FFFFFF"/>
        <w:spacing w:after="240" w:line="240" w:lineRule="auto"/>
        <w:outlineLvl w:val="1"/>
        <w:rPr>
          <w:rFonts w:ascii="Arial" w:eastAsia="Times New Roman" w:hAnsi="Arial" w:cs="Arial"/>
          <w:color w:val="263647"/>
          <w:spacing w:val="-7"/>
          <w:sz w:val="36"/>
          <w:szCs w:val="36"/>
        </w:rPr>
      </w:pPr>
      <w:r w:rsidRPr="00B97EF7">
        <w:rPr>
          <w:rFonts w:ascii="Arial" w:eastAsia="Times New Roman" w:hAnsi="Arial" w:cs="Arial"/>
          <w:color w:val="263647"/>
          <w:spacing w:val="-7"/>
          <w:sz w:val="36"/>
          <w:szCs w:val="36"/>
        </w:rPr>
        <w:t>Final Thoughts about Fulfillment KPIs</w:t>
      </w:r>
    </w:p>
    <w:p w14:paraId="3EC6C44A"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It’s crucial that you choose and measure the KPIs that are going to benefit your business’ performance the best.</w:t>
      </w:r>
    </w:p>
    <w:p w14:paraId="6A650E77"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While the above KPIs are essential to understand how your order fulfillment is functioning, you may find others that give you added insight into what’s working well and what isn’t.</w:t>
      </w:r>
    </w:p>
    <w:p w14:paraId="41E8E54A"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Customer satisfaction depends on how well you understand and analyze key metrics, and how you resolve any issues that are identified.</w:t>
      </w:r>
    </w:p>
    <w:p w14:paraId="1EB11D9A"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lastRenderedPageBreak/>
        <w:t>If you are not currently documenting and tracking fulfillment KPIs regularly, you are likely losing out in terms of efficiency and costs.</w:t>
      </w:r>
    </w:p>
    <w:p w14:paraId="0BC96EFF" w14:textId="77777777" w:rsidR="00B97EF7" w:rsidRPr="00B97EF7" w:rsidRDefault="00B97EF7" w:rsidP="00B97EF7">
      <w:pPr>
        <w:shd w:val="clear" w:color="auto" w:fill="FFFFFF"/>
        <w:spacing w:after="432" w:line="240" w:lineRule="auto"/>
        <w:rPr>
          <w:rFonts w:ascii="Arial" w:eastAsia="Times New Roman" w:hAnsi="Arial" w:cs="Arial"/>
          <w:color w:val="263647"/>
          <w:sz w:val="29"/>
          <w:szCs w:val="29"/>
        </w:rPr>
      </w:pPr>
      <w:r w:rsidRPr="00B97EF7">
        <w:rPr>
          <w:rFonts w:ascii="Arial" w:eastAsia="Times New Roman" w:hAnsi="Arial" w:cs="Arial"/>
          <w:color w:val="263647"/>
          <w:sz w:val="29"/>
          <w:szCs w:val="29"/>
        </w:rPr>
        <w:t>Start monitoring ASAP, and if you find that some of your metrics are not where they should be, </w:t>
      </w:r>
      <w:hyperlink r:id="rId13" w:tgtFrame="_blank" w:history="1">
        <w:r w:rsidRPr="00B97EF7">
          <w:rPr>
            <w:rFonts w:ascii="Arial" w:eastAsia="Times New Roman" w:hAnsi="Arial" w:cs="Arial"/>
            <w:color w:val="ED732C"/>
            <w:sz w:val="29"/>
            <w:szCs w:val="29"/>
            <w:u w:val="single"/>
          </w:rPr>
          <w:t>schedule a demo of our order management system</w:t>
        </w:r>
      </w:hyperlink>
      <w:r w:rsidRPr="00B97EF7">
        <w:rPr>
          <w:rFonts w:ascii="Arial" w:eastAsia="Times New Roman" w:hAnsi="Arial" w:cs="Arial"/>
          <w:color w:val="263647"/>
          <w:sz w:val="29"/>
          <w:szCs w:val="29"/>
        </w:rPr>
        <w:t> to track your order fulfillment its KPIs across your organization.</w:t>
      </w:r>
    </w:p>
    <w:p w14:paraId="24711A84" w14:textId="77777777" w:rsidR="002A6BB3" w:rsidRDefault="002A6BB3">
      <w:bookmarkStart w:id="0" w:name="_GoBack"/>
      <w:bookmarkEnd w:id="0"/>
    </w:p>
    <w:sectPr w:rsidR="002A6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052A0"/>
    <w:multiLevelType w:val="multilevel"/>
    <w:tmpl w:val="16F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7543F"/>
    <w:multiLevelType w:val="multilevel"/>
    <w:tmpl w:val="657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F7"/>
    <w:rsid w:val="002A6BB3"/>
    <w:rsid w:val="009332E1"/>
    <w:rsid w:val="00B9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405A"/>
  <w15:chartTrackingRefBased/>
  <w15:docId w15:val="{73F428C2-4277-4CC1-AD68-4FD1C523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97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97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EF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97E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EF7"/>
    <w:rPr>
      <w:b/>
      <w:bCs/>
    </w:rPr>
  </w:style>
  <w:style w:type="character" w:styleId="Hyperlink">
    <w:name w:val="Hyperlink"/>
    <w:basedOn w:val="DefaultParagraphFont"/>
    <w:uiPriority w:val="99"/>
    <w:semiHidden/>
    <w:unhideWhenUsed/>
    <w:rsid w:val="00B97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scs.com/warehouse-kpis-to-measure/" TargetMode="External"/><Relationship Id="rId13" Type="http://schemas.openxmlformats.org/officeDocument/2006/relationships/hyperlink" Target="https://www.skunexus.com/demo" TargetMode="External"/><Relationship Id="rId3" Type="http://schemas.openxmlformats.org/officeDocument/2006/relationships/settings" Target="settings.xml"/><Relationship Id="rId7" Type="http://schemas.openxmlformats.org/officeDocument/2006/relationships/hyperlink" Target="https://www.sdcexec.com/warehousing/article/12193325/metric-of-the-month-perfect-order-performance" TargetMode="External"/><Relationship Id="rId12" Type="http://schemas.openxmlformats.org/officeDocument/2006/relationships/hyperlink" Target="https://www.klipfolio.com/resources/kpi-examples/supply-chain/inventory-accur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chmarkingsuccess.com/top-supply-chain-kpis/" TargetMode="External"/><Relationship Id="rId11" Type="http://schemas.openxmlformats.org/officeDocument/2006/relationships/hyperlink" Target="https://www.sdcexec.com/warehousing/news/12311448/metric-of-the-month-dock-to-stock-cycle-time-in-hours-for-supplier-deliveries" TargetMode="External"/><Relationship Id="rId5" Type="http://schemas.openxmlformats.org/officeDocument/2006/relationships/hyperlink" Target="https://www.datapine.com/kpi-examples-and-templates/logistics" TargetMode="External"/><Relationship Id="rId15" Type="http://schemas.openxmlformats.org/officeDocument/2006/relationships/theme" Target="theme/theme1.xml"/><Relationship Id="rId10" Type="http://schemas.openxmlformats.org/officeDocument/2006/relationships/hyperlink" Target="https://www.mbaskool.com/business-concepts/operations-logistics-supply-chain-terms/1670-lifr-line-item-fill-rate.html" TargetMode="External"/><Relationship Id="rId4" Type="http://schemas.openxmlformats.org/officeDocument/2006/relationships/webSettings" Target="webSettings.xml"/><Relationship Id="rId9" Type="http://schemas.openxmlformats.org/officeDocument/2006/relationships/hyperlink" Target="https://www.mbaskool.com/business-concepts/operations-logistics-supply-chain-terms/3433-order-fill-r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Rivelino Martinez</dc:creator>
  <cp:keywords/>
  <dc:description/>
  <cp:lastModifiedBy>Rivelino Martinez</cp:lastModifiedBy>
  <cp:revision>2</cp:revision>
  <dcterms:created xsi:type="dcterms:W3CDTF">2020-07-30T13:13:00Z</dcterms:created>
  <dcterms:modified xsi:type="dcterms:W3CDTF">2020-07-30T16:10:00Z</dcterms:modified>
</cp:coreProperties>
</file>