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543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ascii="Montserrat" w:hAnsi="Montserrat" w:eastAsia="Montserrat" w:cs="Montserrat"/>
          <w:b/>
          <w:bCs/>
          <w:color w:val="000000"/>
          <w:sz w:val="39"/>
          <w:szCs w:val="39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39"/>
          <w:szCs w:val="39"/>
          <w:shd w:val="clear" w:fill="FFFFFF"/>
        </w:rPr>
        <w:t>ITU 媒体分类 练习题</w:t>
      </w:r>
    </w:p>
    <w:p w14:paraId="5BEB06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color w:val="000000"/>
          <w:sz w:val="30"/>
          <w:szCs w:val="30"/>
        </w:rPr>
      </w:pPr>
      <w:r>
        <w:rPr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一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、单项选择题</w:t>
      </w:r>
    </w:p>
    <w:p w14:paraId="0F3A20C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下列选项中，属于 “感觉媒体” 的是（ 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A. MP3 音频文件 B. 手机播放的音乐 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C. 存储音乐的 U 盘 D. 传输音乐的 WiFi 信号</w:t>
      </w:r>
    </w:p>
    <w:p w14:paraId="329435A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计算机中的 JPEG 图像格式、UTF-8 文本编码，其所属的 ITU 媒体类别是（ 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A. 感觉媒体 B. 表示媒体 C. 显示媒体 D. 存储媒体</w:t>
      </w:r>
    </w:p>
    <w:p w14:paraId="6339DA7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某用户通过键盘输入文字、用麦克风录制语音，这两种设备对应的 ITU 媒体类别是（ 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A. 输入型显示媒体 B. 输出型显示媒体 C. 传输媒体 D. 存储媒体</w:t>
      </w:r>
    </w:p>
    <w:p w14:paraId="51F2660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下列关于 “存储媒体” 的描述，正确的是（ 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A. 用于将数字化信息还原为可感知的内容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B. 是长期保存表示媒体（数字化信息）的物理载体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C. 仅包括 U 盘、内存卡等半导体存储设备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D. 主要功能是实现信息在不同设备间的传递</w:t>
      </w:r>
    </w:p>
    <w:p w14:paraId="7306271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光纤、双绞线、同轴电缆的共同属性是（ 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A. 无线传输媒体 B. 存储媒体 C. 有线传输媒体 D. 显示媒体</w:t>
      </w:r>
    </w:p>
    <w:p w14:paraId="3AE567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color w:val="000000"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二、多项选择题</w:t>
      </w:r>
    </w:p>
    <w:p w14:paraId="077D756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下列属于 “感觉媒体” 范畴的有（ 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A. 报纸上的新闻文字 B. 电视里的动画画面 C. 手机振动的触感 D. 打印机打印的文档 E. 公园广播的通知声音</w:t>
      </w:r>
    </w:p>
    <w:p w14:paraId="58B773F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下列选项中，属于 “表示媒体” 的有（ 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A. 视频文件的 MP4 格式 B. 音频文件的 WAV 格式 C. 播放视频的显示器 D. 存储视频的硬盘 E. 文本文件的 ASCII 编码</w:t>
      </w:r>
    </w:p>
    <w:p w14:paraId="0C80CB6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关于 “显示媒体”，下列说法正确的有（ 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A. 显示器、投影仪属于输出型显示媒体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B. 扫描仪、摄像头属于输入型显示媒体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C. 其核心功能是实现信息的存储与长期保存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D. 是连接 “表示媒体” 与 “感觉媒体” 的设备桥梁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E. 键盘、鼠标不属于显示媒体范畴</w:t>
      </w:r>
    </w:p>
    <w:p w14:paraId="1AA156A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下列属于 “无线传输媒体” 的有（ 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A. 蓝牙信号 B. 红外线（如遥控器信号） C. 网线 D. 微波（如卫星通信） E. 光纤</w:t>
      </w:r>
    </w:p>
    <w:p w14:paraId="633EAF8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某用户用相机拍摄照片后，将照片保存到 SD 卡，再通过微信将照片发送给朋友，朋友用手机查看。该过程中涉及的 ITU 媒体类别有（ 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A. 感觉媒体（照片画面） B. 表示媒体（照片的 JPEG 格式） C. 存储媒体（SD 卡） D. 传输媒体（微信使用的网络） E. 显示媒体（朋友的手机屏幕）</w:t>
      </w:r>
    </w:p>
    <w:p w14:paraId="41F36C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color w:val="000000"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三、判断题</w:t>
      </w:r>
    </w:p>
    <w:p w14:paraId="5C561EA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感觉媒体的核心特征是 “可被人直接感知”，如手机里存储的 MP3 文件属于感觉媒体。（ ）</w:t>
      </w:r>
    </w:p>
    <w:p w14:paraId="54183F27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表示媒体是计算机能识别的数字化格式，不直接面向人类感官，仅用于信息的处理与传输。（ ）</w:t>
      </w:r>
    </w:p>
    <w:p w14:paraId="3657A2D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显示媒体分为输入和输出两类，其中打印机属于输入型显示媒体，扫描仪属于输出型显示媒体。（ ）</w:t>
      </w:r>
    </w:p>
    <w:p w14:paraId="248D7AF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存储媒体不仅包括物理设备（如硬盘、光盘），还包括云存储（本质是服务器集群的存储设备）。（ ）</w:t>
      </w:r>
    </w:p>
    <w:p w14:paraId="3322879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传输媒体的作用是 “传递信息”，光纤通过光信号传输数据，属于有线传输媒体，且抗干扰能力强于双绞线。（ ）</w:t>
      </w:r>
    </w:p>
    <w:p w14:paraId="7521BD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color w:val="000000"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四、简答题</w:t>
      </w:r>
    </w:p>
    <w:p w14:paraId="590316AF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请分别解释 “感觉媒体” 和 “表示媒体” 的定义，并举例说明二者的区别与联系。</w:t>
      </w:r>
    </w:p>
    <w:p w14:paraId="58BC31DB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按功能划分，“显示媒体” 可分为哪两类？请各列举 2 个具体设备，并说明每类设备的核心作用。</w:t>
      </w:r>
    </w:p>
    <w:p w14:paraId="1E6208A0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请简述 “传输媒体” 的定义，并对比 “有线传输媒体” 与 “无线传输媒体” 的典型特点（至少 2 个维度）。</w:t>
      </w:r>
    </w:p>
    <w:p w14:paraId="63BF13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color w:val="000000"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五、案例分析题</w:t>
      </w:r>
    </w:p>
    <w:p w14:paraId="53AB97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小明是一名学生，他的日常学习场景如下：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0"/>
          <w:szCs w:val="3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① 用笔记本电脑的摄像头录制 “课程知识点讲解” 视频；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0"/>
          <w:szCs w:val="3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② 将视频保存到电脑的固态硬盘（SSD）中；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0"/>
          <w:szCs w:val="3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③ 通过校园网线将视频上传到学校的在线学习平台；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0"/>
          <w:szCs w:val="3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④ 同学通过手机登录平台，点击播放视频，用耳机收听讲解内容。</w:t>
      </w:r>
    </w:p>
    <w:p w14:paraId="3F2958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10A0E5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请结合 ITU 媒体分类知识，分析该场景中①-④步骤分别涉及哪些 ITU 媒体类别（需说明具体媒体类型及对应实例），并梳理五类媒体在该场景中的协作逻辑。</w:t>
      </w:r>
    </w:p>
    <w:p w14:paraId="3C263C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color w:val="000000"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参考答案</w:t>
      </w:r>
    </w:p>
    <w:p w14:paraId="7C8DCD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color w:val="000000"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一、单项选择题</w:t>
      </w:r>
    </w:p>
    <w:p w14:paraId="6D70059F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B 解析：感觉媒体是可被人直接感知的信息，手机播放的音乐（听觉可感知）属于感觉媒体；A（MP3 文件）是表示媒体，C（U 盘）是存储媒体，D（WiFi 信号）是传输媒体。</w:t>
      </w:r>
    </w:p>
    <w:p w14:paraId="6A451D7E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B 解析：JPEG 格式、UTF-8 编码是计算机识别的数字化格式，用于处理和传输信息，属于表示媒体。</w:t>
      </w:r>
    </w:p>
    <w:p w14:paraId="01642D7D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 解析：键盘、麦克风用于将人的操作 / 信息输入计算机，属于输入型显示媒体。</w:t>
      </w:r>
    </w:p>
    <w:p w14:paraId="5C89AE51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B 解析：存储媒体的核心功能是长期保存表示媒体（数字化信息），A 是显示媒体功能，C（还包括硬盘、光盘等）范围过窄，D 是传输媒体功能。</w:t>
      </w:r>
    </w:p>
    <w:p w14:paraId="0BB8A2D0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C 解析：光纤、双绞线、同轴电缆均需物理布线，属于有线传输媒体。</w:t>
      </w:r>
    </w:p>
    <w:p w14:paraId="7390259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color w:val="000000"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二、多项选择题</w:t>
      </w:r>
    </w:p>
    <w:p w14:paraId="45F34164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ABCE 解析：报纸文字（视觉）、动画画面（视觉）、手机振动（触觉）、广播声音（听觉）均属于感觉媒体；D（打印的文档）是显示媒体输出的结果，本身并非感觉媒体。</w:t>
      </w:r>
    </w:p>
    <w:p w14:paraId="164DE18F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ABE 解析：MP4 格式、WAV 格式、ASCII 编码是计算机识别的数字化格式，属于表示媒体；C（显示器）是显示媒体，D（硬盘）是存储媒体。</w:t>
      </w:r>
    </w:p>
    <w:p w14:paraId="202385B4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ABD 解析：显示媒体的核心功能是 “转换信息形态”（输入 / 输出），C（存储）是存储媒体功能；键盘、鼠标属于输入型显示媒体，E 错误；A（显示器、投影仪输出信息）、B（扫描仪、摄像头输入信息）、D（连接表示与感觉媒体）均正确。</w:t>
      </w:r>
    </w:p>
    <w:p w14:paraId="456FD024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ABD 解析：蓝牙、红外线、微波无需物理布线，属于无线传输媒体；C（网线）、E（光纤）是有线传输媒体。</w:t>
      </w:r>
    </w:p>
    <w:p w14:paraId="27ACA8E1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ABCDE 解析：照片画面（感觉媒体）、JPEG 格式（表示媒体）、SD 卡（存储媒体）、微信网络（传输媒体）、手机屏幕（显示媒体），均涉及五类媒体。</w:t>
      </w:r>
    </w:p>
    <w:p w14:paraId="1B6509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color w:val="000000"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三、判断题</w:t>
      </w:r>
    </w:p>
    <w:p w14:paraId="5D3DE23B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× 解析：MP3 文件是计算机识别的数字化格式，属于表示媒体；感觉媒体是 “可直接感知的内容”（如播放 MP3 时的声音）。</w:t>
      </w:r>
    </w:p>
    <w:p w14:paraId="46D777F6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√ 解析：表示媒体的核心是数字化编码，用于信息的处理、存储和传输，不直接被人感知（如 MP4 文件需通过显示器播放后才成为感觉媒体）。</w:t>
      </w:r>
    </w:p>
    <w:p w14:paraId="3CDB17CC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× 解析：打印机属于输出型显示媒体（输出文字 / 图像），扫描仪属于输入型显示媒体（输入图像 / 文字），二者分类颠倒。</w:t>
      </w:r>
    </w:p>
    <w:p w14:paraId="78D59DB6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√ 解析：存储媒体包括物理设备（硬盘、SD 卡）和云存储（服务器集群的存储资源），均用于长期保存数字化信息。</w:t>
      </w:r>
    </w:p>
    <w:p w14:paraId="55CCED4D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√ 解析：光纤是有线传输媒体，通过光信号传输，抗干扰能力（不受电磁干扰）强于双绞线（易受电磁干扰）。</w:t>
      </w:r>
    </w:p>
    <w:p w14:paraId="32CD31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color w:val="000000"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四、简答题</w:t>
      </w:r>
    </w:p>
    <w:p w14:paraId="48F257EB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定义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</w:t>
      </w:r>
    </w:p>
    <w:p w14:paraId="730D4D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</w:rPr>
      </w:pPr>
    </w:p>
    <w:p w14:paraId="323C7F5A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感觉媒体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：直接作用于人的感官，可被人直接感知的信息载体，核心是 “人类可感知”，如听到的音乐、看到的图像。</w:t>
      </w:r>
    </w:p>
    <w:p w14:paraId="07334BED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表示媒体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：为便于计算机处理和传输，对感觉媒体进行数字化编码后的格式，核心是 “计算机可识别”，不直接面向人类感官，如音乐的 MP3 格式、图像的 JPEG 格式。</w:t>
      </w:r>
    </w:p>
    <w:p w14:paraId="090AF7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</w:rPr>
      </w:pPr>
    </w:p>
    <w:p w14:paraId="6C0C4A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区别与联系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：</w:t>
      </w:r>
    </w:p>
    <w:p w14:paraId="29E0E5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</w:rPr>
      </w:pPr>
    </w:p>
    <w:p w14:paraId="22B1C654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区别：感觉媒体面向人类感官（可直接感知），表示媒体面向计算机（仅机器识别）；</w:t>
      </w:r>
    </w:p>
    <w:p w14:paraId="0FDD30B1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联系：表示媒体是感觉媒体的 “数字化转化形式”，感觉媒体需通过表示媒体实现存储和传输（如 “听到的音乐”（感觉媒体）需转化为 “MP3 格式”（表示媒体），才能保存到手机并传输给他人）。</w:t>
      </w:r>
    </w:p>
    <w:p w14:paraId="5113F4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</w:rPr>
      </w:pPr>
    </w:p>
    <w:p w14:paraId="490C76F6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显示媒体的分类、设备及作用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</w:t>
      </w:r>
    </w:p>
    <w:p w14:paraId="1A0D61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</w:rPr>
      </w:pPr>
    </w:p>
    <w:p w14:paraId="5351C78C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输入型显示媒体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：用于将人类可感知的信息（感觉媒体）转化为计算机可识别的表示媒体，核心作用是 “信息输入”。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"/>
          <w:szCs w:val="3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示例：① 扫描仪（将纸质文档的文字 / 图像转化为数字化图像文件）；② 麦克风（将人类声音转化为数字化音频文件）。</w:t>
      </w:r>
    </w:p>
    <w:p w14:paraId="03C6D042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输出型显示媒体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：用于将计算机中的表示媒体还原为人类可感知的感觉媒体，核心作用是 “信息输出”。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"/>
          <w:szCs w:val="3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示例：① 显示器（将数字化视频 / 图像文件还原为可视化画面）；② 音箱（将数字化音频文件还原为可听声音）。</w:t>
      </w:r>
    </w:p>
    <w:p w14:paraId="3D76465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</w:rPr>
      </w:pPr>
    </w:p>
    <w:p w14:paraId="43930147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传输媒体的定义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：用于将表示媒体（数字化信息）从一个设备 / 位置传递到另一个设备 / 位置的物理或逻辑载体，是信息流通的通道。</w:t>
      </w:r>
    </w:p>
    <w:p w14:paraId="0FB3B2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</w:rPr>
      </w:pPr>
    </w:p>
    <w:p w14:paraId="67B131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有线与无线传输媒体的特点对比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：</w:t>
      </w:r>
    </w:p>
    <w:p w14:paraId="73BEE7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</w:rPr>
      </w:pPr>
    </w:p>
    <w:p w14:paraId="37DB100D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稳定性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：有线传输媒体（如光纤、网线）需物理布线，受环境干扰小（如不受墙体遮挡影响），传输稳定；无线传输媒体（如 WiFi、蓝牙）无需布线，但易受环境干扰（如墙体遮挡、电磁干扰），稳定性较差。</w:t>
      </w:r>
    </w:p>
    <w:p w14:paraId="137827F9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传输距离与速率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：有线传输媒体（如光纤）传输距离远（可达数千米）、速率高（如光纤速率可达 10Gbps 以上）；无线传输媒体（如蓝牙）传输距离近（通常 10 米内）、速率较低（如蓝牙 5.0 速率约 2Mbps）。</w:t>
      </w:r>
    </w:p>
    <w:p w14:paraId="40406194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灵活性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：有线传输媒体需固定布线，设备移动受限（如电脑需插网线）；无线传输媒体无需布线，设备可灵活移动（如手机连 WiFi 可随意移动）。</w:t>
      </w:r>
    </w:p>
    <w:p w14:paraId="768651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color w:val="000000"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五、案例分析题</w:t>
      </w:r>
    </w:p>
    <w:p w14:paraId="00C58D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1. 各步骤涉及的 ITU 媒体类别</w:t>
      </w:r>
    </w:p>
    <w:p w14:paraId="20AD8F72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 w14:paraId="58638E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步骤①（用摄像头录制视频）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：</w:t>
      </w:r>
    </w:p>
    <w:p w14:paraId="210FFF49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 w14:paraId="7B335E76">
      <w:pPr>
        <w:keepNext w:val="0"/>
        <w:keepLines w:val="0"/>
        <w:pageBreakBefore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显示媒体（输入型）：摄像头，核心作用是将 “课程讲解的画面 / 声音”（感觉媒体）转化为计算机可识别的数字化视频数据（表示媒体）。</w:t>
      </w:r>
    </w:p>
    <w:p w14:paraId="27E2B779">
      <w:pPr>
        <w:keepNext w:val="0"/>
        <w:keepLines w:val="0"/>
        <w:pageBreakBefore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感觉媒体：课程讲解的画面（视觉）、小明的声音（听觉），是录制的原始可感知内容。</w:t>
      </w:r>
    </w:p>
    <w:p w14:paraId="38508B12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 w14:paraId="4A296B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步骤②（保存到固态硬盘）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：</w:t>
      </w:r>
    </w:p>
    <w:p w14:paraId="21AA3C25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 w14:paraId="5E43E890">
      <w:pPr>
        <w:keepNext w:val="0"/>
        <w:keepLines w:val="0"/>
        <w:pageBreakBefore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存储媒体：固态硬盘（SSD），核心作用是长期保存步骤①生成的数字化视频数据（表示媒体）。</w:t>
      </w:r>
    </w:p>
    <w:p w14:paraId="390521AF">
      <w:pPr>
        <w:keepNext w:val="0"/>
        <w:keepLines w:val="0"/>
        <w:pageBreakBefore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表示媒体：视频的数字化格式（如 MP4），作为存储的核心内容。</w:t>
      </w:r>
    </w:p>
    <w:p w14:paraId="216F1873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 w14:paraId="358B61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步骤③（通过网线上传视频）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：</w:t>
      </w:r>
    </w:p>
    <w:p w14:paraId="7B1719E6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 w14:paraId="06E8E9C4">
      <w:pPr>
        <w:keepNext w:val="0"/>
        <w:keepLines w:val="0"/>
        <w:pageBreakBefore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传输媒体（有线）：校园网线，核心作用是将固态硬盘中保存的视频数据（表示媒体）从小明的电脑传输到学校在线平台的服务器。</w:t>
      </w:r>
    </w:p>
    <w:p w14:paraId="185A5788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 w14:paraId="722CBF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步骤④（同学用手机播放）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：</w:t>
      </w:r>
    </w:p>
    <w:p w14:paraId="5B140FD9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 w14:paraId="463DCB7C">
      <w:pPr>
        <w:keepNext w:val="0"/>
        <w:keepLines w:val="0"/>
        <w:pageBreakBefore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传输媒体（可能为有线 / 无线）：同学手机连接的网络（如校园 WiFi 或数据网络），将平台服务器的视频数据（表示媒体）传输到手机。</w:t>
      </w:r>
    </w:p>
    <w:p w14:paraId="1C09934E">
      <w:pPr>
        <w:keepNext w:val="0"/>
        <w:keepLines w:val="0"/>
        <w:pageBreakBefore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存储媒体（临时）：手机的内存，临时缓存传输过来的视频数据（表示媒体）。</w:t>
      </w:r>
    </w:p>
    <w:p w14:paraId="4FDF88A5">
      <w:pPr>
        <w:keepNext w:val="0"/>
        <w:keepLines w:val="0"/>
        <w:pageBreakBefore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显示媒体（输出型）：手机屏幕（呈现视频画面）、耳机（播放音频），将视频数据（表示媒体）还原为可感知的画面和声音（感觉媒体）。</w:t>
      </w:r>
    </w:p>
    <w:p w14:paraId="44E7E508">
      <w:pPr>
        <w:keepNext w:val="0"/>
        <w:keepLines w:val="0"/>
        <w:pageBreakBefore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感觉媒体：同学看到的视频画面、听到的讲解声音，是最终感知的内容。</w:t>
      </w:r>
    </w:p>
    <w:p w14:paraId="6508B3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2. 五类媒体的协作逻辑</w:t>
      </w:r>
    </w:p>
    <w:p w14:paraId="01160309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感觉媒体是起点与终点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：以 “课程讲解的画面 / 声音”（感觉媒体）为原始内容，最终以 “同学感知的画面 / 声音”（感觉媒体）为终点，实现信息的传递。</w:t>
      </w:r>
    </w:p>
    <w:p w14:paraId="62538585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表示媒体是中间桥梁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：感觉媒体需转化为 “MP4 视频格式”（表示媒体），才能被计算机、手机等设备处理、存储和传输。</w:t>
      </w:r>
    </w:p>
    <w:p w14:paraId="398EF3FF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存储媒体实现信息留存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：通过固态硬盘（本地存储）、手机内存（临时存储）保存表示媒体，确保信息不丢失且可随时调用。</w:t>
      </w:r>
    </w:p>
    <w:p w14:paraId="36467FC1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传输媒体实现信息流通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：通过网线（有线）、WiFi（无线）等传输媒体，将表示媒体从 “录制设备→平台服务器→观看设备” 传递，打通信息链路。</w:t>
      </w:r>
    </w:p>
    <w:p w14:paraId="6BC48339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显示媒体完成形态转换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：输入型显示媒体（摄像头）将感觉媒体转化为表示媒体，输出型显示媒体（手机屏幕、耳机）将表示媒体还原为感觉媒体，实现 “人类 - 设备 - 人类” 的信息交互闭环。</w:t>
      </w:r>
    </w:p>
    <w:p w14:paraId="4A7EDC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提供一些关于ITU媒体分类的实际应用案例</w:t>
      </w:r>
    </w:p>
    <w:p w14:paraId="47C4FA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感觉媒体与表示媒体有哪些区别？</w:t>
      </w:r>
    </w:p>
    <w:p w14:paraId="4CA67C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如何更好地理解和记忆ITU媒体分类？</w:t>
      </w:r>
    </w:p>
    <w:p w14:paraId="2E20EB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52779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="0" w:right="0" w:firstLine="0" w:firstLineChars="0"/>
        <w:jc w:val="left"/>
        <w:textAlignment w:val="auto"/>
        <w:outlineLvl w:val="9"/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553260"/>
    <w:multiLevelType w:val="multilevel"/>
    <w:tmpl w:val="8C5532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2042091"/>
    <w:multiLevelType w:val="multilevel"/>
    <w:tmpl w:val="920420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B7E4819"/>
    <w:multiLevelType w:val="multilevel"/>
    <w:tmpl w:val="BB7E48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C0903476"/>
    <w:multiLevelType w:val="multilevel"/>
    <w:tmpl w:val="C09034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7F46B4E"/>
    <w:multiLevelType w:val="multilevel"/>
    <w:tmpl w:val="C7F46B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AF7DBEE"/>
    <w:multiLevelType w:val="multilevel"/>
    <w:tmpl w:val="DAF7DB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DC8227FD"/>
    <w:multiLevelType w:val="multilevel"/>
    <w:tmpl w:val="DC8227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E13232C1"/>
    <w:multiLevelType w:val="multilevel"/>
    <w:tmpl w:val="E13232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14371E2"/>
    <w:multiLevelType w:val="multilevel"/>
    <w:tmpl w:val="F14371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0C342734"/>
    <w:multiLevelType w:val="multilevel"/>
    <w:tmpl w:val="0C3427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0DF5F514"/>
    <w:multiLevelType w:val="multilevel"/>
    <w:tmpl w:val="0DF5F5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0E110005"/>
    <w:multiLevelType w:val="multilevel"/>
    <w:tmpl w:val="0E1100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14FF58BE"/>
    <w:multiLevelType w:val="multilevel"/>
    <w:tmpl w:val="14FF58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239D5918"/>
    <w:multiLevelType w:val="multilevel"/>
    <w:tmpl w:val="239D59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525145CA"/>
    <w:multiLevelType w:val="multilevel"/>
    <w:tmpl w:val="525145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59E19812"/>
    <w:multiLevelType w:val="multilevel"/>
    <w:tmpl w:val="59E198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0"/>
  </w:num>
  <w:num w:numId="5">
    <w:abstractNumId w:val="3"/>
  </w:num>
  <w:num w:numId="6">
    <w:abstractNumId w:val="9"/>
  </w:num>
  <w:num w:numId="7">
    <w:abstractNumId w:val="4"/>
  </w:num>
  <w:num w:numId="8">
    <w:abstractNumId w:val="1"/>
  </w:num>
  <w:num w:numId="9">
    <w:abstractNumId w:val="2"/>
  </w:num>
  <w:num w:numId="10">
    <w:abstractNumId w:val="11"/>
  </w:num>
  <w:num w:numId="11">
    <w:abstractNumId w:val="13"/>
  </w:num>
  <w:num w:numId="12">
    <w:abstractNumId w:val="14"/>
  </w:num>
  <w:num w:numId="13">
    <w:abstractNumId w:val="10"/>
  </w:num>
  <w:num w:numId="14">
    <w:abstractNumId w:val="12"/>
  </w:num>
  <w:num w:numId="15">
    <w:abstractNumId w:val="15"/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94DE0"/>
    <w:rsid w:val="37C5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1669</Words>
  <Characters>1780</Characters>
  <Lines>0</Lines>
  <Paragraphs>0</Paragraphs>
  <TotalTime>1</TotalTime>
  <ScaleCrop>false</ScaleCrop>
  <LinksUpToDate>false</LinksUpToDate>
  <CharactersWithSpaces>1960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2025-09-09T07:58:00Z</dcterms:created>
  <dc:creator>Administrator</dc:creator>
  <cp:lastModifiedBy>张林</cp:lastModifiedBy>
  <dcterms:modified xsi:type="dcterms:W3CDTF">2025-09-18T07:12:26Z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eyJoZGlkIjoiZWEzMzg1ZGFhZTQxMWVhOGMwYTA5NGY1ODM3YTc3ZmMiLCJ1c2VySWQiOiI5MjA0MTAxMDIifQ==</vt:lpwstr>
  </property>
  <property fmtid="{D5CDD505-2E9C-101B-9397-08002B2CF9AE}" pid="4" name="ICV">
    <vt:lpwstr>83B126AED0B143988DDFCB7FA99CE171_12</vt:lpwstr>
  </property>
</Properties>
</file>