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971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一、单项选择题</w:t>
      </w:r>
    </w:p>
    <w:p w14:paraId="703905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数字媒体区别于传统媒体的核心特征是（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数字化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实时性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</w:t>
      </w:r>
    </w:p>
    <w:p w14:paraId="3A7FD0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用户可以与数字媒体内容进行互动操作，如点击、拖拽等，这体现了数字媒体的（ ）特征。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数字化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艺术性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：B</w:t>
      </w:r>
    </w:p>
    <w:p w14:paraId="76D06D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数字媒体能够将多种信息媒体，如文字、图像、音频、视频等综合在一起进行处理和展示，这体现了数字媒体的（ ）特征。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数字化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实时性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：C</w:t>
      </w:r>
    </w:p>
    <w:p w14:paraId="742D0D6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数字媒体中声音、动态图像（视频）随时间变化，需要实时处理和播放，这体现了数字媒体的（ ）特征。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数字化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实时性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：D</w:t>
      </w:r>
    </w:p>
    <w:p w14:paraId="5E0A96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数字媒体的内容呈现可以不按照线性顺序进行，用户可以根据自己的兴趣和需求自由选择浏览路径，这体现了数字媒体的（ ）特征。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非线性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实时性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</w:t>
      </w:r>
    </w:p>
    <w:p w14:paraId="1E417A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二、多项选择题</w:t>
      </w:r>
    </w:p>
    <w:p w14:paraId="581F9FC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以下属于数字媒体特征的有（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数字化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交互性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集成性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实时性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：ABCD</w:t>
      </w:r>
    </w:p>
    <w:p w14:paraId="4C7C2F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数字媒体的交互性体现在（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用户可以与数字媒体内容进行互动操作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用户可以参与内容的生产和评价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信息的传播是双向的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用户只能被动接收信息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：ABC</w:t>
      </w:r>
    </w:p>
    <w:p w14:paraId="7DE282B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数字媒体的集成性包括（ 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A. 信息媒体的集成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B. 处理媒体设备的集成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C. 只包括文字和图像的集成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D. 只包括音频和视频的集成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：AB</w:t>
      </w:r>
    </w:p>
    <w:p w14:paraId="6681D0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420" w:beforeAutospacing="0" w:after="180" w:afterAutospacing="0" w:line="4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sz="0" w:space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7"/>
          <w:szCs w:val="27"/>
          <w:bdr w:val="none" w:color="auto" w:sz="2" w:space="0"/>
          <w:shd w:val="clear" w:fill="FFFFFF"/>
        </w:rPr>
        <w:t>三、判断题</w:t>
      </w:r>
    </w:p>
    <w:p w14:paraId="0C910F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数字媒体的数字化特征是指信息以数字形式存在、处理和传播。（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：√</w:t>
      </w:r>
    </w:p>
    <w:p w14:paraId="564734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数字媒体的交互性只是指用户可以观看数字媒体内容，不能进行其他操作。（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：×</w:t>
      </w:r>
    </w:p>
    <w:p w14:paraId="6345FB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数字媒体的实时性对于静态图像的显示非常重要。（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：×</w:t>
      </w:r>
    </w:p>
    <w:p w14:paraId="740E942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beforeAutospacing="0" w:after="0" w:afterAutospacing="0" w:line="420" w:lineRule="atLeast"/>
        <w:ind w:left="0" w:right="0" w:hanging="360"/>
        <w:rPr>
          <w:sz w:val="24"/>
          <w:szCs w:val="24"/>
          <w:bdr w:val="none" w:sz="0" w:space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数字媒体的非线性特征使得用户在浏览内容时更加灵活自由。（ ）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br w:type="textWrapping"/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答案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  <w:bdr w:val="none" w:color="auto" w:sz="2" w:space="0"/>
          <w:shd w:val="clear" w:fill="FFFFFF"/>
        </w:rPr>
        <w:t>：√</w:t>
      </w:r>
    </w:p>
    <w:p w14:paraId="58FF1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Autospacing="0" w:afterAutospacing="0"/>
        <w:ind w:left="0" w:right="0"/>
        <w:rPr>
          <w:bdr w:val="none" w:sz="0" w:space="0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1E5904"/>
    <w:multiLevelType w:val="multilevel"/>
    <w:tmpl w:val="AF1E59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16D0B4"/>
    <w:multiLevelType w:val="multilevel"/>
    <w:tmpl w:val="B716D0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1126300"/>
    <w:multiLevelType w:val="multilevel"/>
    <w:tmpl w:val="F11263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05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2025-09-18T00:37:42Z</dcterms:created>
  <dc:creator>Administrator</dc:creator>
  <cp:lastModifiedBy>张林</cp:lastModifiedBy>
  <dcterms:modified xsi:type="dcterms:W3CDTF">2025-09-18T00:38:31Z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eyJoZGlkIjoiZWEzMzg1ZGFhZTQxMWVhOGMwYTA5NGY1ODM3YTc3ZmMiLCJ1c2VySWQiOiI5MjA0MTAxMDIifQ==</vt:lpwstr>
  </property>
  <property fmtid="{D5CDD505-2E9C-101B-9397-08002B2CF9AE}" pid="4" name="ICV">
    <vt:lpwstr>B2D26EB6009441C3A6FE7622D3B79755_12</vt:lpwstr>
  </property>
</Properties>
</file>