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35444">
      <w:pPr>
        <w:pStyle w:val="2"/>
        <w:rPr>
          <w:sz w:val="28"/>
          <w:szCs w:val="28"/>
        </w:rPr>
      </w:pPr>
      <w:r>
        <w:rPr>
          <w:sz w:val="28"/>
          <w:szCs w:val="28"/>
        </w:rPr>
        <w:t>数字媒体 “用户中心与交互性原则” 练习题及解析</w:t>
      </w:r>
    </w:p>
    <w:p w14:paraId="1C763960">
      <w:pPr>
        <w:pStyle w:val="3"/>
        <w:rPr>
          <w:rFonts w:hint="eastAsia" w:ascii="宋体" w:hAnsi="宋体" w:eastAsia="宋体" w:cs="宋体"/>
          <w:sz w:val="21"/>
          <w:szCs w:val="21"/>
        </w:rPr>
      </w:pPr>
      <w:r>
        <w:rPr>
          <w:sz w:val="24"/>
          <w:szCs w:val="24"/>
        </w:rPr>
        <w:t>一、单选题（共 5 题）</w:t>
      </w:r>
    </w:p>
    <w:p w14:paraId="08382F33">
      <w:pPr>
        <w:pStyle w:val="9"/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在数字媒体产品设计中，“用户中心原则” 的核心是（  ）</w:t>
      </w:r>
    </w:p>
    <w:p w14:paraId="4FDD74FE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A. 追求视觉设计的极致美观</w:t>
      </w:r>
    </w:p>
    <w:p w14:paraId="1FF71680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B. 以用户的需求、目标和行为为出发点设计产品</w:t>
      </w:r>
    </w:p>
    <w:p w14:paraId="6AFDF94E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C. 优先满足企业的商业盈利目标</w:t>
      </w:r>
    </w:p>
    <w:p w14:paraId="6503A2D7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D. 按照设计师的个人经验和审美偏好设计</w:t>
      </w:r>
    </w:p>
    <w:p w14:paraId="4DA207A8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：B</w:t>
      </w:r>
    </w:p>
    <w:p w14:paraId="3869C419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解析</w:t>
      </w:r>
      <w:r>
        <w:rPr>
          <w:rFonts w:hint="eastAsia" w:ascii="宋体" w:hAnsi="宋体" w:eastAsia="宋体" w:cs="宋体"/>
          <w:sz w:val="21"/>
          <w:szCs w:val="21"/>
        </w:rPr>
        <w:t>：用户中心原则的核心是 “以用户为核心”，所有设计决策需围绕用户的真实需求（如功能需求、体验需求）、使用目标（如完成任务、获取信息）和行为习惯（如操作逻辑、认知模式）展开。A 选项是视觉设计目标，C 选项是商业目标，D 选项是 “设计师中心” 思维，均不符合用户中心原则的核心定义。</w:t>
      </w:r>
    </w:p>
    <w:p w14:paraId="38EF1CF9">
      <w:pPr>
        <w:pStyle w:val="9"/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某购物 APP 为首次使用的用户提供 “一步一引导” 的操作教程，帮助用户快速熟悉下单流程，这体现了交互性原则中的（  ）</w:t>
      </w:r>
    </w:p>
    <w:p w14:paraId="41D29CC6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A. 反馈性</w:t>
      </w:r>
    </w:p>
    <w:p w14:paraId="0DD7465A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B. 可学习性</w:t>
      </w:r>
    </w:p>
    <w:p w14:paraId="77AA1221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C. 容错性</w:t>
      </w:r>
    </w:p>
    <w:p w14:paraId="4EE67767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D. 灵活性</w:t>
      </w:r>
    </w:p>
    <w:p w14:paraId="7A943EEA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：B</w:t>
      </w:r>
    </w:p>
    <w:p w14:paraId="4473FF53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解析</w:t>
      </w:r>
      <w:r>
        <w:rPr>
          <w:rFonts w:hint="eastAsia" w:ascii="宋体" w:hAnsi="宋体" w:eastAsia="宋体" w:cs="宋体"/>
          <w:sz w:val="21"/>
          <w:szCs w:val="21"/>
        </w:rPr>
        <w:t>：可学习性是指交互设计应降低用户的学习成本，让新手能快速理解产品的操作逻辑。“一步一引导” 的教程直接帮助新用户建立操作认知，符合可学习性的核心 —— 通过清晰的指引减少用户的学习难度。A 选项反馈性强调 “操作后给予明确回应”（如点击按钮后按钮变色），C 选项容错性强调 “允许用户犯错并提供修正方案”（如删除前提示 “是否确认”），D 选项灵活性强调 “支持不同用户的操作习惯”（如支持鼠标和触屏两种操作方式），均与题干场景不符。</w:t>
      </w:r>
    </w:p>
    <w:p w14:paraId="261581D1">
      <w:pPr>
        <w:pStyle w:val="9"/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以下哪项设计最能体现 “用户中心” 中的 “个性化需求满足”？（  ）</w:t>
      </w:r>
    </w:p>
    <w:p w14:paraId="28907ED1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A. 视频平台为所有用户默认推荐热门影视内容</w:t>
      </w:r>
    </w:p>
    <w:p w14:paraId="2EBDFB93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B. 音乐 APP 根据用户的听歌历史生成 “私人每日推荐” 歌单</w:t>
      </w:r>
    </w:p>
    <w:p w14:paraId="1CFE4A0A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C. 新闻 APP 采用统一的字体大小和排版样式</w:t>
      </w:r>
    </w:p>
    <w:p w14:paraId="443DC7A0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D. 社交 APP 对所有用户显示相同的功能模块</w:t>
      </w:r>
    </w:p>
    <w:p w14:paraId="13F08CE3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：B</w:t>
      </w:r>
    </w:p>
    <w:p w14:paraId="4A3C3A26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解析</w:t>
      </w:r>
      <w:r>
        <w:rPr>
          <w:rFonts w:hint="eastAsia" w:ascii="宋体" w:hAnsi="宋体" w:eastAsia="宋体" w:cs="宋体"/>
          <w:sz w:val="21"/>
          <w:szCs w:val="21"/>
        </w:rPr>
        <w:t>：个性化需求满足是用户中心原则的重要延伸，核心是 “根据个体用户的差异提供定制化体验”。B 选项中 “私人每日推荐” 基于用户的历史行为（听歌记录）生成，直接匹配单个用户的音乐偏好，属于典型的个性化设计。A、C、D 选项均为 “统一化设计”，未考虑用户的个体差异，不符合个性化需求满足的定义。</w:t>
      </w:r>
    </w:p>
    <w:p w14:paraId="3BF60865">
      <w:pPr>
        <w:pStyle w:val="9"/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某导航 APP 在用户偏离规划路线时，会立即语音提示 “已偏离路线，正在重新规划”，并同步更新地图路线，这体现了交互性原则中的（  ）</w:t>
      </w:r>
    </w:p>
    <w:p w14:paraId="06681BDE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A. 容错性</w:t>
      </w:r>
    </w:p>
    <w:p w14:paraId="13847396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B. 反馈性</w:t>
      </w:r>
    </w:p>
    <w:p w14:paraId="7DD67F43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C. 一致性</w:t>
      </w:r>
    </w:p>
    <w:p w14:paraId="1D808AA6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D. 可访问性</w:t>
      </w:r>
    </w:p>
    <w:p w14:paraId="4EBDDCF1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：B</w:t>
      </w:r>
    </w:p>
    <w:p w14:paraId="02F0D6E7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解析</w:t>
      </w:r>
      <w:r>
        <w:rPr>
          <w:rFonts w:hint="eastAsia" w:ascii="宋体" w:hAnsi="宋体" w:eastAsia="宋体" w:cs="宋体"/>
          <w:sz w:val="21"/>
          <w:szCs w:val="21"/>
        </w:rPr>
        <w:t>：反馈性原则要求用户的每一次操作或系统状态变化，都能得到及时、明确的回应，让用户感知 “操作已被接收” 或 “系统状态已改变”。题干中 “偏离路线” 是系统状态变化，“语音提示 + 路线更新” 是对该状态的即时回应，符合反馈性的核心 ——“让用户知道发生了什么”。A 选项容错性侧重 “允许犯错并修正”（如提供 “回到原路线” 按钮），C 选项一致性侧重 “同类操作逻辑统一”（如所有 “确认” 按钮均为绿色），D 选项可访问性侧重 “满足特殊用户需求”（如支持屏幕阅读器），均不符合题干场景。</w:t>
      </w:r>
    </w:p>
    <w:p w14:paraId="4AE3F8E3">
      <w:pPr>
        <w:pStyle w:val="9"/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数字媒体产品的 “可访问性设计”（属于用户中心原则的延伸）主要是为了满足（  ）用户的需求</w:t>
      </w:r>
    </w:p>
    <w:p w14:paraId="548C4274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A. 技术水平较高的</w:t>
      </w:r>
    </w:p>
    <w:p w14:paraId="6AB0A695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B. 有特殊使用障碍的（如视障、听障）</w:t>
      </w:r>
    </w:p>
    <w:p w14:paraId="15489D69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C. 年轻群体的</w:t>
      </w:r>
    </w:p>
    <w:p w14:paraId="6BC23A43">
      <w:pPr>
        <w:pStyle w:val="9"/>
        <w:ind w:left="420" w:leftChars="20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D. 使用高端设备的</w:t>
      </w:r>
    </w:p>
    <w:p w14:paraId="57A9AE06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：B</w:t>
      </w:r>
    </w:p>
    <w:p w14:paraId="34F6BF53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解析</w:t>
      </w:r>
      <w:r>
        <w:rPr>
          <w:rFonts w:hint="eastAsia" w:ascii="宋体" w:hAnsi="宋体" w:eastAsia="宋体" w:cs="宋体"/>
          <w:sz w:val="21"/>
          <w:szCs w:val="21"/>
        </w:rPr>
        <w:t>：可访问性设计的核心是 “消除使用障碍，让所有用户（包括残障用户）都能平等使用产品”。例如，为视障用户提供屏幕阅读器支持、为听障用户提供视频字幕，均属于可访问性设计的范畴。A 选项是 “高阶用户” 需求，C 选项是 “特定年龄群体” 需求，D 选项是 “设备适配” 需求，均不属于可访问性设计的核心目标。</w:t>
      </w:r>
    </w:p>
    <w:p w14:paraId="0DC2EEDF">
      <w:pPr>
        <w:pStyle w:val="3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二、多选题（共 3 题）</w:t>
      </w:r>
    </w:p>
    <w:p w14:paraId="783D19EF">
      <w:pPr>
        <w:pStyle w:val="9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以下哪些设计实践符合 “用户中心原则”？（  ）</w:t>
      </w:r>
    </w:p>
    <w:p w14:paraId="7099035B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A. 产品上线前，邀请目标用户进行 usability 测试（可用性测试），收集反馈并优化设计</w:t>
      </w:r>
    </w:p>
    <w:p w14:paraId="42B9EF3B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B. 根据用户调研结果，调整 APP 的功能模块位置（如将 “常用功能” 放在首页）</w:t>
      </w:r>
    </w:p>
    <w:p w14:paraId="1CFAFB08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C. 为了节省开发成本，直接复用其他产品的设计逻辑，不考虑自身用户的习惯</w:t>
      </w:r>
    </w:p>
    <w:p w14:paraId="1209D605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D. 定期分析用户行为数据（如点击量、停留时间），优化用户体验差的环节</w:t>
      </w:r>
    </w:p>
    <w:p w14:paraId="078DB22F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：ABD</w:t>
      </w:r>
    </w:p>
    <w:p w14:paraId="01401712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解析</w:t>
      </w:r>
      <w:r>
        <w:rPr>
          <w:rFonts w:hint="eastAsia" w:ascii="宋体" w:hAnsi="宋体" w:eastAsia="宋体" w:cs="宋体"/>
          <w:sz w:val="21"/>
          <w:szCs w:val="21"/>
        </w:rPr>
        <w:t>：用户中心原则的关键在于 “基于用户反馈和数据做决策”：</w:t>
      </w:r>
    </w:p>
    <w:p w14:paraId="6F13214A">
      <w:pPr>
        <w:pStyle w:val="9"/>
        <w:numPr>
          <w:numId w:val="0"/>
        </w:numPr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选项 “可用性测试” 直接获取用户的使用痛点，属于 “用户反馈驱动优化”；</w:t>
      </w:r>
    </w:p>
    <w:p w14:paraId="640A425B">
      <w:pPr>
        <w:pStyle w:val="9"/>
        <w:numPr>
          <w:numId w:val="0"/>
        </w:numPr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选项 “基于调研调整功能位置” 属于 “用户需求驱动设计”；</w:t>
      </w:r>
    </w:p>
    <w:p w14:paraId="3ED79232">
      <w:pPr>
        <w:pStyle w:val="9"/>
        <w:numPr>
          <w:numId w:val="0"/>
        </w:numPr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选项 “分析用户行为数据优化体验” 属于 “用户行为驱动迭代”；</w:t>
      </w:r>
    </w:p>
    <w:p w14:paraId="3A998A04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选项 “复用设计不考虑自身用户习惯” 是 “经验驱动” 而非 “用户驱动”，不符合用户中心原则。</w:t>
      </w:r>
    </w:p>
    <w:p w14:paraId="5C638A42">
      <w:pPr>
        <w:pStyle w:val="9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数字媒体交互性原则包含多个子原则，以下属于交互性原则子原则的有（  ）</w:t>
      </w:r>
    </w:p>
    <w:p w14:paraId="511E0E28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A. 交互性</w:t>
      </w:r>
    </w:p>
    <w:p w14:paraId="22CE456C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B. 兼容性</w:t>
      </w:r>
    </w:p>
    <w:p w14:paraId="526E47DD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C. 可扩展性</w:t>
      </w:r>
    </w:p>
    <w:p w14:paraId="49B0618A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D. 封闭性</w:t>
      </w:r>
      <w:bookmarkStart w:id="0" w:name="_GoBack"/>
      <w:bookmarkEnd w:id="0"/>
    </w:p>
    <w:p w14:paraId="2CE3BC6D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：ABC</w:t>
      </w:r>
    </w:p>
    <w:p w14:paraId="14F3205B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选项 “封闭性” 不属于交互性原则，反而 “开放性”（如支持第三方插件）有时是交互设计的优化方向。</w:t>
      </w:r>
    </w:p>
    <w:p w14:paraId="15909AD8">
      <w:pPr>
        <w:pStyle w:val="9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某教育类 APP 在设计时，为了体现 “用户中心”，需要考虑的用户群体特征包括（  ）</w:t>
      </w:r>
    </w:p>
    <w:p w14:paraId="1D8E3071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A. 用户的年龄（如小学生、大学生）</w:t>
      </w:r>
    </w:p>
    <w:p w14:paraId="590B3F13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B. 用户的学习目标（如备考、兴趣学习）</w:t>
      </w:r>
    </w:p>
    <w:p w14:paraId="6DF38819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C. 用户的使用场景（如碎片化学习、长时间系统学习）</w:t>
      </w:r>
    </w:p>
    <w:p w14:paraId="10896ECD">
      <w:pPr>
        <w:pStyle w:val="9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D. 用户的设备类型（如手机、平板、电脑）</w:t>
      </w:r>
    </w:p>
    <w:p w14:paraId="3D08FBD9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：ABCD</w:t>
      </w:r>
    </w:p>
    <w:p w14:paraId="2D3DF086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解析</w:t>
      </w:r>
      <w:r>
        <w:rPr>
          <w:rFonts w:hint="eastAsia" w:ascii="宋体" w:hAnsi="宋体" w:eastAsia="宋体" w:cs="宋体"/>
          <w:sz w:val="21"/>
          <w:szCs w:val="21"/>
        </w:rPr>
        <w:t>：用户中心原则要求 “全面考虑用户的差异特征”：</w:t>
      </w:r>
    </w:p>
    <w:p w14:paraId="07382750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 选项 “年龄” 决定认知水平（如小学生需更简单的界面）；</w:t>
      </w:r>
    </w:p>
    <w:p w14:paraId="199E4F1B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 选项 “学习目标” 决定功能需求（如备考用户需要 “刷题” 功能，兴趣用户需要 “视频课程” 功能）；</w:t>
      </w:r>
    </w:p>
    <w:p w14:paraId="55854A18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 选项 “使用场景” 决定交互设计（如碎片化学习需 “断点续学” 功能）；</w:t>
      </w:r>
    </w:p>
    <w:p w14:paraId="44070838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 选项 “设备类型” 决定适配设计（如平板端需支持分屏笔记，手机端需简化界面）。</w:t>
      </w:r>
    </w:p>
    <w:p w14:paraId="441247D9">
      <w:pPr>
        <w:pStyle w:val="3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三、简答题（共 2 题）</w:t>
      </w:r>
    </w:p>
    <w:p w14:paraId="16DDBCF3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简述数字媒体中 “用户中心原则” 的核心设计流程，并举例说明。</w:t>
      </w:r>
    </w:p>
    <w:p w14:paraId="324B7181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3B8D6BE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用户中心原则的核心设计流程是 “以用户为核心的迭代循环”，主要包括 4 个步骤：</w:t>
      </w:r>
    </w:p>
    <w:p w14:paraId="2F0A2EB2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用户研究</w:t>
      </w:r>
      <w:r>
        <w:rPr>
          <w:rFonts w:hint="eastAsia" w:ascii="宋体" w:hAnsi="宋体" w:eastAsia="宋体" w:cs="宋体"/>
          <w:sz w:val="21"/>
          <w:szCs w:val="21"/>
        </w:rPr>
        <w:t>：通过调研（问卷、访谈）、行为数据分析、用户画像构建，明确用户的需求、痛点和行为习惯。</w:t>
      </w:r>
    </w:p>
    <w:p w14:paraId="22AEB933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例：某外卖 APP 通过用户访谈发现，“等待送餐时间过长” 是用户最大痛点，且上班族用户希望 “精准预估送达时间”。</w:t>
      </w:r>
    </w:p>
    <w:p w14:paraId="233BF8F2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（2）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设计方案输出</w:t>
      </w:r>
      <w:r>
        <w:rPr>
          <w:rFonts w:hint="eastAsia" w:ascii="宋体" w:hAnsi="宋体" w:eastAsia="宋体" w:cs="宋体"/>
          <w:sz w:val="21"/>
          <w:szCs w:val="21"/>
        </w:rPr>
        <w:t>：基于用户研究结果，设计满足用户需求的产品方案（如功能、界面、交互逻辑）。</w:t>
      </w:r>
    </w:p>
    <w:p w14:paraId="67147274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例：外卖 APP 设计 “实时送餐轨迹” 功能，并优化算法提高送达时间预估的准确率。</w:t>
      </w:r>
    </w:p>
    <w:p w14:paraId="382A64EA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（3）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可用性测试与反馈收集</w:t>
      </w:r>
      <w:r>
        <w:rPr>
          <w:rFonts w:hint="eastAsia" w:ascii="宋体" w:hAnsi="宋体" w:eastAsia="宋体" w:cs="宋体"/>
          <w:sz w:val="21"/>
          <w:szCs w:val="21"/>
        </w:rPr>
        <w:t>：邀请目标用户试用设计方案，观察用户操作过程，收集使用痛点和改进建议。</w:t>
      </w:r>
    </w:p>
    <w:p w14:paraId="5B6DA52E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例：外卖 APP 邀请 50 名上班族试用 “实时轨迹” 功能，发现 “轨迹更新延迟”“时间预估偏差仍较大” 等问题。</w:t>
      </w:r>
    </w:p>
    <w:p w14:paraId="7199A1F0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（4）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方案优化与迭代</w:t>
      </w:r>
      <w:r>
        <w:rPr>
          <w:rFonts w:hint="eastAsia" w:ascii="宋体" w:hAnsi="宋体" w:eastAsia="宋体" w:cs="宋体"/>
          <w:sz w:val="21"/>
          <w:szCs w:val="21"/>
        </w:rPr>
        <w:t>：根据用户反馈调整设计，重复 “测试 - 反馈 - 优化” 流程，直到满足用户需求。</w:t>
      </w:r>
    </w:p>
    <w:p w14:paraId="5E44DBEA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例：外卖 APP 优化服务器响应速度解决 “轨迹延迟”，并加入 “天气、交通拥堵” 变量修正时间预估算法，最终提升用户满意度。</w:t>
      </w:r>
    </w:p>
    <w:p w14:paraId="3CAB0A7A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数字媒体交互设计中，“一致性原则” 的作用是什么？请举例说明如何体现一致性。</w:t>
      </w:r>
    </w:p>
    <w:p w14:paraId="0B206FF9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42520EC">
      <w:pPr>
        <w:pStyle w:val="4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（1）一致性原则的作用</w:t>
      </w:r>
    </w:p>
    <w:p w14:paraId="400005E1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一致性原则是交互性的核心子原则，其核心作用是 “降低用户的认知负荷和学习成本”：用户无需每次面对新功能都重新学习操作逻辑，通过 “同类操作统一” 建立稳定的使用预期，减少操作失误，提升使用效率和体验流畅度。</w:t>
      </w:r>
    </w:p>
    <w:p w14:paraId="44F15939">
      <w:pPr>
        <w:pStyle w:val="4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（2）一致性原则的体现方式（举例）</w:t>
      </w:r>
    </w:p>
    <w:p w14:paraId="32EB8A70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视觉一致性</w:t>
      </w:r>
      <w:r>
        <w:rPr>
          <w:rFonts w:hint="eastAsia" w:ascii="宋体" w:hAnsi="宋体" w:eastAsia="宋体" w:cs="宋体"/>
          <w:sz w:val="21"/>
          <w:szCs w:val="21"/>
        </w:rPr>
        <w:t>：同类元素的视觉样式统一。例：某电商 APP 中，所有 “立即购买” 按钮均为红色、圆角矩形设计，所有 “加入购物车” 按钮均为灰色、圆角矩形设计，用户看到红色按钮就知道是 “直接购买”，无需反复确认。</w:t>
      </w:r>
    </w:p>
    <w:p w14:paraId="1A6E71C3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操作逻辑一致性</w:t>
      </w:r>
      <w:r>
        <w:rPr>
          <w:rFonts w:hint="eastAsia" w:ascii="宋体" w:hAnsi="宋体" w:eastAsia="宋体" w:cs="宋体"/>
          <w:sz w:val="21"/>
          <w:szCs w:val="21"/>
        </w:rPr>
        <w:t>：同类功能的操作方式统一。例：某社交 APP 中，“删除好友”“删除聊天记录”“删除动态” 的操作逻辑均为 “长按 - 弹出删除选项 - 点击确认”，用户掌握一种删除操作后，可自然迁移到其他删除场景。</w:t>
      </w:r>
    </w:p>
    <w:p w14:paraId="4521B2C4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信息呈现一致性</w:t>
      </w:r>
      <w:r>
        <w:rPr>
          <w:rFonts w:hint="eastAsia" w:ascii="宋体" w:hAnsi="宋体" w:eastAsia="宋体" w:cs="宋体"/>
          <w:sz w:val="21"/>
          <w:szCs w:val="21"/>
        </w:rPr>
        <w:t>：同类信息的展示格式统一。例：某新闻 APP 中，所有新闻的标题均为 “黑体、18 号字”，发布时间均在标题下方、“灰色 14 号字”，用户可快速定位关键信息（标题、时间），无需在不同新闻页面中寻找信息位置。</w:t>
      </w:r>
    </w:p>
    <w:p w14:paraId="10B666C0">
      <w:pPr>
        <w:pStyle w:val="3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四、案例分析题（共 1 题）</w:t>
      </w:r>
    </w:p>
    <w:p w14:paraId="11248FB2">
      <w:pPr>
        <w:pStyle w:val="4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案例背景</w:t>
      </w:r>
    </w:p>
    <w:p w14:paraId="3ACD2BB8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某音乐 APP 近期收到大量用户反馈：“找不到已下载的离线歌曲”“切换账号后，离线歌曲消失”“离线歌曲无法按歌手分类”。该 APP 此前的设计逻辑是：“离线歌曲” 入口隐藏在 “我的 - 设置 - 下载管理” 中，且离线歌曲仅与设备绑定（不与账号同步），仅支持 “下载时间” 排序。</w:t>
      </w:r>
    </w:p>
    <w:p w14:paraId="633220E2">
      <w:pPr>
        <w:pStyle w:val="4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问题</w:t>
      </w:r>
    </w:p>
    <w:p w14:paraId="31B6EDD4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该音乐 APP 的设计违背了 “用户中心原则” 和 “交互性原则” 中的哪些具体要求？</w:t>
      </w:r>
    </w:p>
    <w:p w14:paraId="27ECDB61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请基于用户中心和交互性原则，为该 APP 设计 3 条改进方案。</w:t>
      </w:r>
    </w:p>
    <w:p w14:paraId="3FA985E3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答案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97DE8F0">
      <w:pPr>
        <w:pStyle w:val="4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违背的具体要求</w:t>
      </w:r>
    </w:p>
    <w:p w14:paraId="04DE1B52">
      <w:pPr>
        <w:pStyle w:val="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（1）违背用户中心原则的要求</w:t>
      </w:r>
    </w:p>
    <w:p w14:paraId="26BDD2A3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未满足用户的核心需求：用户下载离线歌曲的核心需求是 “方便、快速地收听”，但 “入口隐藏在三级菜单中” 导致用户难以找到，违背 “以用户需求为出发点” 的核心。</w:t>
      </w:r>
    </w:p>
    <w:p w14:paraId="3F1036D0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未考虑用户的使用场景：用户切换账号（如更换手机登录）时，仍希望获取已下载的离线歌曲，但 “仅设备绑定” 的设计忽略了 “跨设备使用” 场景，违背 “考虑用户真实使用场景” 的要求。</w:t>
      </w:r>
    </w:p>
    <w:p w14:paraId="6C5C9F18">
      <w:pPr>
        <w:pStyle w:val="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（2）违背交互性原则的要求</w:t>
      </w:r>
    </w:p>
    <w:p w14:paraId="3465534A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违背可学习性：“离线歌曲入口隐藏深” 增加了用户的学习成本，新手用户需反复探索才能找到，不符合 “降低学习难度” 的可学习性要求。</w:t>
      </w:r>
    </w:p>
    <w:p w14:paraId="48D3CADC">
      <w:pPr>
        <w:pStyle w:val="9"/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违背灵活性：离线歌曲仅支持 “下载时间” 排序，无法满足用户 “按歌手、专辑分类” 的个性化排序需求，不符合 “支持不同用户习惯” 的灵活性要求。</w:t>
      </w:r>
    </w:p>
    <w:p w14:paraId="146F3112">
      <w:pPr>
        <w:pStyle w:val="4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改进方案（基于用户中心和交互性原则）</w:t>
      </w:r>
    </w:p>
    <w:p w14:paraId="7721B306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优化离线歌曲入口，提升可学习性</w:t>
      </w:r>
      <w:r>
        <w:rPr>
          <w:rFonts w:hint="eastAsia" w:ascii="宋体" w:hAnsi="宋体" w:eastAsia="宋体" w:cs="宋体"/>
          <w:sz w:val="21"/>
          <w:szCs w:val="21"/>
        </w:rPr>
        <w:t>：将 “离线歌曲” 入口从 “设置” 中调出，直接放在 “我的” 页面的一级菜单（如 “我的 - 离线音乐”），并搭配 “下载图标”，让用户直观识别，降低寻找成本（符合用户 “快速找到” 的需求，体现可学习性）。</w:t>
      </w:r>
    </w:p>
    <w:p w14:paraId="70BE3D46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（2）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支持离线歌曲账号同步，满足跨设备需求</w:t>
      </w:r>
      <w:r>
        <w:rPr>
          <w:rFonts w:hint="eastAsia" w:ascii="宋体" w:hAnsi="宋体" w:eastAsia="宋体" w:cs="宋体"/>
          <w:sz w:val="21"/>
          <w:szCs w:val="21"/>
        </w:rPr>
        <w:t>：增加 “离线歌曲与账号绑定” 功能，用户切换设备登录同一账号时，可自动同步已下载的离线歌曲（解决 “切换账号后歌曲消失” 的痛点，体现用户中心原则中的 “场景化需求满足”）。</w:t>
      </w:r>
    </w:p>
    <w:p w14:paraId="39E15EFC">
      <w:pPr>
        <w:pStyle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（3）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丰富离线歌曲排序方式，提升灵活性</w:t>
      </w:r>
      <w:r>
        <w:rPr>
          <w:rFonts w:hint="eastAsia" w:ascii="宋体" w:hAnsi="宋体" w:eastAsia="宋体" w:cs="宋体"/>
          <w:sz w:val="21"/>
          <w:szCs w:val="21"/>
        </w:rPr>
        <w:t>：在离线歌曲页面增加 “按歌手排序”“按专辑排序”“按播放次数排序” 等选项，用户可根据自己的习惯选择（满足用户 “个性化分类” 的需求，体现交互性原则中的灵活性）。</w:t>
      </w:r>
    </w:p>
    <w:p w14:paraId="798E01E9">
      <w:pPr>
        <w:pStyle w:val="10"/>
        <w:pBdr>
          <w:left w:val="single" w:color="BBBFC4" w:sz="18" w:space="0"/>
        </w:pBd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（注：文档部分内容可能由 AI 生成）</w:t>
      </w:r>
    </w:p>
    <w:p w14:paraId="0DB97120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73114"/>
    <w:multiLevelType w:val="singleLevel"/>
    <w:tmpl w:val="B17731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5FE8C45"/>
    <w:multiLevelType w:val="singleLevel"/>
    <w:tmpl w:val="65FE8C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7E586B"/>
    <w:rsid w:val="4F86303E"/>
    <w:rsid w:val="5A462F24"/>
    <w:rsid w:val="6C8B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0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2025-10-09T01:11:57Z</dcterms:created>
  <dc:creator>Administrator</dc:creator>
  <cp:lastModifiedBy>Administrator</cp:lastModifiedBy>
  <dcterms:modified xsi:type="dcterms:W3CDTF">2025-10-09T01:29:13Z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eyJoZGlkIjoiZWEzMzg1ZGFhZTQxMWVhOGMwYTA5NGY1ODM3YTc3ZmMifQ==</vt:lpwstr>
  </property>
  <property fmtid="{D5CDD505-2E9C-101B-9397-08002B2CF9AE}" pid="4" name="ICV">
    <vt:lpwstr>D07A73E2F6EE4A5499EAFFFC438B8160_12</vt:lpwstr>
  </property>
</Properties>
</file>