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636B0">
      <w:pPr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数字图像类型专项测</w:t>
      </w:r>
    </w:p>
    <w:p w14:paraId="538F917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一、选择题（每题 5 分，共 30 分）</w:t>
      </w:r>
    </w:p>
    <w:p w14:paraId="3E661430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下列文件格式中，属于矢量图格式的是（ ）</w:t>
      </w:r>
    </w:p>
    <w:p w14:paraId="377E35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BMP B. AI C. JPG D. GIF</w:t>
      </w:r>
    </w:p>
    <w:p w14:paraId="2CF986E2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关于位图的特点，下列说法错误的是（ ）</w:t>
      </w:r>
    </w:p>
    <w:p w14:paraId="16A3BF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由像素点组成 B. 放大后易失真 C. 文件大小与分辨率无关 D. 色彩表现丰富</w:t>
      </w:r>
    </w:p>
    <w:p w14:paraId="1FBDA401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以下哪种场景最适合使用矢量图？（ ）</w:t>
      </w:r>
    </w:p>
    <w:p w14:paraId="5FA299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拍摄的风景照片存储 B. 制作可无限放大的企业 Logo C. 网页动态表情包制作 D. 手机壁纸保存</w:t>
      </w:r>
    </w:p>
    <w:p w14:paraId="0EEA4F2C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下列哪种格式同时支持位图和矢量图元素？（ ）</w:t>
      </w:r>
    </w:p>
    <w:p w14:paraId="1D77B6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PNG B. SVG C. PSD D. EPS</w:t>
      </w:r>
    </w:p>
    <w:p w14:paraId="0C131CB4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位图的清晰度主要取决于（ ）</w:t>
      </w:r>
    </w:p>
    <w:p w14:paraId="785BAF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文件大小 B. 色彩深度 C. 分辨率 D. 存储格式</w:t>
      </w:r>
    </w:p>
    <w:p w14:paraId="000A7E65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下列关于矢量图的描述，正确的是（ ）</w:t>
      </w:r>
    </w:p>
    <w:p w14:paraId="77E62E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适合表现细腻的色彩渐变 B. 文件体积随图像复杂度增加而显著增大 C. 基于数学公式描述图形 D. 放大后会出现像素颗粒感</w:t>
      </w:r>
    </w:p>
    <w:p w14:paraId="2BD55724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二、判断题（每题 4 分，共 20 分）</w:t>
      </w:r>
    </w:p>
    <w:p w14:paraId="4C76575D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矢量图可以无损放大，位图放大后会失真。（ ）</w:t>
      </w:r>
    </w:p>
    <w:p w14:paraId="51709AD5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JPG 格式支持透明背景，适合用于网页图标。（ ）</w:t>
      </w:r>
    </w:p>
    <w:p w14:paraId="1B39E2CB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位图的文件大小只与图像的尺寸有关，与色彩数量无关。（ ）</w:t>
      </w:r>
    </w:p>
    <w:p w14:paraId="1323D526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SVG 格式是矢量图格式，常用于网页设计中的图标和图形。（ ）</w:t>
      </w:r>
    </w:p>
    <w:p w14:paraId="7C3EBA9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拍摄的数码照片属于矢量图，因为其色彩丰富。（ ）</w:t>
      </w:r>
    </w:p>
    <w:p w14:paraId="7ABD4AE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三、简答题（每题 10 分，共 50 分）</w:t>
      </w:r>
    </w:p>
    <w:p w14:paraId="2F21FE2C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简述位图和矢量图的核心区别。</w:t>
      </w:r>
    </w:p>
    <w:p w14:paraId="34EB15BE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列举三种常见的位图格式，并说明其各自的特点。</w:t>
      </w:r>
    </w:p>
    <w:p w14:paraId="7E28B4D6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为什么企业 Logo 通常采用矢量图格式制作？</w:t>
      </w:r>
    </w:p>
    <w:p w14:paraId="3B99779A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当需要将一张位图放大后用于大型海报制作时，会出现什么问题？如何解决？</w:t>
      </w:r>
    </w:p>
    <w:p w14:paraId="693B9DC6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分别说明位图和矢量图的适用场景。</w:t>
      </w:r>
    </w:p>
    <w:p w14:paraId="07D0A4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参考答案及解析</w:t>
      </w:r>
    </w:p>
    <w:p w14:paraId="4218BC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一、选择题</w:t>
      </w:r>
    </w:p>
    <w:p w14:paraId="6CF8D8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 解析：AI 是 Adobe Illustrator 的格式，属于矢量图；A、C、D 均为位图格式。</w:t>
      </w:r>
    </w:p>
    <w:p w14:paraId="2E5512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 解析：位图文件大小与分辨率、色彩深度均相关，分辨率越高、色彩越丰富，文件越大。</w:t>
      </w:r>
    </w:p>
    <w:p w14:paraId="6A14EB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 解析：矢量图无限放大不失真，适合制作 Logo；A、D 适合位图，C 适合 GIF 格式（位图）。</w:t>
      </w:r>
    </w:p>
    <w:p w14:paraId="4F30F6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 解析：PSD 是 Photoshop 格式，可同时包含位图像素和矢量图形元素；A 是位图，B、D 是纯矢量图格式。</w:t>
      </w:r>
    </w:p>
    <w:p w14:paraId="263DA5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 解析：分辨率越高，位图的像素密度越大，图像越清晰。</w:t>
      </w:r>
    </w:p>
    <w:p w14:paraId="3FFCC5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 解析：矢量图基于点、线、面的数学公式绘制；A、D 是位图特点，B 矢量图文件大小与复杂度关联较小。</w:t>
      </w:r>
    </w:p>
    <w:p w14:paraId="59DDDD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二、判断题</w:t>
      </w:r>
    </w:p>
    <w:p w14:paraId="2AB7FF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√ 解析：矢量图基于数学公式，位图基于像素阵列，二者放大后的表现差异符合描述。</w:t>
      </w:r>
    </w:p>
    <w:p w14:paraId="27F745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× 解析：JPG 不支持透明背景，PNG 格式支持透明背景，适合网页图标。</w:t>
      </w:r>
    </w:p>
    <w:p w14:paraId="71276C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× 解析：位图文件大小由尺寸（像素数量）和色彩深度（每个像素占用位数）共同决定。</w:t>
      </w:r>
    </w:p>
    <w:p w14:paraId="03B495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√ 解析：SVG 是主流矢量图格式，兼顾体积小和无损缩放，适合网页场景。</w:t>
      </w:r>
    </w:p>
    <w:p w14:paraId="60D6C2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× 解析：数码照片由像素组成，属于位图，色彩丰富是位图的特点之一。</w:t>
      </w:r>
    </w:p>
    <w:p w14:paraId="312742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三、简答题</w:t>
      </w:r>
    </w:p>
    <w:p w14:paraId="3A217725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核心区别体现在存储原理和特点上。位图由像素阵列存储，放大失真，文件大小与分辨率相关；矢量图基于数学公式描述，放大无损，文件体积较小且与分辨率无关。</w:t>
      </w:r>
    </w:p>
    <w:p w14:paraId="678CF1E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JPG：压缩率高，文件小，适合存储照片，但有损压缩，不支持透明。</w:t>
      </w:r>
    </w:p>
    <w:p w14:paraId="7C64A24F"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PNG：无损压缩，支持透明背景，适合网页图标、截图，文件体积比 JPG 大。</w:t>
      </w:r>
    </w:p>
    <w:p w14:paraId="1016CE3F"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GIF：支持动画和 8 位索引色，文件小，适合简单动态表情包，色彩表现有限。</w:t>
      </w:r>
    </w:p>
    <w:p w14:paraId="4229E0FC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因为企业 Logo 需要在不同场景下使用，如名片、海报、大型广告牌等，矢量图可无损放大，能保证在各种尺寸下都清晰锐利，避免失真。</w:t>
      </w:r>
    </w:p>
    <w:p w14:paraId="7CFF89EE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问题：位图放大后会出现像素拉伸，导致图像模糊、出现锯齿。</w:t>
      </w:r>
    </w:p>
    <w:p w14:paraId="0321FD37"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解决方法：尽量使用原始高分辨率位图；若分辨率不足，可尝试用图像修复软件优化，或重新用矢量图格式绘制该图形。</w:t>
      </w:r>
    </w:p>
    <w:p w14:paraId="351B43BF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位图：适合摄影照片、复杂色彩图像、网页截图、动态表情包等场景。</w:t>
      </w:r>
    </w:p>
    <w:p w14:paraId="1A584D79"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矢量图：适合 Logo 设计、文字排版、插画创作、大型户外广告等需要无损缩放的场景。</w:t>
      </w:r>
    </w:p>
    <w:p w14:paraId="3B1B0C34"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</w:rPr>
      </w:pPr>
    </w:p>
    <w:p w14:paraId="55059B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eastAsia" w:ascii="宋体" w:hAnsi="宋体" w:eastAsia="宋体" w:cs="宋体"/>
        </w:rPr>
      </w:pPr>
    </w:p>
    <w:p w14:paraId="527A0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题目补充：</w:t>
      </w:r>
    </w:p>
    <w:p w14:paraId="2AFB4A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tbl>
      <w:tblPr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3"/>
        <w:gridCol w:w="286"/>
        <w:gridCol w:w="1055"/>
        <w:gridCol w:w="1055"/>
        <w:gridCol w:w="916"/>
        <w:gridCol w:w="916"/>
      </w:tblGrid>
      <w:tr w14:paraId="07AFD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853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以下哪种颜色模型是 RGB 色彩空间的基础组成部分？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72D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8C5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红、绿、蓝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9C1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青、品红、黄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EDC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红、黄、蓝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7B5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黑、白、灰</w:t>
            </w:r>
          </w:p>
        </w:tc>
      </w:tr>
      <w:tr w14:paraId="56CDE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2452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数字图像中，像素的英文缩写是？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C89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6D8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PXL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D58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PIXL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0B2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PIXEL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19B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PXEL</w:t>
            </w:r>
          </w:p>
        </w:tc>
      </w:tr>
      <w:tr w14:paraId="7F587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2E8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下列哪种文件格式支持透明背景且常用于网页图像？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23D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064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JPEG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908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264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45A7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TIFF</w:t>
            </w:r>
          </w:p>
        </w:tc>
      </w:tr>
      <w:tr w14:paraId="07285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5787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图像分辨率的单位 “dpi” 表示的是？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E54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AF2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每厘米点数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215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每英寸行数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F5B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每毫米点数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0B0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每英寸点数</w:t>
            </w:r>
          </w:p>
        </w:tc>
      </w:tr>
      <w:tr w14:paraId="12066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90A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对数字图像进行放大时，不会产生锯齿边缘的插值算法是？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106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F8FA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最近邻插值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6DA6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双线性插值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19A4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双三次插值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B87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线性插值</w:t>
            </w:r>
          </w:p>
        </w:tc>
      </w:tr>
      <w:tr w14:paraId="17FD5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9F1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以下哪种技术用于将彩色图像转换为黑白图像？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459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4FB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灰度化处理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F44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锐化处理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FC7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降噪处理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700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对比度增强</w:t>
            </w:r>
          </w:p>
        </w:tc>
      </w:tr>
      <w:tr w14:paraId="7C5C4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1B4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数字图像中，“位深度” 指的是每个像素用于存储颜色信息的？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935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443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A84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比特数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46AD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E2C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帧数</w:t>
            </w:r>
          </w:p>
        </w:tc>
      </w:tr>
      <w:tr w14:paraId="69196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667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下列哪种滤镜效果可以突出图像中的边缘细节？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93E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131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模糊滤镜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569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马赛克滤镜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146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浮雕滤镜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542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锐化滤镜</w:t>
            </w:r>
          </w:p>
        </w:tc>
      </w:tr>
      <w:tr w14:paraId="0794E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498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用于压缩图像文件大小且为无损压缩的格式是？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6774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1B9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JPEG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73C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2C7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F0D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BMP</w:t>
            </w:r>
          </w:p>
        </w:tc>
      </w:tr>
      <w:tr w14:paraId="7F275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D0F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数字图像的 “直方图” 主要用于展示图像的什么信息？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DDE7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D1E6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像素亮度分布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244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色彩饱和度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94F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图像分辨率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AEE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文件大小</w:t>
            </w:r>
          </w:p>
        </w:tc>
      </w:tr>
      <w:tr w14:paraId="7D6DB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D0E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以下哪种操作属于图像的几何变换？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DDC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A00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亮度调整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31D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旋转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35D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对比度增强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B398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降噪</w:t>
            </w:r>
          </w:p>
        </w:tc>
      </w:tr>
      <w:tr w14:paraId="63C7F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CB4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彩色图像中，每个像素由多少个颜色通道组成（RGB 模型）？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CCB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B64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 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1EE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 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0EC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 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092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 个</w:t>
            </w:r>
          </w:p>
        </w:tc>
      </w:tr>
      <w:tr w14:paraId="3EF6D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BD27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下列哪种文件格式不支持动画效果？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4E5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6C7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JPEG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1FA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62C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SWF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DB2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APNG</w:t>
            </w:r>
          </w:p>
        </w:tc>
      </w:tr>
      <w:tr w14:paraId="1109A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497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图像 “采样率” 指的是在数字化过程中，单位长度内的？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7A6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1FE5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颜色数量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5A5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像素位数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144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压缩比例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011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采样点数</w:t>
            </w:r>
          </w:p>
        </w:tc>
      </w:tr>
      <w:tr w14:paraId="4E3A4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DEE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对图像进行 “腐蚀” 处理，主要目的是？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713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64A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扩大亮区域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3E4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缩小亮区域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37EF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增强边缘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EE4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降低噪声</w:t>
            </w:r>
          </w:p>
        </w:tc>
      </w:tr>
    </w:tbl>
    <w:p w14:paraId="39CB01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6B0AAD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2DF359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64A9BB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70C75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332A7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2006"/>
        <w:gridCol w:w="2320"/>
        <w:gridCol w:w="2215"/>
      </w:tblGrid>
      <w:tr w14:paraId="1582940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E448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bookmarkStart w:id="0" w:name="_GoBack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C70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列（判断结果）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4E8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 列（“对” 对应内容）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B3D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列（“错” 对应内容）</w:t>
            </w:r>
          </w:p>
        </w:tc>
      </w:tr>
      <w:tr w14:paraId="53AD5E2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367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色彩模型中，图像的颜色由红、绿、蓝三种基础颜色混合而成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CD1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4D4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是 additive color model（加色模型），三种基色按不同比例混合可生成所有可见色，符合该模型本质特征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44F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模型并非由其他颜色混合而成，若混淆加色 / 减色模型，或误记基色组成（如红、黄、蓝），则判断错误</w:t>
            </w:r>
          </w:p>
        </w:tc>
      </w:tr>
      <w:tr w14:paraId="366496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B51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 图像格式支持透明背景效果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50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95D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 格式不支持透明背景，若错误认为其具备该特性（如与 PNG 格式混淆），则判断错误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732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 采用有损压缩，仅存储 RGB 三色通道信息，无 Alpha 透明通道，无法实现透明背景效果</w:t>
            </w:r>
          </w:p>
        </w:tc>
      </w:tr>
      <w:tr w14:paraId="7AF8CDF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709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数字图像的分辨率越高，单位面积内包含的像素数量越多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DE0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F89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分辨率定义为单位长度（或面积）内的像素点数，分辨率越高意味着单位面积像素密度越大，符合分辨率本质概念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DF0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若混淆分辨率与像素总数（如认为总像素多即分辨率高，忽略单位面积），或误解分辨率计算逻辑，则判断错误</w:t>
            </w:r>
          </w:p>
        </w:tc>
      </w:tr>
      <w:tr w14:paraId="6D42E33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180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图像的 “锐化处理” 主要目的是降低图像中的噪声干扰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DC3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79B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若错误将锐化功能与降噪功能混淆（如认为锐化可减少颗粒感），或不了解两者技术原理，則判断错误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A3B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锐化处理通过增强像素间对比度突出边缘细节，降噪处理才是通过平滑像素差异减少噪声，二者功能完全不同</w:t>
            </w:r>
          </w:p>
        </w:tc>
      </w:tr>
      <w:tr w14:paraId="21B9465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547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灰度图像中每个像素仅需存储 1 个颜色通道的信息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ACC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CFB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灰度图像无色彩差异，仅体现亮度变化，单个通道即可存储从黑到白的亮度等级（如 8 位通道对应 256 级灰度）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FE3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若错误认为灰度图像需多通道存储（如与 RGB 彩色图像混淆），或误解通道与灰度等级关系，则判断错误</w:t>
            </w:r>
          </w:p>
        </w:tc>
      </w:tr>
      <w:tr w14:paraId="068EA96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E87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GIF 图像格式支持无损压缩且可存储动画效果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1E0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D61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GIF 采用 LZW 无损压缩算法，同时支持多帧序列存储，是早期网页动画的常用格式，符合其核心特性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A52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若忽略 GIF 的无损压缩属性（如误认为是有损压缩），或不了解其动画功能（如与静态格式混淆），则判断错误</w:t>
            </w:r>
          </w:p>
        </w:tc>
      </w:tr>
      <w:tr w14:paraId="3869D9D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8AB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 “直方图” 可直接展示图像的色彩饱和度分布情况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C57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93F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若错误将直方图功能与色彩饱和度分析工具混淆（如认为能直观看到饱和度变化），则判断错误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89D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直方图主要呈现像素的亮度分布（横轴为亮度等级，纵轴为对应像素数量），无法直接展示色彩饱和度</w:t>
            </w:r>
          </w:p>
        </w:tc>
      </w:tr>
      <w:tr w14:paraId="149A3D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B6D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 图像格式既支持无损压缩，也可实现半透明效果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8CE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C94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 格式包含 Alpha 透明通道，可实现从完全透明到完全不透明的过渡，且压缩过程无画质损失，符合其技术特点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298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PNG 是有损压缩（如与 JPEG 混淆），或不了解其 Alpha 通道的透明功能，则判断错误</w:t>
            </w:r>
          </w:p>
        </w:tc>
      </w:tr>
      <w:tr w14:paraId="775766A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D1B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对图像进行 “旋转” 操作属于图像的色彩调整范畴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84E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84B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若混淆几何变换与色彩调整的概念（如认为旋转会改变像素颜色），或不了解图像处理的分类逻辑，则判断错误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F84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旋转是改变图像像素空间位置的几何变换，色彩调整是修改像素亮度、对比度、色相的操作，分属不同类别</w:t>
            </w:r>
          </w:p>
        </w:tc>
      </w:tr>
      <w:tr w14:paraId="56DE40B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040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数字图像的 “位深度” 越大，单个像素能表示的颜色数量越多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93C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4D69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位深度决定像素的色彩编码能力，如 8 位对应 2^8=256 色，16 位对应 2^16=65536 色，位深度与色彩数量正相关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182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若误解位深度定义（如认为位深度代表像素总数），或不了解 2 的位深度次方计算色彩数量的逻辑，则判断错误</w:t>
            </w:r>
          </w:p>
        </w:tc>
      </w:tr>
      <w:tr w14:paraId="23E2DA4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976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BMP 图像格式采用高效压缩算法，文件体积通常较小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088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AB9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BMP 有压缩功能（如与 JPEG/PNG 混淆），或不了解其存储特性，则判断错误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58D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BMP 是无压缩的位图格式，直接存储每个像素的原始数据，相同分辨率下文件体积远大于压缩格式</w:t>
            </w:r>
          </w:p>
        </w:tc>
      </w:tr>
      <w:tr w14:paraId="323F61B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7C1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RGB 模型中，当红、绿、蓝三个通道数值均为 255 时，呈现白色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760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8BB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加色模型中，三基色完全叠加时反射所有可见光，视觉上呈现白色，符合该模型的色彩合成规律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2AB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若混淆三基色叠加效果（如误认为均为 0 时是白色，或记错数值范围），则判断错误</w:t>
            </w:r>
          </w:p>
        </w:tc>
      </w:tr>
      <w:tr w14:paraId="5D0A810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68F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 “腐蚀” 处理属于图像的灰度变换操作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285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A4F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若错误将形态学操作与灰度变换混淆（如认为腐蚀会改变像素亮度），或不了解图像处理技术分类，则判断错误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C22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腐蚀是基于像素邻域的形态学操作，目的是缩小图像中的亮区域（如去除小噪点），灰度变换是调整像素亮度等级</w:t>
            </w:r>
          </w:p>
        </w:tc>
      </w:tr>
      <w:tr w14:paraId="51ABAD5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970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APNG 图像格式是 PNG 格式的扩展，支持动画效果且兼容性优于 GIF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2BE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748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APNG 在 PNG 基础上增加动画帧存储功能，支持半透明动画，相比 GIF 的 256 色限制兼容性更优，符合其技术定位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446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若不了解 APNG 的格式特性（如误认为不支持动画，或与 GIF 兼容性混淆），则判断错误</w:t>
            </w:r>
          </w:p>
        </w:tc>
      </w:tr>
      <w:tr w14:paraId="26E20C6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CC4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数字图像的 “采样率” 越高，图像的色彩饱和度越高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4F8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EB2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若混淆采样率与色彩属性（如认为采样率影响饱和度），或不了解采样率的定义，則判断错误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9A1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采样率是数字化时单位长度的采样点数，影响图像的空间分辨率；色彩饱和度是颜色的鲜艳程度，二者无直接关联</w:t>
            </w:r>
          </w:p>
        </w:tc>
      </w:tr>
      <w:bookmarkEnd w:id="0"/>
    </w:tbl>
    <w:p w14:paraId="287A0B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B3E38"/>
    <w:multiLevelType w:val="singleLevel"/>
    <w:tmpl w:val="9CBB3E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E042845"/>
    <w:multiLevelType w:val="singleLevel"/>
    <w:tmpl w:val="BE0428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BE078E1"/>
    <w:multiLevelType w:val="singleLevel"/>
    <w:tmpl w:val="DBE078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82ACDAE"/>
    <w:multiLevelType w:val="singleLevel"/>
    <w:tmpl w:val="782ACD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25EA"/>
    <w:rsid w:val="137E6912"/>
    <w:rsid w:val="13B862C8"/>
    <w:rsid w:val="1C3109C5"/>
    <w:rsid w:val="2A1831C5"/>
    <w:rsid w:val="32AE46C6"/>
    <w:rsid w:val="43473AD8"/>
    <w:rsid w:val="46097857"/>
    <w:rsid w:val="4F9B4721"/>
    <w:rsid w:val="52AA6800"/>
    <w:rsid w:val="560F1802"/>
    <w:rsid w:val="631C5188"/>
    <w:rsid w:val="70FD7FEB"/>
    <w:rsid w:val="74262FC9"/>
    <w:rsid w:val="79935991"/>
    <w:rsid w:val="7D9B4E14"/>
    <w:rsid w:val="7FD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1338</Words>
  <Characters>1441</Characters>
  <Lines>0</Lines>
  <Paragraphs>0</Paragraphs>
  <TotalTime>13</TotalTime>
  <ScaleCrop>false</ScaleCrop>
  <LinksUpToDate>false</LinksUpToDate>
  <CharactersWithSpaces>1550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2025-11-04T01:42:00Z</dcterms:created>
  <dc:creator>Administrator</dc:creator>
  <cp:lastModifiedBy>张林</cp:lastModifiedBy>
  <dcterms:modified xsi:type="dcterms:W3CDTF">2025-11-04T02:42:26Z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6A6B959EF88D4548876FCCDB7E69C680_12</vt:lpwstr>
  </property>
</Properties>
</file>