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94" w:rsidRPr="002C654E" w:rsidRDefault="007A2FBD" w:rsidP="002C654E">
      <w:pPr>
        <w:pStyle w:val="1"/>
        <w:jc w:val="center"/>
        <w:rPr>
          <w:rFonts w:ascii="黑体" w:eastAsia="黑体" w:hAnsi="黑体"/>
          <w:sz w:val="40"/>
          <w:szCs w:val="40"/>
          <w:lang w:eastAsia="zh-CN"/>
        </w:rPr>
      </w:pPr>
      <w:bookmarkStart w:id="0" w:name="_Toc419643572"/>
      <w:bookmarkStart w:id="1" w:name="_Toc419643737"/>
      <w:bookmarkStart w:id="2" w:name="_Toc419643952"/>
      <w:r>
        <w:rPr>
          <w:rFonts w:ascii="黑体" w:eastAsia="黑体" w:hAnsi="黑体" w:hint="eastAsia"/>
          <w:sz w:val="40"/>
          <w:szCs w:val="40"/>
          <w:lang w:val="en-US" w:eastAsia="zh-CN"/>
        </w:rPr>
        <w:t>配置管理战略</w:t>
      </w:r>
      <w:r w:rsidR="000A1394" w:rsidRPr="002C654E">
        <w:rPr>
          <w:rFonts w:ascii="黑体" w:eastAsia="黑体" w:hAnsi="黑体" w:hint="eastAsia"/>
          <w:sz w:val="40"/>
          <w:szCs w:val="40"/>
          <w:lang w:val="en-US" w:eastAsia="zh-CN"/>
        </w:rPr>
        <w:t>模板</w:t>
      </w:r>
      <w:bookmarkEnd w:id="0"/>
      <w:bookmarkEnd w:id="1"/>
      <w:bookmarkEnd w:id="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3775E">
            <w:pPr>
              <w:rPr>
                <w:rFonts w:ascii="黑体" w:eastAsia="黑体" w:hAnsi="黑体" w:cs="Arial"/>
                <w:b/>
              </w:rPr>
            </w:pPr>
            <w:r w:rsidRPr="00CA6536">
              <w:rPr>
                <w:rFonts w:ascii="黑体" w:eastAsia="黑体" w:hAnsi="黑体" w:cs="Arial" w:hint="eastAsia"/>
                <w:b/>
                <w:lang w:eastAsia="zh-CN"/>
              </w:rPr>
              <w:t>项目</w:t>
            </w:r>
            <w:r w:rsidRPr="00CA6536">
              <w:rPr>
                <w:rFonts w:ascii="黑体" w:eastAsia="黑体" w:hAnsi="黑体" w:cs="Arial"/>
                <w:b/>
                <w:lang w:eastAsia="zh-CN"/>
              </w:rPr>
              <w:t>名称</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911D60">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2管理产品</w:t>
            </w:r>
            <w:r w:rsidR="00911D60" w:rsidRPr="00CA6536">
              <w:rPr>
                <w:rFonts w:asciiTheme="minorEastAsia" w:eastAsiaTheme="minorEastAsia" w:hAnsiTheme="minorEastAsia" w:cs="Arial" w:hint="eastAsia"/>
                <w:lang w:eastAsia="zh-CN"/>
              </w:rPr>
              <w:t>项目</w:t>
            </w:r>
            <w:bookmarkStart w:id="3" w:name="_GoBack"/>
            <w:bookmarkEnd w:id="3"/>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3775E">
            <w:pPr>
              <w:rPr>
                <w:rFonts w:ascii="黑体" w:eastAsia="黑体" w:hAnsi="黑体" w:cs="Arial"/>
                <w:b/>
              </w:rPr>
            </w:pPr>
            <w:r w:rsidRPr="00CA6536">
              <w:rPr>
                <w:rFonts w:ascii="黑体" w:eastAsia="黑体" w:hAnsi="黑体" w:cs="Arial" w:hint="eastAsia"/>
                <w:b/>
                <w:lang w:eastAsia="zh-CN"/>
              </w:rPr>
              <w:t>日期</w:t>
            </w:r>
            <w:r w:rsidRPr="00CA6536">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0A1394">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2015-0</w:t>
            </w:r>
            <w:r w:rsidRPr="00CA6536">
              <w:rPr>
                <w:rFonts w:asciiTheme="minorEastAsia" w:eastAsiaTheme="minorEastAsia" w:hAnsiTheme="minorEastAsia" w:cs="Arial"/>
                <w:lang w:eastAsia="zh-CN"/>
              </w:rPr>
              <w:t>5</w:t>
            </w:r>
            <w:r w:rsidRPr="00CA6536">
              <w:rPr>
                <w:rFonts w:asciiTheme="minorEastAsia" w:eastAsiaTheme="minorEastAsia" w:hAnsiTheme="minorEastAsia" w:cs="Arial" w:hint="eastAsia"/>
                <w:lang w:eastAsia="zh-CN"/>
              </w:rPr>
              <w:t>-</w:t>
            </w:r>
            <w:r w:rsidRPr="00CA6536">
              <w:rPr>
                <w:rFonts w:asciiTheme="minorEastAsia" w:eastAsiaTheme="minorEastAsia" w:hAnsiTheme="minorEastAsia" w:cs="Arial"/>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3775E">
            <w:pPr>
              <w:rPr>
                <w:rFonts w:asciiTheme="minorEastAsia" w:eastAsiaTheme="minorEastAsia" w:hAnsiTheme="minorEastAsia" w:cs="Arial"/>
                <w:b/>
              </w:rPr>
            </w:pPr>
            <w:r w:rsidRPr="00CA6536">
              <w:rPr>
                <w:rFonts w:ascii="黑体" w:eastAsia="黑体" w:hAnsi="黑体" w:cs="Arial" w:hint="eastAsia"/>
                <w:b/>
                <w:lang w:eastAsia="zh-CN"/>
              </w:rPr>
              <w:t>版</w:t>
            </w:r>
            <w:r w:rsidRPr="00CA6536">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1B6FEC">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V</w:t>
            </w:r>
            <w:r w:rsidR="001B6FEC">
              <w:rPr>
                <w:rFonts w:asciiTheme="minorEastAsia" w:eastAsiaTheme="minorEastAsia" w:hAnsiTheme="minorEastAsia" w:cs="Arial" w:hint="eastAsia"/>
                <w:lang w:eastAsia="zh-CN"/>
              </w:rPr>
              <w:t>1.00</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3775E">
            <w:pPr>
              <w:rPr>
                <w:rFonts w:ascii="黑体" w:eastAsia="黑体" w:hAnsi="黑体" w:cs="Arial"/>
                <w:b/>
              </w:rPr>
            </w:pPr>
            <w:r w:rsidRPr="00CA6536">
              <w:rPr>
                <w:rFonts w:ascii="黑体" w:eastAsia="黑体" w:hAnsi="黑体" w:cs="Arial" w:hint="eastAsia"/>
                <w:b/>
                <w:lang w:eastAsia="zh-CN"/>
              </w:rPr>
              <w:t>作</w:t>
            </w:r>
            <w:r w:rsidRPr="00CA6536">
              <w:rPr>
                <w:rFonts w:ascii="黑体" w:eastAsia="黑体" w:hAnsi="黑体" w:cs="Arial"/>
                <w:b/>
                <w:lang w:eastAsia="zh-CN"/>
              </w:rPr>
              <w:t>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DB310E" w:rsidP="0053775E">
            <w:pPr>
              <w:rPr>
                <w:rFonts w:asciiTheme="minorEastAsia" w:eastAsiaTheme="minorEastAsia" w:hAnsiTheme="minorEastAsia" w:cs="Arial"/>
                <w:lang w:eastAsia="zh-CN"/>
              </w:rPr>
            </w:pPr>
            <w:r w:rsidRPr="00DB310E">
              <w:rPr>
                <w:rFonts w:asciiTheme="minorEastAsia" w:eastAsiaTheme="minorEastAsia" w:hAnsiTheme="minorEastAsia" w:cs="Arial" w:hint="eastAsia"/>
                <w:lang w:eastAsia="zh-CN"/>
              </w:rPr>
              <w:t>禹帅林，张翼，马超</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3775E">
            <w:pPr>
              <w:rPr>
                <w:rFonts w:ascii="黑体" w:eastAsia="黑体" w:hAnsi="黑体" w:cs="Arial"/>
                <w:b/>
              </w:rPr>
            </w:pPr>
            <w:r w:rsidRPr="00CA6536">
              <w:rPr>
                <w:rFonts w:ascii="黑体" w:eastAsia="黑体" w:hAnsi="黑体" w:cs="Arial" w:hint="eastAsia"/>
                <w:b/>
                <w:lang w:eastAsia="zh-CN"/>
              </w:rPr>
              <w:t>所有者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CC445B">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w:t>
            </w:r>
            <w:r w:rsidR="00CC445B" w:rsidRPr="00CA6536">
              <w:rPr>
                <w:rFonts w:asciiTheme="minorEastAsia" w:eastAsiaTheme="minorEastAsia" w:hAnsiTheme="minorEastAsia" w:cs="Arial" w:hint="eastAsia"/>
                <w:lang w:eastAsia="zh-CN"/>
              </w:rPr>
              <w:t>产品</w:t>
            </w:r>
            <w:r w:rsidR="000A1394" w:rsidRPr="00CA6536">
              <w:rPr>
                <w:rFonts w:asciiTheme="minorEastAsia" w:eastAsiaTheme="minorEastAsia" w:hAnsiTheme="minorEastAsia" w:cs="Arial" w:hint="eastAsia"/>
                <w:lang w:eastAsia="zh-CN"/>
              </w:rPr>
              <w:t>原</w:t>
            </w:r>
            <w:r w:rsidR="000A1394" w:rsidRPr="00CA6536">
              <w:rPr>
                <w:rFonts w:asciiTheme="minorEastAsia" w:eastAsiaTheme="minorEastAsia" w:hAnsiTheme="minorEastAsia" w:cs="Arial"/>
                <w:lang w:eastAsia="zh-CN"/>
              </w:rPr>
              <w:t>创</w:t>
            </w:r>
            <w:r w:rsidR="00CC445B" w:rsidRPr="00CA6536">
              <w:rPr>
                <w:rFonts w:asciiTheme="minorEastAsia" w:eastAsiaTheme="minorEastAsia" w:hAnsiTheme="minorEastAsia" w:cs="Arial" w:hint="eastAsia"/>
                <w:lang w:eastAsia="zh-CN"/>
              </w:rPr>
              <w:t>团队</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3775E">
            <w:pPr>
              <w:rPr>
                <w:rFonts w:ascii="黑体" w:eastAsia="黑体" w:hAnsi="黑体" w:cs="Arial"/>
                <w:b/>
              </w:rPr>
            </w:pPr>
            <w:r w:rsidRPr="00CA6536">
              <w:rPr>
                <w:rFonts w:ascii="黑体" w:eastAsia="黑体" w:hAnsi="黑体" w:cs="Arial" w:hint="eastAsia"/>
                <w:b/>
                <w:lang w:eastAsia="zh-CN"/>
              </w:rPr>
              <w:t>客</w:t>
            </w:r>
            <w:r w:rsidRPr="00CA6536">
              <w:rPr>
                <w:rFonts w:ascii="黑体" w:eastAsia="黑体" w:hAnsi="黑体" w:cs="Arial"/>
                <w:b/>
                <w:lang w:eastAsia="zh-CN"/>
              </w:rPr>
              <w:t>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BD6ACA" w:rsidP="0053775E">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所有</w:t>
            </w:r>
            <w:r w:rsidR="00696E23" w:rsidRPr="00696E23">
              <w:rPr>
                <w:rFonts w:asciiTheme="minorEastAsia" w:eastAsia="黑体" w:hAnsiTheme="minorEastAsia" w:cs="Arial"/>
                <w:lang w:eastAsia="zh-CN"/>
              </w:rPr>
              <w:t>PRINCE</w:t>
            </w:r>
            <w:r>
              <w:rPr>
                <w:rFonts w:asciiTheme="minorEastAsia" w:eastAsiaTheme="minorEastAsia" w:hAnsiTheme="minorEastAsia" w:cs="Arial"/>
                <w:lang w:eastAsia="zh-CN"/>
              </w:rPr>
              <w:t>2</w:t>
            </w:r>
            <w:r>
              <w:rPr>
                <w:rFonts w:asciiTheme="minorEastAsia" w:eastAsiaTheme="minorEastAsia" w:hAnsiTheme="minorEastAsia" w:cs="Arial" w:hint="eastAsia"/>
                <w:lang w:eastAsia="zh-CN"/>
              </w:rPr>
              <w:t>的</w:t>
            </w:r>
            <w:r>
              <w:rPr>
                <w:rFonts w:asciiTheme="minorEastAsia" w:eastAsiaTheme="minorEastAsia" w:hAnsiTheme="minorEastAsia" w:cs="Arial"/>
                <w:lang w:eastAsia="zh-CN"/>
              </w:rPr>
              <w:t>实践者</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3775E">
            <w:pPr>
              <w:rPr>
                <w:rFonts w:ascii="黑体" w:eastAsia="黑体" w:hAnsi="黑体" w:cs="Arial"/>
                <w:b/>
              </w:rPr>
            </w:pPr>
            <w:r w:rsidRPr="00CA6536">
              <w:rPr>
                <w:rFonts w:ascii="黑体" w:eastAsia="黑体" w:hAnsi="黑体" w:cs="Arial" w:hint="eastAsia"/>
                <w:b/>
                <w:lang w:eastAsia="zh-CN"/>
              </w:rPr>
              <w:t>文</w:t>
            </w:r>
            <w:r w:rsidRPr="00CA6536">
              <w:rPr>
                <w:rFonts w:ascii="黑体" w:eastAsia="黑体" w:hAnsi="黑体" w:cs="Arial"/>
                <w:b/>
                <w:lang w:eastAsia="zh-CN"/>
              </w:rPr>
              <w:t>档编号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7A2FBD">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P2-</w:t>
            </w:r>
            <w:r w:rsidRPr="00CA6536">
              <w:rPr>
                <w:rFonts w:asciiTheme="minorEastAsia" w:eastAsiaTheme="minorEastAsia" w:hAnsiTheme="minorEastAsia" w:cs="Arial"/>
                <w:lang w:eastAsia="zh-CN"/>
              </w:rPr>
              <w:t>A0</w:t>
            </w:r>
            <w:r w:rsidR="007A2FBD">
              <w:rPr>
                <w:rFonts w:asciiTheme="minorEastAsia" w:eastAsiaTheme="minorEastAsia" w:hAnsiTheme="minorEastAsia" w:cs="Arial" w:hint="eastAsia"/>
                <w:lang w:val="en-US" w:eastAsia="zh-CN"/>
              </w:rPr>
              <w:t>6</w:t>
            </w:r>
            <w:r w:rsidRPr="00CA6536">
              <w:rPr>
                <w:rFonts w:asciiTheme="minorEastAsia" w:eastAsiaTheme="minorEastAsia" w:hAnsiTheme="minorEastAsia" w:cs="Arial"/>
                <w:lang w:eastAsia="zh-CN"/>
              </w:rPr>
              <w:t>-</w:t>
            </w:r>
            <w:r w:rsidRPr="00CA6536">
              <w:rPr>
                <w:rFonts w:asciiTheme="minorEastAsia" w:eastAsiaTheme="minorEastAsia" w:hAnsiTheme="minorEastAsia" w:cs="Arial" w:hint="eastAsia"/>
                <w:lang w:val="en-US" w:eastAsia="zh-CN"/>
              </w:rPr>
              <w:t>J</w:t>
            </w:r>
            <w:r w:rsidR="007A2FBD">
              <w:rPr>
                <w:rFonts w:asciiTheme="minorEastAsia" w:eastAsiaTheme="minorEastAsia" w:hAnsiTheme="minorEastAsia" w:cs="Arial" w:hint="eastAsia"/>
                <w:lang w:val="en-US" w:eastAsia="zh-CN"/>
              </w:rPr>
              <w:t>X</w:t>
            </w:r>
            <w:r w:rsidR="006D4202">
              <w:rPr>
                <w:rFonts w:asciiTheme="minorEastAsia" w:eastAsiaTheme="minorEastAsia" w:hAnsiTheme="minorEastAsia" w:cs="Arial"/>
                <w:lang w:eastAsia="zh-CN"/>
              </w:rPr>
              <w:t>-</w:t>
            </w:r>
            <w:r w:rsidR="007A2FBD">
              <w:rPr>
                <w:rFonts w:asciiTheme="minorEastAsia" w:eastAsiaTheme="minorEastAsia" w:hAnsiTheme="minorEastAsia" w:cs="Arial" w:hint="eastAsia"/>
                <w:lang w:eastAsia="zh-CN"/>
              </w:rPr>
              <w:t>配置管理战略</w:t>
            </w:r>
          </w:p>
        </w:tc>
      </w:tr>
    </w:tbl>
    <w:p w:rsidR="000A1394" w:rsidRPr="00A51F1A" w:rsidRDefault="001A009E" w:rsidP="000A1394">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sidR="00A51F1A">
        <w:rPr>
          <w:rFonts w:ascii="Arial" w:hAnsi="Arial" w:cs="Arial" w:hint="eastAsia"/>
          <w:sz w:val="21"/>
          <w:lang w:eastAsia="zh-CN"/>
        </w:rPr>
        <w:t>此</w:t>
      </w:r>
      <w:r w:rsidR="00A51F1A">
        <w:rPr>
          <w:rFonts w:ascii="Arial" w:hAnsi="Arial" w:cs="Arial"/>
          <w:sz w:val="21"/>
          <w:lang w:eastAsia="zh-CN"/>
        </w:rPr>
        <w:t>文档只有在打印时，才能生效。</w:t>
      </w:r>
    </w:p>
    <w:p w:rsidR="001A009E" w:rsidRDefault="001A009E" w:rsidP="000A1394">
      <w:pPr>
        <w:rPr>
          <w:rFonts w:ascii="Arial" w:hAnsi="Arial" w:cs="Arial"/>
          <w:lang w:eastAsia="zh-CN"/>
        </w:rPr>
      </w:pPr>
    </w:p>
    <w:p w:rsidR="000A1394" w:rsidRDefault="00CC445B" w:rsidP="00CC445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C80680" w:rsidRPr="00C80680" w:rsidRDefault="00C80680" w:rsidP="00BA0850">
      <w:pPr>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sidR="00DB310E">
        <w:rPr>
          <w:rFonts w:ascii="微软雅黑" w:eastAsia="黑体" w:hAnsi="微软雅黑" w:cs="Arial"/>
          <w:b/>
          <w:sz w:val="22"/>
          <w:lang w:eastAsia="zh-CN"/>
        </w:rPr>
        <w:t>201</w:t>
      </w:r>
      <w:r w:rsidR="00DB310E">
        <w:rPr>
          <w:rFonts w:ascii="微软雅黑" w:eastAsia="黑体" w:hAnsi="微软雅黑" w:cs="Arial" w:hint="eastAsia"/>
          <w:b/>
          <w:sz w:val="22"/>
          <w:lang w:eastAsia="zh-CN"/>
        </w:rPr>
        <w:t>6</w:t>
      </w:r>
      <w:r w:rsidR="00DB310E">
        <w:rPr>
          <w:rFonts w:ascii="微软雅黑" w:eastAsia="黑体" w:hAnsi="微软雅黑" w:cs="Arial"/>
          <w:b/>
          <w:sz w:val="22"/>
          <w:lang w:eastAsia="zh-CN"/>
        </w:rPr>
        <w:t>-</w:t>
      </w:r>
      <w:r w:rsidR="00DB310E">
        <w:rPr>
          <w:rFonts w:ascii="微软雅黑" w:eastAsia="黑体" w:hAnsi="微软雅黑" w:cs="Arial" w:hint="eastAsia"/>
          <w:b/>
          <w:sz w:val="22"/>
          <w:lang w:eastAsia="zh-CN"/>
        </w:rPr>
        <w:t>12</w:t>
      </w:r>
      <w:r w:rsidR="00DB310E">
        <w:rPr>
          <w:rFonts w:ascii="微软雅黑" w:eastAsia="黑体" w:hAnsi="微软雅黑" w:cs="Arial"/>
          <w:b/>
          <w:sz w:val="22"/>
          <w:lang w:eastAsia="zh-CN"/>
        </w:rPr>
        <w:t>-01</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C80680" w:rsidRPr="00CC445B" w:rsidTr="00E20504">
        <w:trPr>
          <w:trHeight w:val="340"/>
        </w:trPr>
        <w:tc>
          <w:tcPr>
            <w:tcW w:w="1560"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C80680" w:rsidRPr="00C80680" w:rsidRDefault="00C80680" w:rsidP="00C80680">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C80680" w:rsidTr="00E20504">
        <w:trPr>
          <w:trHeight w:val="340"/>
        </w:trPr>
        <w:tc>
          <w:tcPr>
            <w:tcW w:w="1560"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sidRPr="008151B8">
              <w:rPr>
                <w:rFonts w:asciiTheme="minorEastAsia" w:eastAsiaTheme="minorEastAsia" w:hAnsiTheme="minorEastAsia" w:cs="Arial"/>
                <w:sz w:val="20"/>
                <w:szCs w:val="16"/>
                <w:lang w:eastAsia="zh-CN"/>
              </w:rPr>
              <w:t>17</w:t>
            </w:r>
          </w:p>
        </w:tc>
        <w:tc>
          <w:tcPr>
            <w:tcW w:w="1701"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无</w:t>
            </w:r>
          </w:p>
        </w:tc>
        <w:tc>
          <w:tcPr>
            <w:tcW w:w="4819"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翻译</w:t>
            </w:r>
            <w:r>
              <w:rPr>
                <w:rFonts w:asciiTheme="minorEastAsia" w:eastAsiaTheme="minorEastAsia" w:hAnsiTheme="minorEastAsia" w:cs="Arial"/>
                <w:sz w:val="20"/>
                <w:szCs w:val="16"/>
                <w:lang w:eastAsia="zh-CN"/>
              </w:rPr>
              <w:t>和</w:t>
            </w:r>
            <w:r>
              <w:rPr>
                <w:rFonts w:asciiTheme="minorEastAsia" w:eastAsiaTheme="minorEastAsia" w:hAnsiTheme="minorEastAsia" w:cs="Arial" w:hint="eastAsia"/>
                <w:sz w:val="20"/>
                <w:szCs w:val="16"/>
                <w:lang w:eastAsia="zh-CN"/>
              </w:rPr>
              <w:t>创建</w:t>
            </w:r>
            <w:r>
              <w:rPr>
                <w:rFonts w:asciiTheme="minorEastAsia" w:eastAsiaTheme="minorEastAsia" w:hAnsiTheme="minorEastAsia" w:cs="Arial"/>
                <w:sz w:val="20"/>
                <w:szCs w:val="16"/>
                <w:lang w:eastAsia="zh-CN"/>
              </w:rPr>
              <w:t>中文版</w:t>
            </w:r>
            <w:r w:rsidR="00BA0850">
              <w:rPr>
                <w:rFonts w:asciiTheme="minorEastAsia" w:eastAsiaTheme="minorEastAsia" w:hAnsiTheme="minorEastAsia" w:cs="Arial" w:hint="eastAsia"/>
                <w:sz w:val="20"/>
                <w:szCs w:val="16"/>
                <w:lang w:eastAsia="zh-CN"/>
              </w:rPr>
              <w:t>模板</w:t>
            </w:r>
          </w:p>
        </w:tc>
        <w:tc>
          <w:tcPr>
            <w:tcW w:w="992" w:type="dxa"/>
            <w:vAlign w:val="center"/>
          </w:tcPr>
          <w:p w:rsidR="00C80680" w:rsidRPr="008151B8" w:rsidRDefault="007A2FBD" w:rsidP="00C80680">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马超</w:t>
            </w:r>
          </w:p>
        </w:tc>
      </w:tr>
      <w:tr w:rsidR="00B3090B" w:rsidTr="00705CB0">
        <w:trPr>
          <w:trHeight w:val="340"/>
        </w:trPr>
        <w:tc>
          <w:tcPr>
            <w:tcW w:w="1560" w:type="dxa"/>
            <w:vAlign w:val="center"/>
          </w:tcPr>
          <w:p w:rsidR="00B3090B" w:rsidRPr="00F15797" w:rsidRDefault="00B3090B" w:rsidP="00705CB0">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B3090B" w:rsidRPr="00F15797" w:rsidRDefault="00B3090B" w:rsidP="00705CB0">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B3090B" w:rsidRPr="00F15797" w:rsidRDefault="00B3090B" w:rsidP="00705CB0">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B3090B" w:rsidRPr="00F15797" w:rsidRDefault="00B3090B"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C80680" w:rsidTr="00E20504">
        <w:trPr>
          <w:trHeight w:val="340"/>
        </w:trPr>
        <w:tc>
          <w:tcPr>
            <w:tcW w:w="1560" w:type="dxa"/>
            <w:vAlign w:val="center"/>
          </w:tcPr>
          <w:p w:rsidR="00C80680" w:rsidRPr="008151B8" w:rsidRDefault="00C80680" w:rsidP="00C80680">
            <w:pPr>
              <w:jc w:val="both"/>
              <w:rPr>
                <w:rFonts w:asciiTheme="minorEastAsia" w:eastAsiaTheme="minorEastAsia" w:hAnsiTheme="minorEastAsia" w:cs="Arial"/>
                <w:sz w:val="20"/>
                <w:szCs w:val="16"/>
                <w:lang w:eastAsia="zh-CN"/>
              </w:rPr>
            </w:pPr>
          </w:p>
        </w:tc>
        <w:tc>
          <w:tcPr>
            <w:tcW w:w="1701" w:type="dxa"/>
            <w:vAlign w:val="center"/>
          </w:tcPr>
          <w:p w:rsidR="00C80680" w:rsidRPr="008151B8" w:rsidRDefault="00C80680" w:rsidP="00C80680">
            <w:pPr>
              <w:jc w:val="both"/>
              <w:rPr>
                <w:rFonts w:asciiTheme="minorEastAsia" w:eastAsiaTheme="minorEastAsia" w:hAnsiTheme="minorEastAsia" w:cs="Arial"/>
                <w:sz w:val="20"/>
                <w:szCs w:val="16"/>
                <w:lang w:eastAsia="zh-CN"/>
              </w:rPr>
            </w:pPr>
          </w:p>
        </w:tc>
        <w:tc>
          <w:tcPr>
            <w:tcW w:w="4819" w:type="dxa"/>
            <w:vAlign w:val="center"/>
          </w:tcPr>
          <w:p w:rsidR="00C80680" w:rsidRPr="008151B8" w:rsidRDefault="00C80680" w:rsidP="00C80680">
            <w:pPr>
              <w:jc w:val="both"/>
              <w:rPr>
                <w:rFonts w:asciiTheme="minorEastAsia" w:eastAsiaTheme="minorEastAsia" w:hAnsiTheme="minorEastAsia" w:cs="Arial"/>
                <w:sz w:val="20"/>
                <w:szCs w:val="16"/>
                <w:lang w:eastAsia="zh-CN"/>
              </w:rPr>
            </w:pPr>
          </w:p>
        </w:tc>
        <w:tc>
          <w:tcPr>
            <w:tcW w:w="992" w:type="dxa"/>
            <w:vAlign w:val="center"/>
          </w:tcPr>
          <w:p w:rsidR="00C80680" w:rsidRPr="008151B8" w:rsidRDefault="00C80680" w:rsidP="00C80680">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lang w:eastAsia="zh-CN"/>
        </w:rPr>
      </w:pPr>
    </w:p>
    <w:p w:rsidR="00C80680" w:rsidRDefault="00C80680" w:rsidP="00C80680">
      <w:pPr>
        <w:rPr>
          <w:rFonts w:ascii="微软雅黑" w:eastAsia="黑体" w:hAnsi="微软雅黑" w:cs="Arial"/>
          <w:b/>
          <w:lang w:eastAsia="zh-CN"/>
        </w:rPr>
      </w:pPr>
      <w:r>
        <w:rPr>
          <w:rFonts w:ascii="微软雅黑" w:eastAsia="黑体" w:hAnsi="微软雅黑" w:cs="Arial" w:hint="eastAsia"/>
          <w:b/>
          <w:lang w:eastAsia="zh-CN"/>
        </w:rPr>
        <w:t>批准</w:t>
      </w:r>
    </w:p>
    <w:p w:rsidR="00F02A13" w:rsidRPr="00F02A13" w:rsidRDefault="00F02A13" w:rsidP="00F02A13">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A51F1A" w:rsidRPr="00CC445B" w:rsidTr="00F02A13">
        <w:trPr>
          <w:trHeight w:val="340"/>
        </w:trPr>
        <w:tc>
          <w:tcPr>
            <w:tcW w:w="1560" w:type="dxa"/>
            <w:vAlign w:val="center"/>
          </w:tcPr>
          <w:p w:rsidR="00A51F1A" w:rsidRPr="00A51F1A"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A51F1A" w:rsidRPr="00A51F1A" w:rsidRDefault="00F463A3" w:rsidP="005A121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A51F1A" w:rsidRPr="00A51F1A" w:rsidRDefault="00A51F1A" w:rsidP="00A51F1A">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BE6B00" w:rsidTr="00F02A13">
        <w:trPr>
          <w:trHeight w:val="340"/>
        </w:trPr>
        <w:tc>
          <w:tcPr>
            <w:tcW w:w="1560"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r w:rsidRPr="00E43E8C">
              <w:rPr>
                <w:rFonts w:asciiTheme="minorEastAsia" w:eastAsiaTheme="minorEastAsia" w:hAnsiTheme="minorEastAsia" w:cs="Arial" w:hint="eastAsia"/>
                <w:sz w:val="20"/>
                <w:szCs w:val="16"/>
                <w:lang w:eastAsia="zh-CN"/>
              </w:rPr>
              <w:t>杨泉</w:t>
            </w:r>
          </w:p>
        </w:tc>
        <w:tc>
          <w:tcPr>
            <w:tcW w:w="1701" w:type="dxa"/>
            <w:vAlign w:val="center"/>
          </w:tcPr>
          <w:p w:rsidR="00BE6B00" w:rsidRPr="00F15797" w:rsidRDefault="00BE6B00" w:rsidP="00705CB0">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团队</w:t>
            </w:r>
            <w:r>
              <w:rPr>
                <w:rFonts w:asciiTheme="minorEastAsia" w:eastAsiaTheme="minorEastAsia" w:hAnsiTheme="minorEastAsia" w:cs="Arial"/>
                <w:sz w:val="20"/>
                <w:szCs w:val="16"/>
                <w:lang w:eastAsia="zh-CN"/>
              </w:rPr>
              <w:t>主管</w:t>
            </w:r>
          </w:p>
        </w:tc>
        <w:tc>
          <w:tcPr>
            <w:tcW w:w="2126" w:type="dxa"/>
            <w:vAlign w:val="center"/>
          </w:tcPr>
          <w:p w:rsidR="00BE6B00" w:rsidRPr="00E43E8C" w:rsidRDefault="00BE6B00" w:rsidP="003361A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Pr>
                <w:rFonts w:asciiTheme="minorEastAsia" w:eastAsiaTheme="minorEastAsia" w:hAnsiTheme="minorEastAsia" w:cs="Arial"/>
                <w:sz w:val="20"/>
                <w:szCs w:val="16"/>
                <w:lang w:eastAsia="zh-CN"/>
              </w:rPr>
              <w:t>31</w:t>
            </w:r>
          </w:p>
        </w:tc>
        <w:tc>
          <w:tcPr>
            <w:tcW w:w="992"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V</w:t>
            </w:r>
            <w:r>
              <w:rPr>
                <w:rFonts w:asciiTheme="minorEastAsia" w:eastAsiaTheme="minorEastAsia" w:hAnsiTheme="minorEastAsia" w:cs="Arial"/>
                <w:sz w:val="20"/>
                <w:szCs w:val="16"/>
                <w:lang w:eastAsia="zh-CN"/>
              </w:rPr>
              <w:t>0.50</w:t>
            </w:r>
          </w:p>
        </w:tc>
      </w:tr>
      <w:tr w:rsidR="00BE6B00" w:rsidTr="00705CB0">
        <w:trPr>
          <w:trHeight w:val="340"/>
        </w:trPr>
        <w:tc>
          <w:tcPr>
            <w:tcW w:w="1560" w:type="dxa"/>
            <w:vAlign w:val="center"/>
          </w:tcPr>
          <w:p w:rsidR="00BE6B00" w:rsidRPr="00F15797" w:rsidRDefault="00BE6B00" w:rsidP="00705CB0">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BE6B00" w:rsidRPr="00F15797" w:rsidRDefault="00BE6B00" w:rsidP="00705CB0">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BE6B00" w:rsidRPr="00F15797" w:rsidRDefault="00BE6B00" w:rsidP="00705CB0">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BE6B00" w:rsidRPr="00F15797" w:rsidRDefault="00BE6B00" w:rsidP="00705CB0">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BE6B00" w:rsidRPr="00F15797" w:rsidRDefault="00BE6B00" w:rsidP="00705CB0">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BE6B00" w:rsidTr="00F02A13">
        <w:trPr>
          <w:trHeight w:val="340"/>
        </w:trPr>
        <w:tc>
          <w:tcPr>
            <w:tcW w:w="1560"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p>
        </w:tc>
        <w:tc>
          <w:tcPr>
            <w:tcW w:w="1701"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p>
        </w:tc>
        <w:tc>
          <w:tcPr>
            <w:tcW w:w="2693"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p>
        </w:tc>
        <w:tc>
          <w:tcPr>
            <w:tcW w:w="2126"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p>
        </w:tc>
        <w:tc>
          <w:tcPr>
            <w:tcW w:w="992" w:type="dxa"/>
            <w:vAlign w:val="center"/>
          </w:tcPr>
          <w:p w:rsidR="00BE6B00" w:rsidRPr="00E43E8C" w:rsidRDefault="00BE6B00" w:rsidP="00A51F1A">
            <w:pPr>
              <w:jc w:val="both"/>
              <w:rPr>
                <w:rFonts w:asciiTheme="minorEastAsia" w:eastAsiaTheme="minorEastAsia" w:hAnsiTheme="minorEastAsia" w:cs="Arial"/>
                <w:sz w:val="20"/>
                <w:szCs w:val="16"/>
                <w:lang w:eastAsia="zh-CN"/>
              </w:rPr>
            </w:pPr>
          </w:p>
        </w:tc>
      </w:tr>
    </w:tbl>
    <w:p w:rsidR="00C80680" w:rsidRDefault="00C80680" w:rsidP="00C80680">
      <w:pPr>
        <w:rPr>
          <w:rFonts w:ascii="Arial" w:hAnsi="Arial" w:cs="Arial"/>
        </w:rPr>
      </w:pPr>
    </w:p>
    <w:p w:rsidR="000C7348" w:rsidRDefault="00F02A13" w:rsidP="000C7348">
      <w:pPr>
        <w:rPr>
          <w:rFonts w:ascii="微软雅黑" w:eastAsia="黑体" w:hAnsi="微软雅黑" w:cs="Arial"/>
          <w:b/>
          <w:lang w:eastAsia="zh-CN"/>
        </w:rPr>
      </w:pPr>
      <w:r>
        <w:rPr>
          <w:rFonts w:ascii="微软雅黑" w:eastAsia="黑体" w:hAnsi="微软雅黑" w:cs="Arial" w:hint="eastAsia"/>
          <w:b/>
          <w:lang w:eastAsia="zh-CN"/>
        </w:rPr>
        <w:t>分发</w:t>
      </w:r>
    </w:p>
    <w:p w:rsidR="00F02A13" w:rsidRDefault="00F02A13" w:rsidP="000C7348">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F02A13" w:rsidRPr="00CC445B" w:rsidTr="00F02A13">
        <w:trPr>
          <w:trHeight w:val="340"/>
        </w:trPr>
        <w:tc>
          <w:tcPr>
            <w:tcW w:w="3261" w:type="dxa"/>
            <w:vAlign w:val="center"/>
          </w:tcPr>
          <w:p w:rsidR="00F02A13" w:rsidRPr="00A51F1A" w:rsidRDefault="00F02A13"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F02A13" w:rsidRPr="00A51F1A" w:rsidRDefault="00F02A13"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02A13" w:rsidRPr="00C80680" w:rsidRDefault="00D624A0"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F02A13" w:rsidRPr="00A51F1A" w:rsidRDefault="00F02A13" w:rsidP="0053775E">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B67C8F" w:rsidTr="00F02A13">
        <w:trPr>
          <w:trHeight w:val="340"/>
        </w:trPr>
        <w:tc>
          <w:tcPr>
            <w:tcW w:w="3261" w:type="dxa"/>
            <w:vAlign w:val="center"/>
          </w:tcPr>
          <w:p w:rsidR="00B67C8F" w:rsidRPr="00E43E8C" w:rsidRDefault="00696E23" w:rsidP="00B67C8F">
            <w:pPr>
              <w:jc w:val="both"/>
              <w:rPr>
                <w:rFonts w:asciiTheme="minorEastAsia" w:eastAsiaTheme="minorEastAsia" w:hAnsiTheme="minorEastAsia" w:cs="Arial"/>
                <w:sz w:val="20"/>
                <w:szCs w:val="16"/>
                <w:lang w:eastAsia="zh-CN"/>
              </w:rPr>
            </w:pPr>
            <w:r w:rsidRPr="00696E23">
              <w:rPr>
                <w:rFonts w:asciiTheme="minorEastAsia" w:eastAsia="黑体" w:hAnsiTheme="minorEastAsia" w:cs="Arial" w:hint="eastAsia"/>
                <w:sz w:val="20"/>
                <w:szCs w:val="16"/>
                <w:lang w:eastAsia="zh-CN"/>
              </w:rPr>
              <w:t>PRINCE</w:t>
            </w:r>
            <w:r w:rsidR="00B67C8F" w:rsidRPr="00B67C8F">
              <w:rPr>
                <w:rFonts w:asciiTheme="minorEastAsia" w:eastAsiaTheme="minorEastAsia" w:hAnsiTheme="minorEastAsia" w:cs="Arial" w:hint="eastAsia"/>
                <w:sz w:val="20"/>
                <w:szCs w:val="16"/>
                <w:lang w:eastAsia="zh-CN"/>
              </w:rPr>
              <w:t>2产品原</w:t>
            </w:r>
            <w:r w:rsidR="00B67C8F" w:rsidRPr="00B67C8F">
              <w:rPr>
                <w:rFonts w:asciiTheme="minorEastAsia" w:eastAsiaTheme="minorEastAsia" w:hAnsiTheme="minorEastAsia" w:cs="Arial"/>
                <w:sz w:val="20"/>
                <w:szCs w:val="16"/>
                <w:lang w:eastAsia="zh-CN"/>
              </w:rPr>
              <w:t>创</w:t>
            </w:r>
            <w:r w:rsidR="00B67C8F" w:rsidRPr="00B67C8F">
              <w:rPr>
                <w:rFonts w:asciiTheme="minorEastAsia" w:eastAsiaTheme="minorEastAsia" w:hAnsiTheme="minorEastAsia" w:cs="Arial" w:hint="eastAsia"/>
                <w:sz w:val="20"/>
                <w:szCs w:val="16"/>
                <w:lang w:eastAsia="zh-CN"/>
              </w:rPr>
              <w:t>团队</w:t>
            </w:r>
            <w:r w:rsidR="00922768">
              <w:rPr>
                <w:rFonts w:asciiTheme="minorEastAsia" w:eastAsiaTheme="minorEastAsia" w:hAnsiTheme="minorEastAsia" w:cs="Arial" w:hint="eastAsia"/>
                <w:sz w:val="20"/>
                <w:szCs w:val="16"/>
                <w:lang w:eastAsia="zh-CN"/>
              </w:rPr>
              <w:t>全体</w:t>
            </w:r>
            <w:r w:rsidR="00922768">
              <w:rPr>
                <w:rFonts w:asciiTheme="minorEastAsia" w:eastAsiaTheme="minorEastAsia" w:hAnsiTheme="minorEastAsia" w:cs="Arial"/>
                <w:sz w:val="20"/>
                <w:szCs w:val="16"/>
                <w:lang w:eastAsia="zh-CN"/>
              </w:rPr>
              <w:t>成员</w:t>
            </w:r>
          </w:p>
        </w:tc>
        <w:tc>
          <w:tcPr>
            <w:tcW w:w="2693" w:type="dxa"/>
            <w:vAlign w:val="center"/>
          </w:tcPr>
          <w:p w:rsidR="00B67C8F" w:rsidRPr="00E43E8C" w:rsidRDefault="00B67C8F" w:rsidP="00B67C8F">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无</w:t>
            </w:r>
          </w:p>
        </w:tc>
        <w:tc>
          <w:tcPr>
            <w:tcW w:w="2126" w:type="dxa"/>
            <w:vAlign w:val="center"/>
          </w:tcPr>
          <w:p w:rsidR="00B67C8F" w:rsidRPr="00E43E8C" w:rsidRDefault="00B67C8F" w:rsidP="003361A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sidR="003361A0">
              <w:rPr>
                <w:rFonts w:asciiTheme="minorEastAsia" w:eastAsiaTheme="minorEastAsia" w:hAnsiTheme="minorEastAsia" w:cs="Arial"/>
                <w:sz w:val="20"/>
                <w:szCs w:val="16"/>
                <w:lang w:eastAsia="zh-CN"/>
              </w:rPr>
              <w:t>31</w:t>
            </w:r>
          </w:p>
        </w:tc>
        <w:tc>
          <w:tcPr>
            <w:tcW w:w="992" w:type="dxa"/>
            <w:vAlign w:val="center"/>
          </w:tcPr>
          <w:p w:rsidR="00B67C8F" w:rsidRPr="00E43E8C" w:rsidRDefault="00B67C8F" w:rsidP="00B67C8F">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V</w:t>
            </w:r>
            <w:r>
              <w:rPr>
                <w:rFonts w:asciiTheme="minorEastAsia" w:eastAsiaTheme="minorEastAsia" w:hAnsiTheme="minorEastAsia" w:cs="Arial"/>
                <w:sz w:val="20"/>
                <w:szCs w:val="16"/>
                <w:lang w:eastAsia="zh-CN"/>
              </w:rPr>
              <w:t>0.50</w:t>
            </w:r>
          </w:p>
        </w:tc>
      </w:tr>
      <w:tr w:rsidR="00B42B52" w:rsidTr="00705CB0">
        <w:trPr>
          <w:trHeight w:val="340"/>
        </w:trPr>
        <w:tc>
          <w:tcPr>
            <w:tcW w:w="3261" w:type="dxa"/>
            <w:vAlign w:val="center"/>
          </w:tcPr>
          <w:p w:rsidR="00B42B52" w:rsidRPr="00F15797" w:rsidRDefault="00B42B52" w:rsidP="00705CB0">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B42B52" w:rsidRPr="00F15797" w:rsidRDefault="00B42B52" w:rsidP="00705CB0">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B42B52" w:rsidRPr="00F15797" w:rsidRDefault="00B42B52" w:rsidP="00705CB0">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B42B52" w:rsidRPr="00F15797" w:rsidRDefault="00B42B52" w:rsidP="00705CB0">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F02A13" w:rsidTr="00F02A13">
        <w:trPr>
          <w:trHeight w:val="340"/>
        </w:trPr>
        <w:tc>
          <w:tcPr>
            <w:tcW w:w="3261" w:type="dxa"/>
            <w:vAlign w:val="center"/>
          </w:tcPr>
          <w:p w:rsidR="00F02A13" w:rsidRPr="00E43E8C" w:rsidRDefault="00F02A13" w:rsidP="0053775E">
            <w:pPr>
              <w:jc w:val="both"/>
              <w:rPr>
                <w:rFonts w:asciiTheme="minorEastAsia" w:eastAsiaTheme="minorEastAsia" w:hAnsiTheme="minorEastAsia" w:cs="Arial"/>
                <w:sz w:val="20"/>
                <w:szCs w:val="16"/>
                <w:lang w:eastAsia="zh-CN"/>
              </w:rPr>
            </w:pPr>
          </w:p>
        </w:tc>
        <w:tc>
          <w:tcPr>
            <w:tcW w:w="2693" w:type="dxa"/>
            <w:vAlign w:val="center"/>
          </w:tcPr>
          <w:p w:rsidR="00F02A13" w:rsidRPr="00E43E8C" w:rsidRDefault="00F02A13" w:rsidP="0053775E">
            <w:pPr>
              <w:jc w:val="both"/>
              <w:rPr>
                <w:rFonts w:asciiTheme="minorEastAsia" w:eastAsiaTheme="minorEastAsia" w:hAnsiTheme="minorEastAsia" w:cs="Arial"/>
                <w:sz w:val="20"/>
                <w:szCs w:val="16"/>
                <w:lang w:eastAsia="zh-CN"/>
              </w:rPr>
            </w:pPr>
          </w:p>
        </w:tc>
        <w:tc>
          <w:tcPr>
            <w:tcW w:w="2126" w:type="dxa"/>
            <w:vAlign w:val="center"/>
          </w:tcPr>
          <w:p w:rsidR="00F02A13" w:rsidRPr="00E43E8C" w:rsidRDefault="00F02A13" w:rsidP="0053775E">
            <w:pPr>
              <w:jc w:val="both"/>
              <w:rPr>
                <w:rFonts w:asciiTheme="minorEastAsia" w:eastAsiaTheme="minorEastAsia" w:hAnsiTheme="minorEastAsia" w:cs="Arial"/>
                <w:sz w:val="20"/>
                <w:szCs w:val="16"/>
                <w:lang w:eastAsia="zh-CN"/>
              </w:rPr>
            </w:pPr>
          </w:p>
        </w:tc>
        <w:tc>
          <w:tcPr>
            <w:tcW w:w="992" w:type="dxa"/>
            <w:vAlign w:val="center"/>
          </w:tcPr>
          <w:p w:rsidR="00F02A13" w:rsidRPr="00E43E8C" w:rsidRDefault="00F02A13" w:rsidP="0053775E">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rPr>
      </w:pPr>
    </w:p>
    <w:p w:rsidR="008172B9" w:rsidRDefault="008172B9">
      <w:pPr>
        <w:rPr>
          <w:rFonts w:ascii="Arial" w:hAnsi="Arial" w:cs="Arial"/>
        </w:rPr>
      </w:pPr>
    </w:p>
    <w:p w:rsidR="008172B9" w:rsidRDefault="008172B9">
      <w:pPr>
        <w:rPr>
          <w:rFonts w:ascii="Arial" w:hAnsi="Arial" w:cs="Arial"/>
        </w:rPr>
      </w:pPr>
    </w:p>
    <w:p w:rsidR="008172B9" w:rsidRPr="008172B9" w:rsidRDefault="008172B9">
      <w:pPr>
        <w:rPr>
          <w:rFonts w:ascii="Arial" w:hAnsi="Arial" w:cs="Arial"/>
        </w:rPr>
      </w:pPr>
    </w:p>
    <w:p w:rsidR="00CA6536" w:rsidRDefault="00CA6536">
      <w:pPr>
        <w:rPr>
          <w:rFonts w:ascii="微软雅黑" w:eastAsia="黑体" w:hAnsi="微软雅黑" w:cs="Arial"/>
          <w:b/>
          <w:sz w:val="32"/>
          <w:szCs w:val="32"/>
          <w:lang w:eastAsia="zh-CN"/>
        </w:rPr>
      </w:pPr>
      <w:r>
        <w:rPr>
          <w:rFonts w:ascii="微软雅黑" w:eastAsia="黑体" w:hAnsi="微软雅黑" w:cs="Arial"/>
          <w:b/>
          <w:sz w:val="32"/>
          <w:szCs w:val="32"/>
          <w:lang w:eastAsia="zh-CN"/>
        </w:rPr>
        <w:br w:type="page"/>
      </w:r>
    </w:p>
    <w:p w:rsidR="000A1394" w:rsidRPr="00CA6536" w:rsidRDefault="000A1394" w:rsidP="00CA6536">
      <w:pPr>
        <w:pStyle w:val="1"/>
        <w:rPr>
          <w:rFonts w:ascii="黑体" w:eastAsia="黑体" w:hAnsi="黑体"/>
          <w:sz w:val="32"/>
          <w:szCs w:val="32"/>
          <w:lang w:eastAsia="zh-CN"/>
        </w:rPr>
      </w:pPr>
      <w:bookmarkStart w:id="4" w:name="_Toc419643573"/>
      <w:bookmarkStart w:id="5" w:name="_Toc419643738"/>
      <w:bookmarkStart w:id="6" w:name="_Toc419643953"/>
      <w:r w:rsidRPr="00CA6536">
        <w:rPr>
          <w:rFonts w:ascii="黑体" w:eastAsia="黑体" w:hAnsi="黑体" w:hint="eastAsia"/>
          <w:sz w:val="32"/>
          <w:szCs w:val="32"/>
          <w:lang w:eastAsia="zh-CN"/>
        </w:rPr>
        <w:lastRenderedPageBreak/>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bookmarkEnd w:id="4"/>
      <w:bookmarkEnd w:id="5"/>
      <w:bookmarkEnd w:id="6"/>
    </w:p>
    <w:p w:rsidR="000A1394" w:rsidRDefault="000A1394" w:rsidP="000A1394">
      <w:pPr>
        <w:rPr>
          <w:rFonts w:ascii="Arial" w:hAnsi="Arial" w:cs="Arial"/>
        </w:rPr>
      </w:pPr>
    </w:p>
    <w:tbl>
      <w:tblPr>
        <w:tblW w:w="0" w:type="auto"/>
        <w:tblLayout w:type="fixed"/>
        <w:tblLook w:val="0000" w:firstRow="0" w:lastRow="0" w:firstColumn="0" w:lastColumn="0" w:noHBand="0" w:noVBand="0"/>
      </w:tblPr>
      <w:tblGrid>
        <w:gridCol w:w="1289"/>
        <w:gridCol w:w="7279"/>
      </w:tblGrid>
      <w:tr w:rsidR="000A1394" w:rsidTr="0053775E">
        <w:tc>
          <w:tcPr>
            <w:tcW w:w="1289" w:type="dxa"/>
          </w:tcPr>
          <w:p w:rsidR="000A1394" w:rsidRDefault="000A1394" w:rsidP="0053775E">
            <w:pPr>
              <w:rPr>
                <w:rFonts w:ascii="Arial" w:hAnsi="Arial" w:cs="Arial"/>
                <w:b/>
                <w:lang w:eastAsia="zh-CN"/>
              </w:rPr>
            </w:pPr>
            <w:r>
              <w:rPr>
                <w:rFonts w:ascii="Arial" w:hAnsi="Arial" w:cs="Arial" w:hint="eastAsia"/>
                <w:b/>
                <w:lang w:eastAsia="zh-CN"/>
              </w:rPr>
              <w:t>目的</w:t>
            </w:r>
          </w:p>
        </w:tc>
        <w:tc>
          <w:tcPr>
            <w:tcW w:w="7279" w:type="dxa"/>
          </w:tcPr>
          <w:p w:rsidR="007A2FBD" w:rsidRPr="008B6F0B" w:rsidRDefault="007A2FBD" w:rsidP="007A2FBD">
            <w:pPr>
              <w:rPr>
                <w:rFonts w:ascii="宋体" w:hAnsi="宋体" w:cs="Arial"/>
                <w:sz w:val="20"/>
                <w:szCs w:val="20"/>
                <w:lang w:eastAsia="zh-CN"/>
              </w:rPr>
            </w:pPr>
            <w:r w:rsidRPr="008B6F0B">
              <w:rPr>
                <w:rFonts w:ascii="宋体" w:hAnsi="宋体" w:cs="Arial" w:hint="eastAsia"/>
                <w:sz w:val="20"/>
                <w:szCs w:val="20"/>
                <w:lang w:eastAsia="zh-CN"/>
              </w:rPr>
              <w:t>配置管理战略用来识别如何、由谁来控制和保护项目产品。</w:t>
            </w:r>
          </w:p>
          <w:p w:rsidR="007A2FBD" w:rsidRPr="008B6F0B" w:rsidRDefault="007A2FBD" w:rsidP="007A2FBD">
            <w:pPr>
              <w:rPr>
                <w:rFonts w:ascii="宋体" w:hAnsi="宋体" w:cs="Arial"/>
                <w:sz w:val="20"/>
                <w:szCs w:val="20"/>
                <w:lang w:eastAsia="zh-CN"/>
              </w:rPr>
            </w:pPr>
            <w:r w:rsidRPr="008B6F0B">
              <w:rPr>
                <w:rFonts w:ascii="宋体" w:hAnsi="宋体" w:cs="Arial" w:hint="eastAsia"/>
                <w:sz w:val="20"/>
                <w:szCs w:val="20"/>
                <w:lang w:eastAsia="zh-CN"/>
              </w:rPr>
              <w:t>它回答了如下问题:</w:t>
            </w:r>
          </w:p>
          <w:p w:rsidR="007A2FBD" w:rsidRPr="004B1D62" w:rsidRDefault="007A2FBD"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项目产品是在哪里以及如何保存的</w:t>
            </w:r>
          </w:p>
          <w:p w:rsidR="007A2FBD" w:rsidRPr="004B1D62" w:rsidRDefault="00965A30" w:rsidP="004B1D62">
            <w:pPr>
              <w:numPr>
                <w:ilvl w:val="0"/>
                <w:numId w:val="2"/>
              </w:numPr>
              <w:ind w:left="412" w:hanging="425"/>
              <w:rPr>
                <w:rFonts w:asciiTheme="minorEastAsia" w:eastAsiaTheme="minorEastAsia" w:hAnsiTheme="minorEastAsia" w:cs="Arial"/>
                <w:sz w:val="20"/>
                <w:szCs w:val="20"/>
                <w:lang w:eastAsia="zh-CN"/>
              </w:rPr>
            </w:pPr>
            <w:r>
              <w:rPr>
                <w:rFonts w:asciiTheme="minorEastAsia" w:eastAsiaTheme="minorEastAsia" w:hAnsiTheme="minorEastAsia" w:cs="Arial" w:hint="eastAsia"/>
                <w:sz w:val="20"/>
                <w:szCs w:val="20"/>
                <w:lang w:eastAsia="zh-CN"/>
              </w:rPr>
              <w:t>将实施什么样的存储</w:t>
            </w:r>
            <w:r w:rsidR="007A2FBD" w:rsidRPr="004B1D62">
              <w:rPr>
                <w:rFonts w:asciiTheme="minorEastAsia" w:eastAsiaTheme="minorEastAsia" w:hAnsiTheme="minorEastAsia" w:cs="Arial" w:hint="eastAsia"/>
                <w:sz w:val="20"/>
                <w:szCs w:val="20"/>
                <w:lang w:eastAsia="zh-CN"/>
              </w:rPr>
              <w:t>和检索的安全措施</w:t>
            </w:r>
          </w:p>
          <w:p w:rsidR="007A2FBD" w:rsidRPr="004B1D62" w:rsidRDefault="007A2FBD"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怎样确认产品以及各不同版本和变体</w:t>
            </w:r>
          </w:p>
          <w:p w:rsidR="007A2FBD" w:rsidRPr="004B1D62" w:rsidRDefault="007A2FBD"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如何控制产品变更</w:t>
            </w:r>
          </w:p>
          <w:p w:rsidR="000A1394" w:rsidRPr="007A2FBD" w:rsidRDefault="007A2FBD" w:rsidP="004B1D62">
            <w:pPr>
              <w:numPr>
                <w:ilvl w:val="0"/>
                <w:numId w:val="2"/>
              </w:numPr>
              <w:ind w:left="412" w:hanging="425"/>
              <w:rPr>
                <w:rFonts w:ascii="宋体" w:hAnsi="宋体" w:cs="Arial"/>
                <w:iCs/>
                <w:sz w:val="20"/>
                <w:szCs w:val="20"/>
                <w:lang w:eastAsia="zh-CN"/>
              </w:rPr>
            </w:pPr>
            <w:r w:rsidRPr="004B1D62">
              <w:rPr>
                <w:rFonts w:asciiTheme="minorEastAsia" w:eastAsiaTheme="minorEastAsia" w:hAnsiTheme="minorEastAsia" w:cs="Arial" w:hint="eastAsia"/>
                <w:sz w:val="20"/>
                <w:szCs w:val="20"/>
                <w:lang w:eastAsia="zh-CN"/>
              </w:rPr>
              <w:t>配置管理的职责</w:t>
            </w:r>
          </w:p>
        </w:tc>
      </w:tr>
      <w:tr w:rsidR="000A1394" w:rsidTr="0053775E">
        <w:tc>
          <w:tcPr>
            <w:tcW w:w="1289" w:type="dxa"/>
          </w:tcPr>
          <w:p w:rsidR="000A1394" w:rsidRDefault="000A1394" w:rsidP="0053775E">
            <w:pPr>
              <w:rPr>
                <w:rFonts w:ascii="Arial" w:hAnsi="Arial" w:cs="Arial"/>
                <w:b/>
                <w:lang w:eastAsia="zh-CN"/>
              </w:rPr>
            </w:pPr>
            <w:r>
              <w:rPr>
                <w:rFonts w:ascii="Arial" w:hAnsi="Arial" w:cs="Arial" w:hint="eastAsia"/>
                <w:b/>
                <w:lang w:eastAsia="zh-CN"/>
              </w:rPr>
              <w:t>内容</w:t>
            </w:r>
          </w:p>
        </w:tc>
        <w:tc>
          <w:tcPr>
            <w:tcW w:w="7279" w:type="dxa"/>
          </w:tcPr>
          <w:p w:rsidR="004902AA" w:rsidRDefault="004902AA" w:rsidP="004902AA">
            <w:pPr>
              <w:rPr>
                <w:rFonts w:asciiTheme="minorEastAsia" w:eastAsiaTheme="minorEastAsia" w:hAnsiTheme="minorEastAsia" w:cs="Arial"/>
                <w:sz w:val="20"/>
                <w:szCs w:val="20"/>
                <w:lang w:eastAsia="zh-CN"/>
              </w:rPr>
            </w:pPr>
            <w:r w:rsidRPr="008B6F0B">
              <w:rPr>
                <w:rFonts w:ascii="Arial" w:hAnsi="Arial" w:cs="Arial" w:hint="eastAsia"/>
                <w:sz w:val="20"/>
                <w:szCs w:val="20"/>
                <w:lang w:eastAsia="zh-CN"/>
              </w:rPr>
              <w:t>配置管理战略</w:t>
            </w:r>
            <w:r w:rsidRPr="008B6F0B">
              <w:rPr>
                <w:rFonts w:ascii="Arial" w:hAnsi="Arial" w:cs="Arial"/>
                <w:sz w:val="20"/>
                <w:szCs w:val="20"/>
                <w:lang w:eastAsia="zh-CN"/>
              </w:rPr>
              <w:t>应</w:t>
            </w:r>
            <w:r w:rsidRPr="008B6F0B">
              <w:rPr>
                <w:rFonts w:ascii="Arial" w:hAnsi="Arial" w:cs="Arial" w:hint="eastAsia"/>
                <w:sz w:val="20"/>
                <w:szCs w:val="20"/>
                <w:lang w:eastAsia="zh-CN"/>
              </w:rPr>
              <w:t>包</w:t>
            </w:r>
            <w:r w:rsidRPr="008B6F0B">
              <w:rPr>
                <w:rFonts w:ascii="Arial" w:hAnsi="Arial" w:cs="Arial"/>
                <w:sz w:val="20"/>
                <w:szCs w:val="20"/>
                <w:lang w:eastAsia="zh-CN"/>
              </w:rPr>
              <w:t>括</w:t>
            </w:r>
            <w:r w:rsidRPr="008B6F0B">
              <w:rPr>
                <w:rFonts w:ascii="Arial" w:hAnsi="Arial" w:cs="Arial" w:hint="eastAsia"/>
                <w:sz w:val="20"/>
                <w:szCs w:val="20"/>
                <w:lang w:eastAsia="zh-CN"/>
              </w:rPr>
              <w:t>以</w:t>
            </w:r>
            <w:r w:rsidRPr="008B6F0B">
              <w:rPr>
                <w:rFonts w:ascii="Arial" w:hAnsi="Arial" w:cs="Arial"/>
                <w:sz w:val="20"/>
                <w:szCs w:val="20"/>
                <w:lang w:eastAsia="zh-CN"/>
              </w:rPr>
              <w:t>下主题</w:t>
            </w:r>
            <w:r w:rsidR="002C28A4">
              <w:rPr>
                <w:rFonts w:asciiTheme="minorEastAsia" w:eastAsiaTheme="minorEastAsia" w:hAnsiTheme="minorEastAsia" w:cs="Arial" w:hint="eastAsia"/>
                <w:sz w:val="20"/>
                <w:szCs w:val="20"/>
                <w:lang w:eastAsia="zh-CN"/>
              </w:rPr>
              <w:t>：</w:t>
            </w:r>
          </w:p>
          <w:p w:rsidR="00E86AC0" w:rsidRPr="003A1D49" w:rsidRDefault="009B0BD4" w:rsidP="003A1D49">
            <w:pPr>
              <w:pStyle w:val="30"/>
              <w:rPr>
                <w:rFonts w:asciiTheme="minorEastAsia" w:eastAsiaTheme="minorEastAsia" w:hAnsiTheme="minorEastAsia" w:cs="Arial"/>
                <w:noProof/>
                <w:sz w:val="20"/>
                <w:szCs w:val="20"/>
                <w:lang w:eastAsia="zh-CN"/>
              </w:rPr>
            </w:pPr>
            <w:r>
              <w:fldChar w:fldCharType="begin"/>
            </w:r>
            <w:r w:rsidR="00E86AC0">
              <w:instrText xml:space="preserve"> TOC \o "2-2" \h \z \u </w:instrText>
            </w:r>
            <w:r>
              <w:fldChar w:fldCharType="separate"/>
            </w:r>
            <w:hyperlink w:anchor="_Toc419644891" w:history="1">
              <w:r w:rsidR="00E86AC0" w:rsidRPr="003A1D49">
                <w:rPr>
                  <w:rFonts w:asciiTheme="minorEastAsia" w:eastAsiaTheme="minorEastAsia" w:hAnsiTheme="minorEastAsia" w:cs="Arial" w:hint="eastAsia"/>
                  <w:sz w:val="20"/>
                  <w:szCs w:val="20"/>
                </w:rPr>
                <w:t>介绍</w:t>
              </w:r>
              <w:r w:rsidR="00E86AC0" w:rsidRPr="003A1D49">
                <w:rPr>
                  <w:rFonts w:asciiTheme="minorEastAsia" w:eastAsiaTheme="minorEastAsia" w:hAnsiTheme="minorEastAsia" w:cs="Arial"/>
                  <w:noProof/>
                  <w:webHidden/>
                  <w:sz w:val="20"/>
                  <w:szCs w:val="20"/>
                  <w:lang w:eastAsia="zh-CN"/>
                </w:rPr>
                <w:tab/>
              </w:r>
              <w:r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_Toc419644891 \h </w:instrText>
              </w:r>
              <w:r w:rsidRPr="003A1D49">
                <w:rPr>
                  <w:rFonts w:asciiTheme="minorEastAsia" w:eastAsiaTheme="minorEastAsia" w:hAnsiTheme="minorEastAsia" w:cs="Arial"/>
                  <w:noProof/>
                  <w:webHidden/>
                  <w:sz w:val="20"/>
                  <w:szCs w:val="20"/>
                  <w:lang w:eastAsia="zh-CN"/>
                </w:rPr>
              </w:r>
              <w:r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5</w:t>
              </w:r>
              <w:r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F077C" w:rsidP="003A1D49">
            <w:pPr>
              <w:pStyle w:val="30"/>
              <w:rPr>
                <w:rFonts w:asciiTheme="minorEastAsia" w:eastAsiaTheme="minorEastAsia" w:hAnsiTheme="minorEastAsia" w:cs="Arial"/>
                <w:noProof/>
                <w:sz w:val="20"/>
                <w:szCs w:val="20"/>
                <w:lang w:eastAsia="zh-CN"/>
              </w:rPr>
            </w:pPr>
            <w:hyperlink w:anchor="_Toc419644892" w:history="1">
              <w:r w:rsidR="00E86AC0" w:rsidRPr="003A1D49">
                <w:rPr>
                  <w:rFonts w:asciiTheme="minorEastAsia" w:eastAsiaTheme="minorEastAsia" w:hAnsiTheme="minorEastAsia" w:cs="Arial" w:hint="eastAsia"/>
                  <w:sz w:val="20"/>
                  <w:szCs w:val="20"/>
                </w:rPr>
                <w:t>配置管理步骤</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_Toc419644892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F077C" w:rsidP="003A1D49">
            <w:pPr>
              <w:pStyle w:val="30"/>
              <w:rPr>
                <w:rFonts w:asciiTheme="minorEastAsia" w:eastAsiaTheme="minorEastAsia" w:hAnsiTheme="minorEastAsia" w:cs="Arial"/>
                <w:noProof/>
                <w:sz w:val="20"/>
                <w:szCs w:val="20"/>
                <w:lang w:eastAsia="zh-CN"/>
              </w:rPr>
            </w:pPr>
            <w:hyperlink w:anchor="_Toc419644893" w:history="1">
              <w:r w:rsidR="00E86AC0" w:rsidRPr="003A1D49">
                <w:rPr>
                  <w:rFonts w:asciiTheme="minorEastAsia" w:eastAsiaTheme="minorEastAsia" w:hAnsiTheme="minorEastAsia" w:cs="Arial" w:hint="eastAsia"/>
                  <w:sz w:val="20"/>
                  <w:szCs w:val="20"/>
                </w:rPr>
                <w:t>问题和变更控制步骤</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_Toc419644893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F077C" w:rsidP="003A1D49">
            <w:pPr>
              <w:pStyle w:val="30"/>
              <w:rPr>
                <w:rFonts w:asciiTheme="minorEastAsia" w:eastAsiaTheme="minorEastAsia" w:hAnsiTheme="minorEastAsia" w:cs="Arial"/>
                <w:noProof/>
                <w:sz w:val="20"/>
                <w:szCs w:val="20"/>
                <w:lang w:eastAsia="zh-CN"/>
              </w:rPr>
            </w:pPr>
            <w:hyperlink w:anchor="_Toc419644894" w:history="1">
              <w:r w:rsidR="00E86AC0" w:rsidRPr="003A1D49">
                <w:rPr>
                  <w:rFonts w:asciiTheme="minorEastAsia" w:eastAsiaTheme="minorEastAsia" w:hAnsiTheme="minorEastAsia" w:cs="Arial" w:hint="eastAsia"/>
                  <w:sz w:val="20"/>
                  <w:szCs w:val="20"/>
                </w:rPr>
                <w:t>工具和技术</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_Toc419644894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F077C" w:rsidP="003A1D49">
            <w:pPr>
              <w:pStyle w:val="30"/>
              <w:rPr>
                <w:rFonts w:asciiTheme="minorEastAsia" w:eastAsiaTheme="minorEastAsia" w:hAnsiTheme="minorEastAsia" w:cs="Arial"/>
                <w:noProof/>
                <w:sz w:val="20"/>
                <w:szCs w:val="20"/>
                <w:lang w:eastAsia="zh-CN"/>
              </w:rPr>
            </w:pPr>
            <w:hyperlink w:anchor="_Toc419644895" w:history="1">
              <w:r w:rsidR="00E86AC0" w:rsidRPr="003A1D49">
                <w:rPr>
                  <w:rFonts w:asciiTheme="minorEastAsia" w:eastAsiaTheme="minorEastAsia" w:hAnsiTheme="minorEastAsia" w:cs="Arial" w:hint="eastAsia"/>
                  <w:sz w:val="20"/>
                  <w:szCs w:val="20"/>
                </w:rPr>
                <w:t>记录</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_Toc419644895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F077C" w:rsidP="003A1D49">
            <w:pPr>
              <w:pStyle w:val="30"/>
              <w:rPr>
                <w:rFonts w:asciiTheme="minorEastAsia" w:eastAsiaTheme="minorEastAsia" w:hAnsiTheme="minorEastAsia" w:cs="Arial"/>
                <w:noProof/>
                <w:sz w:val="20"/>
                <w:szCs w:val="20"/>
                <w:lang w:eastAsia="zh-CN"/>
              </w:rPr>
            </w:pPr>
            <w:hyperlink w:anchor="_Toc419644896" w:history="1">
              <w:r w:rsidR="00E86AC0" w:rsidRPr="003A1D49">
                <w:rPr>
                  <w:rFonts w:asciiTheme="minorEastAsia" w:eastAsiaTheme="minorEastAsia" w:hAnsiTheme="minorEastAsia" w:cs="Arial" w:hint="eastAsia"/>
                  <w:sz w:val="20"/>
                  <w:szCs w:val="20"/>
                </w:rPr>
                <w:t>报告</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_Toc419644896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F077C" w:rsidP="003A1D49">
            <w:pPr>
              <w:pStyle w:val="30"/>
              <w:rPr>
                <w:rFonts w:asciiTheme="minorEastAsia" w:eastAsiaTheme="minorEastAsia" w:hAnsiTheme="minorEastAsia" w:cs="Arial"/>
                <w:noProof/>
                <w:sz w:val="20"/>
                <w:szCs w:val="20"/>
                <w:lang w:eastAsia="zh-CN"/>
              </w:rPr>
            </w:pPr>
            <w:hyperlink w:anchor="_Toc419644897" w:history="1">
              <w:r w:rsidR="00E86AC0" w:rsidRPr="003A1D49">
                <w:rPr>
                  <w:rFonts w:asciiTheme="minorEastAsia" w:eastAsiaTheme="minorEastAsia" w:hAnsiTheme="minorEastAsia" w:cs="Arial" w:hint="eastAsia"/>
                  <w:sz w:val="20"/>
                  <w:szCs w:val="20"/>
                </w:rPr>
                <w:t>配置管理及问题、变更控制活动的时间</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_Toc419644897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5</w:t>
              </w:r>
              <w:r w:rsidR="009B0BD4" w:rsidRPr="003A1D49">
                <w:rPr>
                  <w:rFonts w:asciiTheme="minorEastAsia" w:eastAsiaTheme="minorEastAsia" w:hAnsiTheme="minorEastAsia" w:cs="Arial"/>
                  <w:noProof/>
                  <w:webHidden/>
                  <w:sz w:val="20"/>
                  <w:szCs w:val="20"/>
                  <w:lang w:eastAsia="zh-CN"/>
                </w:rPr>
                <w:fldChar w:fldCharType="end"/>
              </w:r>
            </w:hyperlink>
          </w:p>
          <w:p w:rsidR="00E86AC0" w:rsidRPr="003A1D49" w:rsidRDefault="003F077C" w:rsidP="003A1D49">
            <w:pPr>
              <w:pStyle w:val="30"/>
              <w:rPr>
                <w:rFonts w:asciiTheme="minorEastAsia" w:eastAsiaTheme="minorEastAsia" w:hAnsiTheme="minorEastAsia" w:cs="Arial"/>
                <w:noProof/>
                <w:sz w:val="20"/>
                <w:szCs w:val="20"/>
                <w:lang w:eastAsia="zh-CN"/>
              </w:rPr>
            </w:pPr>
            <w:hyperlink w:anchor="_Toc419644898" w:history="1">
              <w:r w:rsidR="00E86AC0" w:rsidRPr="003A1D49">
                <w:rPr>
                  <w:rFonts w:asciiTheme="minorEastAsia" w:eastAsiaTheme="minorEastAsia" w:hAnsiTheme="minorEastAsia" w:cs="Arial" w:hint="eastAsia"/>
                  <w:sz w:val="20"/>
                  <w:szCs w:val="20"/>
                </w:rPr>
                <w:t>角色和和职责</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_Toc419644898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6</w:t>
              </w:r>
              <w:r w:rsidR="009B0BD4" w:rsidRPr="003A1D49">
                <w:rPr>
                  <w:rFonts w:asciiTheme="minorEastAsia" w:eastAsiaTheme="minorEastAsia" w:hAnsiTheme="minorEastAsia" w:cs="Arial"/>
                  <w:noProof/>
                  <w:webHidden/>
                  <w:sz w:val="20"/>
                  <w:szCs w:val="20"/>
                  <w:lang w:eastAsia="zh-CN"/>
                </w:rPr>
                <w:fldChar w:fldCharType="end"/>
              </w:r>
            </w:hyperlink>
          </w:p>
          <w:p w:rsidR="00E86AC0" w:rsidRDefault="003F077C" w:rsidP="003A1D49">
            <w:pPr>
              <w:pStyle w:val="30"/>
              <w:rPr>
                <w:noProof/>
              </w:rPr>
            </w:pPr>
            <w:hyperlink w:anchor="_Toc419644899" w:history="1">
              <w:r w:rsidR="00E86AC0" w:rsidRPr="003A1D49">
                <w:rPr>
                  <w:rFonts w:asciiTheme="minorEastAsia" w:eastAsiaTheme="minorEastAsia" w:hAnsiTheme="minorEastAsia" w:cs="Arial" w:hint="eastAsia"/>
                  <w:sz w:val="20"/>
                  <w:szCs w:val="20"/>
                </w:rPr>
                <w:t>对优先排序和严重程度的分级</w:t>
              </w:r>
              <w:r w:rsidR="00E86AC0" w:rsidRPr="003A1D49">
                <w:rPr>
                  <w:rFonts w:asciiTheme="minorEastAsia" w:eastAsiaTheme="minorEastAsia" w:hAnsiTheme="minorEastAsia" w:cs="Arial"/>
                  <w:noProof/>
                  <w:webHidden/>
                  <w:sz w:val="20"/>
                  <w:szCs w:val="20"/>
                  <w:lang w:eastAsia="zh-CN"/>
                </w:rPr>
                <w:tab/>
              </w:r>
              <w:r w:rsidR="009B0BD4" w:rsidRPr="003A1D49">
                <w:rPr>
                  <w:rFonts w:asciiTheme="minorEastAsia" w:eastAsiaTheme="minorEastAsia" w:hAnsiTheme="minorEastAsia" w:cs="Arial"/>
                  <w:noProof/>
                  <w:webHidden/>
                  <w:sz w:val="20"/>
                  <w:szCs w:val="20"/>
                  <w:lang w:eastAsia="zh-CN"/>
                </w:rPr>
                <w:fldChar w:fldCharType="begin"/>
              </w:r>
              <w:r w:rsidR="00E86AC0" w:rsidRPr="003A1D49">
                <w:rPr>
                  <w:rFonts w:asciiTheme="minorEastAsia" w:eastAsiaTheme="minorEastAsia" w:hAnsiTheme="minorEastAsia" w:cs="Arial"/>
                  <w:noProof/>
                  <w:webHidden/>
                  <w:sz w:val="20"/>
                  <w:szCs w:val="20"/>
                  <w:lang w:eastAsia="zh-CN"/>
                </w:rPr>
                <w:instrText xml:space="preserve"> PAGEREF _Toc419644899 \h </w:instrText>
              </w:r>
              <w:r w:rsidR="009B0BD4" w:rsidRPr="003A1D49">
                <w:rPr>
                  <w:rFonts w:asciiTheme="minorEastAsia" w:eastAsiaTheme="minorEastAsia" w:hAnsiTheme="minorEastAsia" w:cs="Arial"/>
                  <w:noProof/>
                  <w:webHidden/>
                  <w:sz w:val="20"/>
                  <w:szCs w:val="20"/>
                  <w:lang w:eastAsia="zh-CN"/>
                </w:rPr>
              </w:r>
              <w:r w:rsidR="009B0BD4" w:rsidRPr="003A1D49">
                <w:rPr>
                  <w:rFonts w:asciiTheme="minorEastAsia" w:eastAsiaTheme="minorEastAsia" w:hAnsiTheme="minorEastAsia" w:cs="Arial"/>
                  <w:noProof/>
                  <w:webHidden/>
                  <w:sz w:val="20"/>
                  <w:szCs w:val="20"/>
                  <w:lang w:eastAsia="zh-CN"/>
                </w:rPr>
                <w:fldChar w:fldCharType="separate"/>
              </w:r>
              <w:r w:rsidR="00E86AC0" w:rsidRPr="003A1D49">
                <w:rPr>
                  <w:rFonts w:asciiTheme="minorEastAsia" w:eastAsiaTheme="minorEastAsia" w:hAnsiTheme="minorEastAsia" w:cs="Arial"/>
                  <w:noProof/>
                  <w:webHidden/>
                  <w:sz w:val="20"/>
                  <w:szCs w:val="20"/>
                  <w:lang w:eastAsia="zh-CN"/>
                </w:rPr>
                <w:t>6</w:t>
              </w:r>
              <w:r w:rsidR="009B0BD4" w:rsidRPr="003A1D49">
                <w:rPr>
                  <w:rFonts w:asciiTheme="minorEastAsia" w:eastAsiaTheme="minorEastAsia" w:hAnsiTheme="minorEastAsia" w:cs="Arial"/>
                  <w:noProof/>
                  <w:webHidden/>
                  <w:sz w:val="20"/>
                  <w:szCs w:val="20"/>
                  <w:lang w:eastAsia="zh-CN"/>
                </w:rPr>
                <w:fldChar w:fldCharType="end"/>
              </w:r>
            </w:hyperlink>
          </w:p>
          <w:p w:rsidR="000A1394" w:rsidRPr="00025E32" w:rsidRDefault="009B0BD4" w:rsidP="00E86AC0">
            <w:pPr>
              <w:pStyle w:val="TOC"/>
              <w:spacing w:before="0" w:line="240" w:lineRule="auto"/>
              <w:rPr>
                <w:rFonts w:asciiTheme="minorEastAsia" w:eastAsiaTheme="minorEastAsia" w:hAnsiTheme="minorEastAsia" w:cs="Arial"/>
                <w:sz w:val="20"/>
                <w:szCs w:val="20"/>
              </w:rPr>
            </w:pPr>
            <w:r>
              <w:fldChar w:fldCharType="end"/>
            </w:r>
          </w:p>
        </w:tc>
      </w:tr>
      <w:tr w:rsidR="000A1394" w:rsidTr="0053775E">
        <w:tc>
          <w:tcPr>
            <w:tcW w:w="1289" w:type="dxa"/>
          </w:tcPr>
          <w:p w:rsidR="000A1394" w:rsidRDefault="000A1394" w:rsidP="0053775E">
            <w:pPr>
              <w:rPr>
                <w:rFonts w:ascii="Arial" w:hAnsi="Arial" w:cs="Arial"/>
                <w:b/>
                <w:lang w:eastAsia="zh-CN"/>
              </w:rPr>
            </w:pPr>
            <w:r>
              <w:rPr>
                <w:rFonts w:ascii="Arial" w:hAnsi="Arial" w:cs="Arial" w:hint="eastAsia"/>
                <w:b/>
                <w:lang w:eastAsia="zh-CN"/>
              </w:rPr>
              <w:t>建议</w:t>
            </w:r>
          </w:p>
        </w:tc>
        <w:tc>
          <w:tcPr>
            <w:tcW w:w="7279" w:type="dxa"/>
          </w:tcPr>
          <w:p w:rsidR="004902AA" w:rsidRPr="00420412" w:rsidRDefault="004902AA" w:rsidP="004902AA">
            <w:pPr>
              <w:rPr>
                <w:rFonts w:ascii="宋体" w:hAnsi="宋体" w:cs="Arial"/>
                <w:iCs/>
                <w:sz w:val="20"/>
                <w:szCs w:val="20"/>
                <w:lang w:eastAsia="zh-CN"/>
              </w:rPr>
            </w:pPr>
            <w:r w:rsidRPr="00420412">
              <w:rPr>
                <w:rFonts w:ascii="宋体" w:hAnsi="宋体" w:cs="Arial" w:hint="eastAsia"/>
                <w:iCs/>
                <w:sz w:val="20"/>
                <w:szCs w:val="20"/>
                <w:lang w:eastAsia="zh-CN"/>
              </w:rPr>
              <w:t>配置管理策略来源</w:t>
            </w:r>
            <w:r w:rsidRPr="00420412">
              <w:rPr>
                <w:rFonts w:ascii="宋体" w:hAnsi="宋体" w:cs="Arial"/>
                <w:iCs/>
                <w:sz w:val="20"/>
                <w:szCs w:val="20"/>
                <w:lang w:eastAsia="zh-CN"/>
              </w:rPr>
              <w:t>于以下组成：</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客户质量期望</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公司配置管理体系(例如， 使用中的或用户强制要求使用的配置管理软件)</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项目群质量管理战略和信息管理战略(如果有)</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用户的质量管理体系</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供应商的质量管理体系</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项目产品和环境的特别需求</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项目管理团队结构(用来确认其具有的配置管理职责)</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专题研讨会和非正式讨论</w:t>
            </w:r>
          </w:p>
          <w:p w:rsidR="004902AA" w:rsidRPr="00420412" w:rsidRDefault="004902AA" w:rsidP="004902AA">
            <w:pPr>
              <w:ind w:leftChars="300" w:left="720"/>
              <w:rPr>
                <w:rFonts w:ascii="宋体" w:hAnsi="宋体" w:cs="Arial"/>
                <w:sz w:val="20"/>
                <w:szCs w:val="20"/>
                <w:lang w:eastAsia="zh-CN"/>
              </w:rPr>
            </w:pPr>
          </w:p>
          <w:p w:rsidR="004902AA" w:rsidRPr="0055375C" w:rsidRDefault="004902AA" w:rsidP="004902AA">
            <w:pPr>
              <w:rPr>
                <w:rFonts w:ascii="宋体" w:hAnsi="宋体" w:cs="Arial"/>
                <w:iCs/>
                <w:sz w:val="20"/>
                <w:szCs w:val="20"/>
                <w:lang w:eastAsia="zh-CN"/>
              </w:rPr>
            </w:pPr>
            <w:r w:rsidRPr="0055375C">
              <w:rPr>
                <w:rFonts w:ascii="宋体" w:hAnsi="宋体" w:cs="Arial" w:hint="eastAsia"/>
                <w:iCs/>
                <w:sz w:val="20"/>
                <w:szCs w:val="20"/>
                <w:lang w:eastAsia="zh-CN"/>
              </w:rPr>
              <w:t>配置管理战略可采用多种格式，包括:</w:t>
            </w:r>
            <w:r w:rsidRPr="0055375C">
              <w:rPr>
                <w:rFonts w:ascii="宋体" w:hAnsi="宋体" w:cs="Arial"/>
                <w:iCs/>
                <w:sz w:val="20"/>
                <w:szCs w:val="20"/>
                <w:lang w:eastAsia="zh-CN"/>
              </w:rPr>
              <w:t xml:space="preserve"> </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单独的文件或项目启动文件的一部分</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项目管理工具</w:t>
            </w:r>
          </w:p>
          <w:p w:rsidR="004902AA" w:rsidRPr="00420412" w:rsidRDefault="004902AA" w:rsidP="004902AA">
            <w:pPr>
              <w:ind w:leftChars="300" w:left="720"/>
              <w:rPr>
                <w:rFonts w:ascii="宋体" w:hAnsi="宋体" w:cs="Arial"/>
                <w:i/>
                <w:iCs/>
                <w:sz w:val="20"/>
                <w:szCs w:val="20"/>
                <w:lang w:eastAsia="zh-CN"/>
              </w:rPr>
            </w:pPr>
          </w:p>
          <w:p w:rsidR="004902AA" w:rsidRPr="001E1A74" w:rsidRDefault="004902AA" w:rsidP="004902AA">
            <w:pPr>
              <w:rPr>
                <w:rFonts w:ascii="宋体" w:hAnsi="宋体" w:cs="Arial"/>
                <w:iCs/>
                <w:sz w:val="20"/>
                <w:szCs w:val="20"/>
                <w:lang w:eastAsia="zh-CN"/>
              </w:rPr>
            </w:pPr>
            <w:r w:rsidRPr="001E1A74">
              <w:rPr>
                <w:rFonts w:ascii="宋体" w:hAnsi="宋体" w:cs="Arial" w:hint="eastAsia"/>
                <w:iCs/>
                <w:sz w:val="20"/>
                <w:szCs w:val="20"/>
                <w:lang w:eastAsia="zh-CN"/>
              </w:rPr>
              <w:t>配置管理战略</w:t>
            </w:r>
            <w:r w:rsidRPr="001E1A74">
              <w:rPr>
                <w:rFonts w:ascii="宋体" w:hAnsi="宋体" w:cs="Arial"/>
                <w:iCs/>
                <w:sz w:val="20"/>
                <w:szCs w:val="20"/>
                <w:lang w:eastAsia="zh-CN"/>
              </w:rPr>
              <w:t>应</w:t>
            </w:r>
            <w:r w:rsidRPr="001E1A74">
              <w:rPr>
                <w:rFonts w:ascii="宋体" w:hAnsi="宋体" w:cs="Arial" w:hint="eastAsia"/>
                <w:iCs/>
                <w:sz w:val="20"/>
                <w:szCs w:val="20"/>
                <w:lang w:eastAsia="zh-CN"/>
              </w:rPr>
              <w:t>符合</w:t>
            </w:r>
            <w:r w:rsidRPr="001E1A74">
              <w:rPr>
                <w:rFonts w:ascii="宋体" w:hAnsi="宋体" w:cs="Arial"/>
                <w:iCs/>
                <w:sz w:val="20"/>
                <w:szCs w:val="20"/>
                <w:lang w:eastAsia="zh-CN"/>
              </w:rPr>
              <w:t>以下</w:t>
            </w:r>
            <w:r w:rsidRPr="001E1A74">
              <w:rPr>
                <w:rFonts w:ascii="宋体" w:hAnsi="宋体" w:cs="Arial" w:hint="eastAsia"/>
                <w:iCs/>
                <w:sz w:val="20"/>
                <w:szCs w:val="20"/>
                <w:lang w:eastAsia="zh-CN"/>
              </w:rPr>
              <w:t>质量标准：</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职责清晰并且获得用户和供应商理解</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定义了项目产品的 关键标识符</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版本控制形式和方法是清晰的</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战略提供了项目经理所有需要的产品信息</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公司或项目群配置管理战略得到了关注</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检索系统能以准确、及时并且可用的方式提供所有需要的信息</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项目档案能够为任何需要的审计提供必要的信息</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lastRenderedPageBreak/>
              <w:t>项目档案能够提供所需要的历史记录， 支持任何经验教训</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所选择的配置管理战略适合项目性质和大小</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用于管理所选择的配置管理方法的资源到位</w:t>
            </w:r>
          </w:p>
          <w:p w:rsidR="004902AA" w:rsidRPr="004B1D62" w:rsidRDefault="004902AA" w:rsidP="004B1D62">
            <w:pPr>
              <w:numPr>
                <w:ilvl w:val="0"/>
                <w:numId w:val="2"/>
              </w:numPr>
              <w:ind w:left="412" w:hanging="425"/>
              <w:rPr>
                <w:rFonts w:asciiTheme="minorEastAsia" w:eastAsiaTheme="minorEastAsia" w:hAnsiTheme="minorEastAsia" w:cs="Arial"/>
                <w:sz w:val="20"/>
                <w:szCs w:val="20"/>
                <w:lang w:eastAsia="zh-CN"/>
              </w:rPr>
            </w:pPr>
            <w:r w:rsidRPr="004B1D62">
              <w:rPr>
                <w:rFonts w:asciiTheme="minorEastAsia" w:eastAsiaTheme="minorEastAsia" w:hAnsiTheme="minorEastAsia" w:cs="Arial" w:hint="eastAsia"/>
                <w:sz w:val="20"/>
                <w:szCs w:val="20"/>
                <w:lang w:eastAsia="zh-CN"/>
              </w:rPr>
              <w:t>应该考虑运营团体(或类似团体，项目产品将转交给他们)的要求</w:t>
            </w:r>
          </w:p>
          <w:p w:rsidR="000A1394" w:rsidRPr="004902AA" w:rsidRDefault="000A1394" w:rsidP="0053775E">
            <w:pPr>
              <w:rPr>
                <w:rFonts w:asciiTheme="minorEastAsia" w:eastAsiaTheme="minorEastAsia" w:hAnsiTheme="minorEastAsia" w:cs="Arial"/>
                <w:sz w:val="20"/>
                <w:szCs w:val="20"/>
                <w:lang w:eastAsia="zh-CN"/>
              </w:rPr>
            </w:pPr>
          </w:p>
        </w:tc>
      </w:tr>
    </w:tbl>
    <w:p w:rsidR="008B7C1D" w:rsidRPr="004902AA" w:rsidRDefault="008B7C1D">
      <w:pPr>
        <w:rPr>
          <w:rFonts w:asciiTheme="minorEastAsia" w:eastAsiaTheme="minorEastAsia" w:hAnsiTheme="minorEastAsia" w:cs="Arial"/>
          <w:iCs/>
          <w:sz w:val="20"/>
          <w:szCs w:val="20"/>
          <w:lang w:eastAsia="zh-CN"/>
        </w:rPr>
      </w:pPr>
    </w:p>
    <w:p w:rsidR="00BB4F6C" w:rsidRDefault="00BB4F6C"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2B71E2" w:rsidRDefault="002B71E2" w:rsidP="00BB4F6C">
      <w:pPr>
        <w:rPr>
          <w:rFonts w:ascii="Arial" w:hAnsi="Arial" w:cs="Arial"/>
          <w:sz w:val="21"/>
          <w:lang w:eastAsia="zh-CN"/>
        </w:rPr>
      </w:pPr>
    </w:p>
    <w:p w:rsidR="00377DC8" w:rsidRDefault="00377DC8" w:rsidP="00BB4F6C">
      <w:pPr>
        <w:rPr>
          <w:rFonts w:ascii="Arial" w:hAnsi="Arial" w:cs="Arial"/>
          <w:sz w:val="21"/>
          <w:lang w:eastAsia="zh-CN"/>
        </w:rPr>
      </w:pPr>
    </w:p>
    <w:p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872D4E" w:rsidRDefault="00BB4F6C" w:rsidP="00BB4F6C">
      <w:pPr>
        <w:pStyle w:val="a8"/>
        <w:numPr>
          <w:ilvl w:val="0"/>
          <w:numId w:val="8"/>
        </w:numPr>
        <w:ind w:firstLineChars="0"/>
        <w:rPr>
          <w:rFonts w:ascii="Arial" w:hAnsi="Arial" w:cs="Arial"/>
          <w:sz w:val="20"/>
          <w:szCs w:val="20"/>
          <w:lang w:eastAsia="zh-CN"/>
        </w:rPr>
        <w:sectPr w:rsidR="00872D4E" w:rsidSect="00A249A0">
          <w:headerReference w:type="default" r:id="rId8"/>
          <w:footerReference w:type="default" r:id="rId9"/>
          <w:pgSz w:w="11906" w:h="16838"/>
          <w:pgMar w:top="1440" w:right="1418" w:bottom="1440" w:left="1418" w:header="851" w:footer="992" w:gutter="0"/>
          <w:cols w:space="425"/>
          <w:docGrid w:type="lines" w:linePitch="312"/>
        </w:sect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872D4E">
        <w:rPr>
          <w:rFonts w:ascii="Arial" w:hAnsi="Arial" w:cs="Arial"/>
          <w:sz w:val="20"/>
          <w:szCs w:val="20"/>
          <w:lang w:eastAsia="zh-CN"/>
        </w:rPr>
        <w:t>填写第二部分</w:t>
      </w:r>
    </w:p>
    <w:p w:rsidR="00D62FA4" w:rsidRDefault="00D62FA4" w:rsidP="00BB4F6C">
      <w:pPr>
        <w:rPr>
          <w:rFonts w:ascii="Arial" w:hAnsi="Arial" w:cs="Arial"/>
          <w:sz w:val="21"/>
          <w:lang w:eastAsia="zh-CN"/>
        </w:rPr>
      </w:pPr>
    </w:p>
    <w:p w:rsidR="002B71E2" w:rsidRDefault="002B71E2" w:rsidP="002B71E2">
      <w:pPr>
        <w:pStyle w:val="1"/>
        <w:jc w:val="center"/>
        <w:rPr>
          <w:rFonts w:ascii="黑体" w:eastAsia="黑体" w:hAnsi="黑体"/>
          <w:sz w:val="40"/>
          <w:szCs w:val="40"/>
          <w:lang w:val="en-US" w:eastAsia="zh-CN"/>
        </w:rPr>
        <w:sectPr w:rsidR="002B71E2" w:rsidSect="00A249A0">
          <w:headerReference w:type="default" r:id="rId10"/>
          <w:pgSz w:w="11906" w:h="16838"/>
          <w:pgMar w:top="1440" w:right="1418" w:bottom="1440" w:left="1418" w:header="851" w:footer="992" w:gutter="0"/>
          <w:cols w:space="425"/>
          <w:docGrid w:type="lines" w:linePitch="312"/>
        </w:sectPr>
      </w:pPr>
    </w:p>
    <w:p w:rsidR="002B71E2" w:rsidRPr="00CA6536" w:rsidRDefault="002B71E2" w:rsidP="002B71E2">
      <w:pPr>
        <w:pStyle w:val="1"/>
        <w:jc w:val="center"/>
        <w:rPr>
          <w:rFonts w:ascii="黑体" w:eastAsia="黑体" w:hAnsi="黑体"/>
          <w:sz w:val="40"/>
          <w:szCs w:val="40"/>
          <w:lang w:val="en-US" w:eastAsia="zh-CN"/>
        </w:rPr>
      </w:pPr>
      <w:r>
        <w:rPr>
          <w:rFonts w:ascii="黑体" w:eastAsia="黑体" w:hAnsi="黑体" w:hint="eastAsia"/>
          <w:sz w:val="40"/>
          <w:szCs w:val="40"/>
          <w:lang w:val="en-US" w:eastAsia="zh-CN"/>
        </w:rPr>
        <w:lastRenderedPageBreak/>
        <w:t>配置管理战略</w:t>
      </w:r>
    </w:p>
    <w:p w:rsidR="002B71E2" w:rsidRPr="008B7C1D" w:rsidRDefault="002B71E2" w:rsidP="002B71E2">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r w:rsidR="002B71E2" w:rsidRPr="00CC445B" w:rsidTr="0053775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B71E2" w:rsidRPr="00CC445B" w:rsidRDefault="002B71E2" w:rsidP="0053775E">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B71E2" w:rsidRPr="001A009E" w:rsidRDefault="002B71E2" w:rsidP="0053775E">
            <w:pPr>
              <w:rPr>
                <w:rFonts w:asciiTheme="minorEastAsia" w:eastAsiaTheme="minorEastAsia" w:hAnsiTheme="minorEastAsia" w:cs="Arial"/>
                <w:lang w:eastAsia="zh-CN"/>
              </w:rPr>
            </w:pPr>
          </w:p>
        </w:tc>
      </w:tr>
    </w:tbl>
    <w:p w:rsidR="002B71E2" w:rsidRPr="00A51F1A" w:rsidRDefault="002B71E2" w:rsidP="002B71E2">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2B71E2" w:rsidRDefault="002B71E2" w:rsidP="002B71E2">
      <w:pPr>
        <w:rPr>
          <w:rFonts w:ascii="Arial" w:hAnsi="Arial" w:cs="Arial"/>
          <w:lang w:eastAsia="zh-CN"/>
        </w:rPr>
      </w:pPr>
    </w:p>
    <w:p w:rsidR="002B71E2" w:rsidRDefault="002B71E2" w:rsidP="002B71E2">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2B71E2" w:rsidRPr="00C80680" w:rsidRDefault="002B71E2" w:rsidP="002B71E2">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B71E2" w:rsidRPr="00CC445B" w:rsidTr="0053775E">
        <w:trPr>
          <w:trHeight w:val="340"/>
        </w:trPr>
        <w:tc>
          <w:tcPr>
            <w:tcW w:w="1560" w:type="dxa"/>
            <w:vAlign w:val="center"/>
          </w:tcPr>
          <w:p w:rsidR="002B71E2" w:rsidRPr="00C80680" w:rsidRDefault="002B71E2" w:rsidP="0053775E">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2B71E2" w:rsidRPr="00C80680" w:rsidRDefault="002B71E2" w:rsidP="0053775E">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2B71E2" w:rsidRPr="00C80680" w:rsidRDefault="002B71E2" w:rsidP="0053775E">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2B71E2" w:rsidRPr="00C80680" w:rsidRDefault="002B71E2" w:rsidP="0053775E">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B71E2" w:rsidTr="0053775E">
        <w:trPr>
          <w:trHeight w:val="340"/>
        </w:trPr>
        <w:tc>
          <w:tcPr>
            <w:tcW w:w="1560"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4819"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4819"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4819"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8151B8" w:rsidRDefault="002B71E2" w:rsidP="0053775E">
            <w:pPr>
              <w:jc w:val="both"/>
              <w:rPr>
                <w:rFonts w:asciiTheme="minorEastAsia" w:eastAsiaTheme="minorEastAsia" w:hAnsiTheme="minorEastAsia" w:cs="Arial"/>
                <w:sz w:val="20"/>
                <w:szCs w:val="16"/>
                <w:lang w:eastAsia="zh-CN"/>
              </w:rPr>
            </w:pPr>
          </w:p>
        </w:tc>
      </w:tr>
    </w:tbl>
    <w:p w:rsidR="002B71E2" w:rsidRDefault="002B71E2" w:rsidP="002B71E2">
      <w:pPr>
        <w:rPr>
          <w:rFonts w:ascii="Arial" w:hAnsi="Arial" w:cs="Arial"/>
        </w:rPr>
      </w:pPr>
    </w:p>
    <w:p w:rsidR="002B71E2" w:rsidRDefault="002B71E2" w:rsidP="002B71E2">
      <w:pPr>
        <w:rPr>
          <w:rFonts w:ascii="微软雅黑" w:eastAsia="黑体" w:hAnsi="微软雅黑" w:cs="Arial"/>
          <w:b/>
          <w:lang w:eastAsia="zh-CN"/>
        </w:rPr>
      </w:pPr>
      <w:r>
        <w:rPr>
          <w:rFonts w:ascii="微软雅黑" w:eastAsia="黑体" w:hAnsi="微软雅黑" w:cs="Arial" w:hint="eastAsia"/>
          <w:b/>
          <w:lang w:eastAsia="zh-CN"/>
        </w:rPr>
        <w:t>批准</w:t>
      </w:r>
    </w:p>
    <w:p w:rsidR="002B71E2" w:rsidRPr="00F02A13" w:rsidRDefault="002B71E2" w:rsidP="002B71E2">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B71E2" w:rsidRPr="00CC445B" w:rsidTr="0053775E">
        <w:trPr>
          <w:trHeight w:val="340"/>
        </w:trPr>
        <w:tc>
          <w:tcPr>
            <w:tcW w:w="1560"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2B71E2" w:rsidRPr="00C80680"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B71E2" w:rsidRPr="00C80680"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2B71E2" w:rsidRPr="00A51F1A" w:rsidRDefault="002B71E2" w:rsidP="0053775E">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B71E2" w:rsidTr="0053775E">
        <w:trPr>
          <w:trHeight w:val="340"/>
        </w:trPr>
        <w:tc>
          <w:tcPr>
            <w:tcW w:w="1560"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1560"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170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bl>
    <w:p w:rsidR="002B71E2" w:rsidRDefault="002B71E2" w:rsidP="002B71E2">
      <w:pPr>
        <w:rPr>
          <w:rFonts w:ascii="Arial" w:hAnsi="Arial" w:cs="Arial"/>
        </w:rPr>
      </w:pPr>
    </w:p>
    <w:p w:rsidR="002B71E2" w:rsidRDefault="002B71E2" w:rsidP="002B71E2">
      <w:pPr>
        <w:rPr>
          <w:rFonts w:ascii="微软雅黑" w:eastAsia="黑体" w:hAnsi="微软雅黑" w:cs="Arial"/>
          <w:b/>
          <w:lang w:eastAsia="zh-CN"/>
        </w:rPr>
      </w:pPr>
      <w:r>
        <w:rPr>
          <w:rFonts w:ascii="微软雅黑" w:eastAsia="黑体" w:hAnsi="微软雅黑" w:cs="Arial" w:hint="eastAsia"/>
          <w:b/>
          <w:lang w:eastAsia="zh-CN"/>
        </w:rPr>
        <w:t>分发</w:t>
      </w:r>
    </w:p>
    <w:p w:rsidR="002B71E2" w:rsidRDefault="002B71E2" w:rsidP="002B71E2">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B71E2" w:rsidRPr="00CC445B" w:rsidTr="0053775E">
        <w:trPr>
          <w:trHeight w:val="340"/>
        </w:trPr>
        <w:tc>
          <w:tcPr>
            <w:tcW w:w="3261"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2B71E2" w:rsidRPr="00A51F1A" w:rsidRDefault="002B71E2"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B71E2" w:rsidRPr="00C80680" w:rsidRDefault="00D624A0" w:rsidP="0053775E">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2B71E2" w:rsidRPr="00A51F1A" w:rsidRDefault="002B71E2" w:rsidP="0053775E">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B71E2" w:rsidTr="0053775E">
        <w:trPr>
          <w:trHeight w:val="340"/>
        </w:trPr>
        <w:tc>
          <w:tcPr>
            <w:tcW w:w="326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326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r w:rsidR="002B71E2" w:rsidTr="0053775E">
        <w:trPr>
          <w:trHeight w:val="340"/>
        </w:trPr>
        <w:tc>
          <w:tcPr>
            <w:tcW w:w="3261"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693"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2126"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c>
          <w:tcPr>
            <w:tcW w:w="992" w:type="dxa"/>
            <w:vAlign w:val="center"/>
          </w:tcPr>
          <w:p w:rsidR="002B71E2" w:rsidRPr="00E43E8C" w:rsidRDefault="002B71E2" w:rsidP="0053775E">
            <w:pPr>
              <w:jc w:val="both"/>
              <w:rPr>
                <w:rFonts w:asciiTheme="minorEastAsia" w:eastAsiaTheme="minorEastAsia" w:hAnsiTheme="minorEastAsia" w:cs="Arial"/>
                <w:sz w:val="20"/>
                <w:szCs w:val="16"/>
                <w:lang w:eastAsia="zh-CN"/>
              </w:rPr>
            </w:pPr>
          </w:p>
        </w:tc>
      </w:tr>
    </w:tbl>
    <w:p w:rsidR="002B71E2" w:rsidRDefault="002B71E2" w:rsidP="002B71E2">
      <w:pPr>
        <w:rPr>
          <w:rFonts w:ascii="Arial" w:hAnsi="Arial" w:cs="Arial"/>
        </w:rPr>
      </w:pPr>
    </w:p>
    <w:p w:rsidR="002B71E2" w:rsidRDefault="002B71E2" w:rsidP="002B71E2">
      <w:pPr>
        <w:rPr>
          <w:rFonts w:ascii="Arial" w:hAnsi="Arial" w:cs="Arial"/>
        </w:rPr>
      </w:pPr>
    </w:p>
    <w:p w:rsidR="002B71E2" w:rsidRPr="00D62FA4" w:rsidRDefault="002B71E2" w:rsidP="002B71E2">
      <w:pPr>
        <w:rPr>
          <w:rFonts w:ascii="Arial" w:hAnsi="Arial" w:cs="Arial"/>
        </w:rPr>
      </w:pPr>
    </w:p>
    <w:p w:rsidR="002B71E2" w:rsidRDefault="002B71E2" w:rsidP="002B71E2">
      <w:pPr>
        <w:rPr>
          <w:rFonts w:ascii="宋体" w:hAnsi="宋体" w:cs="Arial"/>
          <w:b/>
          <w:bCs/>
          <w:sz w:val="30"/>
          <w:szCs w:val="30"/>
          <w:lang w:eastAsia="zh-CN"/>
        </w:rPr>
      </w:pPr>
      <w:r>
        <w:rPr>
          <w:rFonts w:ascii="宋体" w:hAnsi="宋体" w:cs="Arial"/>
          <w:b/>
          <w:bCs/>
          <w:sz w:val="30"/>
          <w:szCs w:val="30"/>
          <w:lang w:eastAsia="zh-CN"/>
        </w:rPr>
        <w:br w:type="page"/>
      </w:r>
    </w:p>
    <w:p w:rsidR="004902AA" w:rsidRDefault="004902AA" w:rsidP="00BB4F6C">
      <w:pPr>
        <w:rPr>
          <w:rFonts w:ascii="Arial" w:hAnsi="Arial" w:cs="Arial"/>
          <w:sz w:val="21"/>
          <w:lang w:eastAsia="zh-CN"/>
        </w:rPr>
      </w:pPr>
    </w:p>
    <w:p w:rsidR="004902AA" w:rsidRPr="00A20CB0" w:rsidRDefault="004902AA" w:rsidP="00872D4E">
      <w:pPr>
        <w:pStyle w:val="2"/>
        <w:rPr>
          <w:rFonts w:ascii="宋体" w:eastAsia="宋体" w:hAnsi="宋体"/>
          <w:sz w:val="24"/>
          <w:szCs w:val="24"/>
          <w:lang w:eastAsia="zh-CN"/>
        </w:rPr>
      </w:pPr>
      <w:bookmarkStart w:id="7" w:name="_Toc417043645"/>
      <w:bookmarkStart w:id="8" w:name="_Toc417043887"/>
      <w:bookmarkStart w:id="9" w:name="_Toc419643574"/>
      <w:bookmarkStart w:id="10" w:name="_Toc419643739"/>
      <w:bookmarkStart w:id="11" w:name="_Toc419643954"/>
      <w:bookmarkStart w:id="12" w:name="_Toc419644891"/>
      <w:r w:rsidRPr="00A20CB0">
        <w:rPr>
          <w:rFonts w:ascii="宋体" w:eastAsia="宋体" w:hAnsi="宋体" w:hint="eastAsia"/>
          <w:sz w:val="24"/>
          <w:szCs w:val="24"/>
          <w:lang w:eastAsia="zh-CN"/>
        </w:rPr>
        <w:t>介绍</w:t>
      </w:r>
      <w:bookmarkEnd w:id="7"/>
      <w:bookmarkEnd w:id="8"/>
      <w:bookmarkEnd w:id="9"/>
      <w:bookmarkEnd w:id="10"/>
      <w:bookmarkEnd w:id="11"/>
      <w:bookmarkEnd w:id="12"/>
    </w:p>
    <w:p w:rsidR="004902AA" w:rsidRPr="003F19E9" w:rsidRDefault="004E6C37" w:rsidP="00A20CB0">
      <w:pPr>
        <w:rPr>
          <w:rFonts w:ascii="宋体" w:hAnsi="宋体" w:cs="Arial"/>
          <w:sz w:val="20"/>
          <w:szCs w:val="20"/>
          <w:lang w:eastAsia="zh-CN"/>
        </w:rPr>
      </w:pPr>
      <w:r>
        <w:rPr>
          <w:rFonts w:ascii="宋体" w:hAnsi="宋体" w:cs="Arial" w:hint="eastAsia"/>
          <w:sz w:val="20"/>
          <w:szCs w:val="20"/>
          <w:lang w:eastAsia="zh-CN"/>
        </w:rPr>
        <w:t>（陈述目的、目标和范围并</w:t>
      </w:r>
      <w:r w:rsidR="004902AA" w:rsidRPr="003F19E9">
        <w:rPr>
          <w:rFonts w:ascii="宋体" w:hAnsi="宋体" w:cs="Arial" w:hint="eastAsia"/>
          <w:sz w:val="20"/>
          <w:szCs w:val="20"/>
          <w:lang w:eastAsia="zh-CN"/>
        </w:rPr>
        <w:t>确认谁来负责该战略</w:t>
      </w:r>
      <w:r w:rsidR="004902AA" w:rsidRPr="003F19E9">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13" w:name="_Toc417043646"/>
      <w:bookmarkStart w:id="14" w:name="_Toc417043888"/>
      <w:bookmarkStart w:id="15" w:name="_Toc419643575"/>
      <w:bookmarkStart w:id="16" w:name="_Toc419643740"/>
      <w:bookmarkStart w:id="17" w:name="_Toc419643955"/>
      <w:bookmarkStart w:id="18" w:name="_Toc419644892"/>
      <w:r w:rsidRPr="00A20CB0">
        <w:rPr>
          <w:rFonts w:ascii="宋体" w:eastAsia="宋体" w:hAnsi="宋体" w:hint="eastAsia"/>
          <w:sz w:val="24"/>
          <w:szCs w:val="24"/>
          <w:lang w:eastAsia="zh-CN"/>
        </w:rPr>
        <w:t>配置管理步骤</w:t>
      </w:r>
      <w:bookmarkEnd w:id="13"/>
      <w:bookmarkEnd w:id="14"/>
      <w:bookmarkEnd w:id="15"/>
      <w:bookmarkEnd w:id="16"/>
      <w:bookmarkEnd w:id="17"/>
      <w:bookmarkEnd w:id="18"/>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对可能用到的配置管理步骤的描述(或参考)。任何与公司或项目群管理层所订标准的差异和产生差异的理由应该突出强调。步骤应该包括各项活动.例如计划、确认、控制 (包括存储/</w:t>
      </w:r>
      <w:r w:rsidR="00AE03B5">
        <w:rPr>
          <w:rFonts w:ascii="宋体" w:hAnsi="宋体" w:cs="Arial" w:hint="eastAsia"/>
          <w:sz w:val="20"/>
          <w:szCs w:val="20"/>
          <w:lang w:eastAsia="zh-CN"/>
        </w:rPr>
        <w:t>检索</w:t>
      </w:r>
      <w:r w:rsidRPr="00CE4917">
        <w:rPr>
          <w:rFonts w:ascii="宋体" w:hAnsi="宋体" w:cs="Arial" w:hint="eastAsia"/>
          <w:sz w:val="20"/>
          <w:szCs w:val="20"/>
          <w:lang w:eastAsia="zh-CN"/>
        </w:rPr>
        <w:t>、产品安全性、移交步骤等)、状态陈述以及验证和审计</w:t>
      </w:r>
      <w:r>
        <w:rPr>
          <w:rFonts w:ascii="宋体" w:hAnsi="宋体" w:cs="Arial" w:hint="eastAsia"/>
          <w:sz w:val="20"/>
          <w:szCs w:val="20"/>
          <w:lang w:eastAsia="zh-CN"/>
        </w:rPr>
        <w:t>。</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19" w:name="_Toc417043647"/>
      <w:bookmarkStart w:id="20" w:name="_Toc417043889"/>
      <w:bookmarkStart w:id="21" w:name="_Toc419643576"/>
      <w:bookmarkStart w:id="22" w:name="_Toc419643741"/>
      <w:bookmarkStart w:id="23" w:name="_Toc419643956"/>
      <w:bookmarkStart w:id="24" w:name="_Toc419644893"/>
      <w:r w:rsidRPr="00A20CB0">
        <w:rPr>
          <w:rFonts w:ascii="宋体" w:eastAsia="宋体" w:hAnsi="宋体" w:hint="eastAsia"/>
          <w:sz w:val="24"/>
          <w:szCs w:val="24"/>
          <w:lang w:eastAsia="zh-CN"/>
        </w:rPr>
        <w:t>问题</w:t>
      </w:r>
      <w:r w:rsidRPr="00A20CB0">
        <w:rPr>
          <w:rFonts w:ascii="宋体" w:eastAsia="宋体" w:hAnsi="宋体"/>
          <w:sz w:val="24"/>
          <w:szCs w:val="24"/>
          <w:lang w:eastAsia="zh-CN"/>
        </w:rPr>
        <w:t>和变更控制步骤</w:t>
      </w:r>
      <w:bookmarkEnd w:id="19"/>
      <w:bookmarkEnd w:id="20"/>
      <w:bookmarkEnd w:id="21"/>
      <w:bookmarkEnd w:id="22"/>
      <w:bookmarkEnd w:id="23"/>
      <w:bookmarkEnd w:id="24"/>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对可能使用的问题和变更控制步的描述(或参考)。任何与公司或项目群管理层所订标准的差异和产生差异的理由应该突出强调。步骤应该包括各项活动.</w:t>
      </w:r>
      <w:r w:rsidR="00B33662">
        <w:rPr>
          <w:rFonts w:ascii="宋体" w:hAnsi="宋体" w:cs="Arial" w:hint="eastAsia"/>
          <w:sz w:val="20"/>
          <w:szCs w:val="20"/>
          <w:lang w:eastAsia="zh-CN"/>
        </w:rPr>
        <w:t>例如捕获</w:t>
      </w:r>
      <w:r w:rsidR="000436E5">
        <w:rPr>
          <w:rFonts w:ascii="宋体" w:hAnsi="宋体" w:cs="Arial" w:hint="eastAsia"/>
          <w:sz w:val="20"/>
          <w:szCs w:val="20"/>
          <w:lang w:eastAsia="zh-CN"/>
        </w:rPr>
        <w:t>、检</w:t>
      </w:r>
      <w:r w:rsidRPr="00CE4917">
        <w:rPr>
          <w:rFonts w:ascii="宋体" w:hAnsi="宋体" w:cs="Arial" w:hint="eastAsia"/>
          <w:sz w:val="20"/>
          <w:szCs w:val="20"/>
          <w:lang w:eastAsia="zh-CN"/>
        </w:rPr>
        <w:t>查、提议、决策和实施</w:t>
      </w:r>
      <w:r>
        <w:rPr>
          <w:rFonts w:ascii="宋体" w:hAnsi="宋体" w:cs="Arial" w:hint="eastAsia"/>
          <w:sz w:val="20"/>
          <w:szCs w:val="20"/>
          <w:lang w:eastAsia="zh-CN"/>
        </w:rPr>
        <w:t>。</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25" w:name="_Toc417043648"/>
      <w:bookmarkStart w:id="26" w:name="_Toc417043890"/>
      <w:bookmarkStart w:id="27" w:name="_Toc419643577"/>
      <w:bookmarkStart w:id="28" w:name="_Toc419643742"/>
      <w:bookmarkStart w:id="29" w:name="_Toc419643957"/>
      <w:bookmarkStart w:id="30" w:name="_Toc419644894"/>
      <w:r w:rsidRPr="00A20CB0">
        <w:rPr>
          <w:rFonts w:ascii="宋体" w:eastAsia="宋体" w:hAnsi="宋体" w:hint="eastAsia"/>
          <w:sz w:val="24"/>
          <w:szCs w:val="24"/>
          <w:lang w:eastAsia="zh-CN"/>
        </w:rPr>
        <w:t>工具和技术</w:t>
      </w:r>
      <w:bookmarkEnd w:id="25"/>
      <w:bookmarkEnd w:id="26"/>
      <w:bookmarkEnd w:id="27"/>
      <w:bookmarkEnd w:id="28"/>
      <w:bookmarkEnd w:id="29"/>
      <w:bookmarkEnd w:id="30"/>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00B33662">
        <w:rPr>
          <w:rFonts w:ascii="宋体" w:hAnsi="宋体" w:cs="Arial" w:hint="eastAsia"/>
          <w:sz w:val="20"/>
          <w:szCs w:val="20"/>
          <w:lang w:eastAsia="zh-CN"/>
        </w:rPr>
        <w:t>在</w:t>
      </w:r>
      <w:r w:rsidRPr="00CE4917">
        <w:rPr>
          <w:rFonts w:ascii="宋体" w:hAnsi="宋体" w:cs="Arial" w:hint="eastAsia"/>
          <w:sz w:val="20"/>
          <w:szCs w:val="20"/>
          <w:lang w:eastAsia="zh-CN"/>
        </w:rPr>
        <w:t>配置管理步骤的每一步提供将使用的配置管理体系、使用的工具和可能使用的技术</w:t>
      </w:r>
      <w:r>
        <w:rPr>
          <w:rFonts w:ascii="宋体" w:hAnsi="宋体" w:cs="Arial" w:hint="eastAsia"/>
          <w:sz w:val="20"/>
          <w:szCs w:val="20"/>
          <w:lang w:eastAsia="zh-CN"/>
        </w:rPr>
        <w:t>。</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31" w:name="_Toc417043649"/>
      <w:bookmarkStart w:id="32" w:name="_Toc417043891"/>
      <w:bookmarkStart w:id="33" w:name="_Toc419643578"/>
      <w:bookmarkStart w:id="34" w:name="_Toc419643743"/>
      <w:bookmarkStart w:id="35" w:name="_Toc419643958"/>
      <w:bookmarkStart w:id="36" w:name="_Toc419644895"/>
      <w:r w:rsidRPr="00A20CB0">
        <w:rPr>
          <w:rFonts w:ascii="宋体" w:eastAsia="宋体" w:hAnsi="宋体" w:hint="eastAsia"/>
          <w:sz w:val="24"/>
          <w:szCs w:val="24"/>
          <w:lang w:eastAsia="zh-CN"/>
        </w:rPr>
        <w:t>记录</w:t>
      </w:r>
      <w:bookmarkEnd w:id="31"/>
      <w:bookmarkEnd w:id="32"/>
      <w:bookmarkEnd w:id="33"/>
      <w:bookmarkEnd w:id="34"/>
      <w:bookmarkEnd w:id="35"/>
      <w:bookmarkEnd w:id="36"/>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定义问题登记单和配置项记录的格式和组成</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37" w:name="_Toc417043650"/>
      <w:bookmarkStart w:id="38" w:name="_Toc417043892"/>
      <w:bookmarkStart w:id="39" w:name="_Toc419643579"/>
      <w:bookmarkStart w:id="40" w:name="_Toc419643744"/>
      <w:bookmarkStart w:id="41" w:name="_Toc419643959"/>
      <w:bookmarkStart w:id="42" w:name="_Toc419644896"/>
      <w:r w:rsidRPr="00A20CB0">
        <w:rPr>
          <w:rFonts w:ascii="宋体" w:eastAsia="宋体" w:hAnsi="宋体" w:hint="eastAsia"/>
          <w:sz w:val="24"/>
          <w:szCs w:val="24"/>
          <w:lang w:eastAsia="zh-CN"/>
        </w:rPr>
        <w:t>报告</w:t>
      </w:r>
      <w:bookmarkEnd w:id="37"/>
      <w:bookmarkEnd w:id="38"/>
      <w:bookmarkEnd w:id="39"/>
      <w:bookmarkEnd w:id="40"/>
      <w:bookmarkEnd w:id="41"/>
      <w:bookmarkEnd w:id="42"/>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描述将会产生的报告格式和组成(问题报告、产品状态陈述).它们的目的、时间以及所选择的接收方。这应该包括对步骤本身绩效的评审。</w:t>
      </w:r>
      <w:r>
        <w:rPr>
          <w:rFonts w:ascii="宋体" w:hAnsi="宋体" w:cs="Arial"/>
          <w:sz w:val="20"/>
          <w:szCs w:val="20"/>
          <w:lang w:eastAsia="zh-CN"/>
        </w:rPr>
        <w:t>）</w:t>
      </w:r>
    </w:p>
    <w:p w:rsidR="004902AA" w:rsidRPr="00AD06CC" w:rsidRDefault="004902AA" w:rsidP="004902AA">
      <w:pPr>
        <w:ind w:firstLineChars="200" w:firstLine="400"/>
        <w:rPr>
          <w:rFonts w:ascii="宋体" w:hAnsi="宋体" w:cs="Arial"/>
          <w:sz w:val="20"/>
          <w:szCs w:val="20"/>
          <w:lang w:eastAsia="zh-CN"/>
        </w:rPr>
      </w:pPr>
    </w:p>
    <w:p w:rsidR="004902AA" w:rsidRPr="00A20CB0" w:rsidRDefault="004902AA" w:rsidP="00872D4E">
      <w:pPr>
        <w:pStyle w:val="2"/>
        <w:rPr>
          <w:rFonts w:ascii="宋体" w:eastAsia="宋体" w:hAnsi="宋体"/>
          <w:sz w:val="24"/>
          <w:szCs w:val="24"/>
          <w:lang w:eastAsia="zh-CN"/>
        </w:rPr>
      </w:pPr>
      <w:bookmarkStart w:id="43" w:name="_Toc417043651"/>
      <w:bookmarkStart w:id="44" w:name="_Toc417043893"/>
      <w:bookmarkStart w:id="45" w:name="_Toc419643580"/>
      <w:bookmarkStart w:id="46" w:name="_Toc419643745"/>
      <w:bookmarkStart w:id="47" w:name="_Toc419643960"/>
      <w:bookmarkStart w:id="48" w:name="_Toc419644897"/>
      <w:r w:rsidRPr="00A20CB0">
        <w:rPr>
          <w:rFonts w:ascii="宋体" w:eastAsia="宋体" w:hAnsi="宋体" w:hint="eastAsia"/>
          <w:sz w:val="24"/>
          <w:szCs w:val="24"/>
          <w:lang w:eastAsia="zh-CN"/>
        </w:rPr>
        <w:t>配置管理及</w:t>
      </w:r>
      <w:r w:rsidRPr="00A20CB0">
        <w:rPr>
          <w:rFonts w:ascii="宋体" w:eastAsia="宋体" w:hAnsi="宋体"/>
          <w:sz w:val="24"/>
          <w:szCs w:val="24"/>
          <w:lang w:eastAsia="zh-CN"/>
        </w:rPr>
        <w:t>问题</w:t>
      </w:r>
      <w:r w:rsidRPr="00A20CB0">
        <w:rPr>
          <w:rFonts w:ascii="宋体" w:eastAsia="宋体" w:hAnsi="宋体" w:hint="eastAsia"/>
          <w:sz w:val="24"/>
          <w:szCs w:val="24"/>
          <w:lang w:eastAsia="zh-CN"/>
        </w:rPr>
        <w:t>、</w:t>
      </w:r>
      <w:r w:rsidRPr="00A20CB0">
        <w:rPr>
          <w:rFonts w:ascii="宋体" w:eastAsia="宋体" w:hAnsi="宋体"/>
          <w:sz w:val="24"/>
          <w:szCs w:val="24"/>
          <w:lang w:eastAsia="zh-CN"/>
        </w:rPr>
        <w:t>变更控制</w:t>
      </w:r>
      <w:r w:rsidRPr="00A20CB0">
        <w:rPr>
          <w:rFonts w:ascii="宋体" w:eastAsia="宋体" w:hAnsi="宋体" w:hint="eastAsia"/>
          <w:sz w:val="24"/>
          <w:szCs w:val="24"/>
          <w:lang w:eastAsia="zh-CN"/>
        </w:rPr>
        <w:t>活动</w:t>
      </w:r>
      <w:r w:rsidRPr="00A20CB0">
        <w:rPr>
          <w:rFonts w:ascii="宋体" w:eastAsia="宋体" w:hAnsi="宋体"/>
          <w:sz w:val="24"/>
          <w:szCs w:val="24"/>
          <w:lang w:eastAsia="zh-CN"/>
        </w:rPr>
        <w:t>的时间</w:t>
      </w:r>
      <w:bookmarkEnd w:id="43"/>
      <w:bookmarkEnd w:id="44"/>
      <w:bookmarkEnd w:id="45"/>
      <w:bookmarkEnd w:id="46"/>
      <w:bookmarkEnd w:id="47"/>
      <w:bookmarkEnd w:id="48"/>
    </w:p>
    <w:p w:rsidR="004902AA" w:rsidRDefault="004902AA" w:rsidP="004902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陈述了何时开展正式活动.例如.配置审计</w:t>
      </w:r>
      <w:r>
        <w:rPr>
          <w:rFonts w:ascii="宋体" w:hAnsi="宋体" w:cs="Arial"/>
          <w:sz w:val="20"/>
          <w:szCs w:val="20"/>
          <w:lang w:eastAsia="zh-CN"/>
        </w:rPr>
        <w:t>）</w:t>
      </w:r>
    </w:p>
    <w:p w:rsidR="004902AA" w:rsidRPr="004902AA" w:rsidRDefault="004902AA" w:rsidP="00BB4F6C">
      <w:pPr>
        <w:rPr>
          <w:rFonts w:ascii="Arial" w:hAnsi="Arial" w:cs="Arial"/>
          <w:sz w:val="21"/>
          <w:lang w:eastAsia="zh-CN"/>
        </w:rPr>
        <w:sectPr w:rsidR="004902AA" w:rsidRPr="004902AA" w:rsidSect="002B71E2">
          <w:type w:val="continuous"/>
          <w:pgSz w:w="11906" w:h="16838"/>
          <w:pgMar w:top="1440" w:right="1418" w:bottom="1440" w:left="1418" w:header="851" w:footer="992" w:gutter="0"/>
          <w:cols w:space="425"/>
          <w:docGrid w:type="lines" w:linePitch="312"/>
        </w:sectPr>
      </w:pPr>
    </w:p>
    <w:p w:rsidR="006C57AA" w:rsidRPr="00A20CB0" w:rsidRDefault="006C57AA" w:rsidP="006C57AA">
      <w:pPr>
        <w:pStyle w:val="2"/>
        <w:rPr>
          <w:rFonts w:ascii="宋体" w:eastAsia="宋体" w:hAnsi="宋体"/>
          <w:sz w:val="24"/>
          <w:szCs w:val="24"/>
          <w:lang w:eastAsia="zh-CN"/>
        </w:rPr>
      </w:pPr>
      <w:bookmarkStart w:id="49" w:name="_Toc417043652"/>
      <w:bookmarkStart w:id="50" w:name="_Toc417043894"/>
      <w:bookmarkStart w:id="51" w:name="_Toc419643581"/>
      <w:bookmarkStart w:id="52" w:name="_Toc419643746"/>
      <w:bookmarkStart w:id="53" w:name="_Toc419643961"/>
      <w:bookmarkStart w:id="54" w:name="_Toc419644898"/>
      <w:r w:rsidRPr="00A20CB0">
        <w:rPr>
          <w:rFonts w:ascii="宋体" w:eastAsia="宋体" w:hAnsi="宋体" w:hint="eastAsia"/>
          <w:sz w:val="24"/>
          <w:szCs w:val="24"/>
          <w:lang w:eastAsia="zh-CN"/>
        </w:rPr>
        <w:lastRenderedPageBreak/>
        <w:t>角色</w:t>
      </w:r>
      <w:r w:rsidRPr="00A20CB0">
        <w:rPr>
          <w:rFonts w:ascii="宋体" w:eastAsia="宋体" w:hAnsi="宋体"/>
          <w:sz w:val="24"/>
          <w:szCs w:val="24"/>
          <w:lang w:eastAsia="zh-CN"/>
        </w:rPr>
        <w:t>和和</w:t>
      </w:r>
      <w:r w:rsidRPr="00A20CB0">
        <w:rPr>
          <w:rFonts w:ascii="宋体" w:eastAsia="宋体" w:hAnsi="宋体" w:hint="eastAsia"/>
          <w:sz w:val="24"/>
          <w:szCs w:val="24"/>
          <w:lang w:eastAsia="zh-CN"/>
        </w:rPr>
        <w:t>职责</w:t>
      </w:r>
      <w:bookmarkEnd w:id="49"/>
      <w:bookmarkEnd w:id="50"/>
      <w:bookmarkEnd w:id="51"/>
      <w:bookmarkEnd w:id="52"/>
      <w:bookmarkEnd w:id="53"/>
      <w:bookmarkEnd w:id="54"/>
    </w:p>
    <w:p w:rsidR="006C57AA" w:rsidRDefault="006C57AA" w:rsidP="006C57AA">
      <w:pPr>
        <w:ind w:firstLineChars="200" w:firstLine="400"/>
        <w:rPr>
          <w:rFonts w:ascii="宋体" w:hAnsi="宋体" w:cs="Arial"/>
          <w:sz w:val="20"/>
          <w:szCs w:val="20"/>
          <w:lang w:eastAsia="zh-CN"/>
        </w:rPr>
      </w:pPr>
      <w:r>
        <w:rPr>
          <w:rFonts w:ascii="宋体" w:hAnsi="宋体" w:cs="Arial" w:hint="eastAsia"/>
          <w:sz w:val="20"/>
          <w:szCs w:val="20"/>
          <w:lang w:eastAsia="zh-CN"/>
        </w:rPr>
        <w:t>(</w:t>
      </w:r>
      <w:r w:rsidRPr="00CE4917">
        <w:rPr>
          <w:rFonts w:ascii="宋体" w:hAnsi="宋体" w:cs="Arial" w:hint="eastAsia"/>
          <w:sz w:val="20"/>
          <w:szCs w:val="20"/>
          <w:lang w:eastAsia="zh-CN"/>
        </w:rPr>
        <w:t>描述了配置管理步骤的各个方面由谁负责.包括任何参与项目产品配置管理的公司或项目群管理层角色。描述了变更管理组织和/或变更预算是否需要建立。</w:t>
      </w:r>
      <w:r>
        <w:rPr>
          <w:rFonts w:ascii="宋体" w:hAnsi="宋体" w:cs="Arial" w:hint="eastAsia"/>
          <w:sz w:val="20"/>
          <w:szCs w:val="20"/>
          <w:lang w:eastAsia="zh-CN"/>
        </w:rPr>
        <w:t>)</w:t>
      </w:r>
    </w:p>
    <w:p w:rsidR="006C57AA" w:rsidRPr="00AD06CC" w:rsidRDefault="006C57AA" w:rsidP="006C57AA">
      <w:pPr>
        <w:ind w:firstLineChars="200" w:firstLine="400"/>
        <w:rPr>
          <w:rFonts w:ascii="宋体" w:hAnsi="宋体" w:cs="Arial"/>
          <w:sz w:val="20"/>
          <w:szCs w:val="20"/>
          <w:lang w:eastAsia="zh-CN"/>
        </w:rPr>
      </w:pPr>
    </w:p>
    <w:p w:rsidR="006C57AA" w:rsidRPr="00A20CB0" w:rsidRDefault="006C57AA" w:rsidP="006C57AA">
      <w:pPr>
        <w:pStyle w:val="2"/>
        <w:rPr>
          <w:rFonts w:ascii="宋体" w:eastAsia="宋体" w:hAnsi="宋体"/>
          <w:sz w:val="24"/>
          <w:szCs w:val="24"/>
          <w:lang w:eastAsia="zh-CN"/>
        </w:rPr>
      </w:pPr>
      <w:bookmarkStart w:id="55" w:name="_Toc417043653"/>
      <w:bookmarkStart w:id="56" w:name="_Toc417043895"/>
      <w:bookmarkStart w:id="57" w:name="_Toc419643582"/>
      <w:bookmarkStart w:id="58" w:name="_Toc419643747"/>
      <w:bookmarkStart w:id="59" w:name="_Toc419643962"/>
      <w:bookmarkStart w:id="60" w:name="_Toc419644899"/>
      <w:r w:rsidRPr="00A20CB0">
        <w:rPr>
          <w:rFonts w:ascii="宋体" w:eastAsia="宋体" w:hAnsi="宋体" w:hint="eastAsia"/>
          <w:sz w:val="24"/>
          <w:szCs w:val="24"/>
          <w:lang w:eastAsia="zh-CN"/>
        </w:rPr>
        <w:t>对优先排序</w:t>
      </w:r>
      <w:r w:rsidRPr="00A20CB0">
        <w:rPr>
          <w:rFonts w:ascii="宋体" w:eastAsia="宋体" w:hAnsi="宋体"/>
          <w:sz w:val="24"/>
          <w:szCs w:val="24"/>
          <w:lang w:eastAsia="zh-CN"/>
        </w:rPr>
        <w:t>和严重程度的分级</w:t>
      </w:r>
      <w:bookmarkEnd w:id="55"/>
      <w:bookmarkEnd w:id="56"/>
      <w:bookmarkEnd w:id="57"/>
      <w:bookmarkEnd w:id="58"/>
      <w:bookmarkEnd w:id="59"/>
      <w:bookmarkEnd w:id="60"/>
    </w:p>
    <w:p w:rsidR="006C57AA" w:rsidRPr="00CE4917" w:rsidRDefault="006C57AA" w:rsidP="006C57AA">
      <w:pPr>
        <w:ind w:firstLineChars="200" w:firstLine="400"/>
        <w:rPr>
          <w:rFonts w:ascii="宋体" w:hAnsi="宋体" w:cs="Arial"/>
          <w:sz w:val="20"/>
          <w:szCs w:val="20"/>
          <w:lang w:eastAsia="zh-CN"/>
        </w:rPr>
      </w:pPr>
      <w:r w:rsidRPr="00CE4917">
        <w:rPr>
          <w:rFonts w:ascii="宋体" w:hAnsi="宋体" w:cs="Arial" w:hint="eastAsia"/>
          <w:sz w:val="20"/>
          <w:szCs w:val="20"/>
          <w:lang w:eastAsia="zh-CN"/>
        </w:rPr>
        <w:t>(对变更请求和不合格项处理的优先级划分.以及对管理活动级别的判定.</w:t>
      </w:r>
      <w:r w:rsidR="00530349">
        <w:rPr>
          <w:rFonts w:ascii="宋体" w:hAnsi="宋体" w:cs="Arial" w:hint="eastAsia"/>
          <w:sz w:val="20"/>
          <w:szCs w:val="20"/>
          <w:lang w:eastAsia="zh-CN"/>
        </w:rPr>
        <w:t>以此</w:t>
      </w:r>
      <w:r w:rsidRPr="00CE4917">
        <w:rPr>
          <w:rFonts w:ascii="宋体" w:hAnsi="宋体" w:cs="Arial" w:hint="eastAsia"/>
          <w:sz w:val="20"/>
          <w:szCs w:val="20"/>
          <w:lang w:eastAsia="zh-CN"/>
        </w:rPr>
        <w:t>在问题的严重程度方面进行决策)</w:t>
      </w:r>
    </w:p>
    <w:p w:rsidR="00CA6536" w:rsidRPr="006C57AA" w:rsidRDefault="00CA6536" w:rsidP="006C57AA">
      <w:pPr>
        <w:rPr>
          <w:rFonts w:ascii="宋体" w:hAnsi="宋体" w:cs="Arial"/>
          <w:b/>
          <w:bCs/>
          <w:sz w:val="30"/>
          <w:szCs w:val="30"/>
          <w:lang w:eastAsia="zh-CN"/>
        </w:rPr>
      </w:pPr>
    </w:p>
    <w:sectPr w:rsidR="00CA6536" w:rsidRPr="006C57AA" w:rsidSect="00A249A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77C" w:rsidRDefault="003F077C" w:rsidP="00A249A0">
      <w:r>
        <w:separator/>
      </w:r>
    </w:p>
  </w:endnote>
  <w:endnote w:type="continuationSeparator" w:id="0">
    <w:p w:rsidR="003F077C" w:rsidRDefault="003F077C"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Default="00B33662" w:rsidP="009D73F1">
    <w:pPr>
      <w:pStyle w:val="a4"/>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9B0BD4"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9B0BD4" w:rsidRPr="000B38B0">
      <w:rPr>
        <w:rFonts w:ascii="黑体" w:eastAsia="黑体" w:hAnsi="黑体"/>
        <w:bCs/>
        <w:sz w:val="21"/>
        <w:szCs w:val="21"/>
      </w:rPr>
      <w:fldChar w:fldCharType="separate"/>
    </w:r>
    <w:r w:rsidR="00672EC6" w:rsidRPr="00672EC6">
      <w:rPr>
        <w:rFonts w:ascii="黑体" w:eastAsia="黑体" w:hAnsi="黑体"/>
        <w:bCs/>
        <w:noProof/>
        <w:sz w:val="21"/>
        <w:szCs w:val="21"/>
        <w:lang w:val="zh-CN" w:eastAsia="zh-CN"/>
      </w:rPr>
      <w:t>1</w:t>
    </w:r>
    <w:r w:rsidR="009B0BD4"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fldSimple w:instr="NUMPAGES  \* Arabic  \* MERGEFORMAT">
      <w:r w:rsidR="00672EC6" w:rsidRPr="00672EC6">
        <w:rPr>
          <w:rFonts w:ascii="黑体" w:eastAsia="黑体" w:hAnsi="黑体"/>
          <w:bCs/>
          <w:noProof/>
          <w:sz w:val="21"/>
          <w:szCs w:val="21"/>
          <w:lang w:val="zh-CN" w:eastAsia="zh-CN"/>
        </w:rPr>
        <w:t>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Default="00B33662" w:rsidP="00CF4D16">
    <w:pPr>
      <w:pStyle w:val="a4"/>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9B0BD4"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9B0BD4" w:rsidRPr="000B38B0">
      <w:rPr>
        <w:rFonts w:ascii="黑体" w:eastAsia="黑体" w:hAnsi="黑体"/>
        <w:bCs/>
        <w:sz w:val="21"/>
        <w:szCs w:val="21"/>
      </w:rPr>
      <w:fldChar w:fldCharType="separate"/>
    </w:r>
    <w:r w:rsidR="00672EC6" w:rsidRPr="00672EC6">
      <w:rPr>
        <w:rFonts w:ascii="黑体" w:eastAsia="黑体" w:hAnsi="黑体"/>
        <w:bCs/>
        <w:noProof/>
        <w:sz w:val="21"/>
        <w:szCs w:val="21"/>
        <w:lang w:val="zh-CN" w:eastAsia="zh-CN"/>
      </w:rPr>
      <w:t>6</w:t>
    </w:r>
    <w:r w:rsidR="009B0BD4"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fldSimple w:instr="NUMPAGES  \* Arabic  \* MERGEFORMAT">
      <w:r w:rsidR="00672EC6" w:rsidRPr="00672EC6">
        <w:rPr>
          <w:rFonts w:ascii="黑体" w:eastAsia="黑体" w:hAnsi="黑体"/>
          <w:bCs/>
          <w:noProof/>
          <w:sz w:val="21"/>
          <w:szCs w:val="21"/>
          <w:lang w:val="zh-CN" w:eastAsia="zh-CN"/>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77C" w:rsidRDefault="003F077C" w:rsidP="00A249A0">
      <w:r>
        <w:separator/>
      </w:r>
    </w:p>
  </w:footnote>
  <w:footnote w:type="continuationSeparator" w:id="0">
    <w:p w:rsidR="003F077C" w:rsidRDefault="003F077C"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Pr="000A34AB" w:rsidRDefault="00B33662">
    <w:pPr>
      <w:pStyle w:val="a3"/>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2"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hyperlink r:id="rId2" w:history="1">
      <w:r w:rsidRPr="00672EC6">
        <w:rPr>
          <w:rStyle w:val="a9"/>
          <w:rFonts w:ascii="黑体" w:eastAsia="黑体" w:hAnsi="黑体" w:cs="Arial" w:hint="eastAsia"/>
          <w:sz w:val="21"/>
          <w:szCs w:val="21"/>
          <w:lang w:eastAsia="zh-CN"/>
        </w:rPr>
        <w:t>PRINCE2产品原</w:t>
      </w:r>
      <w:r w:rsidRPr="00672EC6">
        <w:rPr>
          <w:rStyle w:val="a9"/>
          <w:rFonts w:ascii="黑体" w:eastAsia="黑体" w:hAnsi="黑体" w:cs="Arial"/>
          <w:sz w:val="21"/>
          <w:szCs w:val="21"/>
          <w:lang w:eastAsia="zh-CN"/>
        </w:rPr>
        <w:t>创</w:t>
      </w:r>
      <w:r w:rsidRPr="00672EC6">
        <w:rPr>
          <w:rStyle w:val="a9"/>
          <w:rFonts w:ascii="黑体" w:eastAsia="黑体" w:hAnsi="黑体" w:cs="Arial" w:hint="eastAsia"/>
          <w:sz w:val="21"/>
          <w:szCs w:val="21"/>
          <w:lang w:eastAsia="zh-CN"/>
        </w:rPr>
        <w:t>团队</w:t>
      </w:r>
    </w:hyperlink>
    <w:r w:rsidRPr="000A34AB">
      <w:rPr>
        <w:sz w:val="21"/>
        <w:szCs w:val="21"/>
      </w:rPr>
      <w:ptab w:relativeTo="margin" w:alignment="right" w:leader="none"/>
    </w:r>
    <w:r>
      <w:rPr>
        <w:rFonts w:ascii="黑体" w:eastAsia="黑体" w:hAnsi="黑体" w:cs="Arial" w:hint="eastAsia"/>
        <w:sz w:val="21"/>
        <w:szCs w:val="21"/>
        <w:lang w:eastAsia="zh-CN"/>
      </w:rPr>
      <w:t>配置管理战略模板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62" w:rsidRPr="000A34AB" w:rsidRDefault="00B33662">
    <w:pPr>
      <w:pStyle w:val="a3"/>
      <w:rPr>
        <w:lang w:eastAsia="zh-CN"/>
      </w:rPr>
    </w:pPr>
    <w:r>
      <w:rPr>
        <w:noProof/>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1" name="图片 1"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Pr>
        <w:rFonts w:ascii="黑体" w:eastAsia="黑体" w:hAnsi="黑体" w:cs="Arial" w:hint="eastAsia"/>
        <w:sz w:val="21"/>
        <w:szCs w:val="21"/>
        <w:lang w:eastAsia="zh-CN"/>
      </w:rPr>
      <w:t>&lt;项目名称&gt;</w:t>
    </w:r>
    <w:r w:rsidRPr="000A34AB">
      <w:rPr>
        <w:sz w:val="21"/>
        <w:szCs w:val="21"/>
      </w:rPr>
      <w:ptab w:relativeTo="margin" w:alignment="right" w:leader="none"/>
    </w:r>
    <w:r>
      <w:rPr>
        <w:rFonts w:ascii="黑体" w:eastAsia="黑体" w:hAnsi="黑体" w:cs="Arial" w:hint="eastAsia"/>
        <w:sz w:val="21"/>
        <w:szCs w:val="21"/>
        <w:lang w:eastAsia="zh-CN"/>
      </w:rPr>
      <w:t>配置管理战略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9A0"/>
    <w:rsid w:val="00025E32"/>
    <w:rsid w:val="000436E5"/>
    <w:rsid w:val="000753DA"/>
    <w:rsid w:val="00080A1B"/>
    <w:rsid w:val="000A1394"/>
    <w:rsid w:val="000A34AB"/>
    <w:rsid w:val="000B38B0"/>
    <w:rsid w:val="000C58D4"/>
    <w:rsid w:val="000C7348"/>
    <w:rsid w:val="000F6829"/>
    <w:rsid w:val="00191C69"/>
    <w:rsid w:val="001A009E"/>
    <w:rsid w:val="001B6FEC"/>
    <w:rsid w:val="0023070D"/>
    <w:rsid w:val="00262113"/>
    <w:rsid w:val="0027170E"/>
    <w:rsid w:val="002A3C82"/>
    <w:rsid w:val="002B71E2"/>
    <w:rsid w:val="002C28A4"/>
    <w:rsid w:val="002C654E"/>
    <w:rsid w:val="003361A0"/>
    <w:rsid w:val="00341AC4"/>
    <w:rsid w:val="00354491"/>
    <w:rsid w:val="00375871"/>
    <w:rsid w:val="00377DB9"/>
    <w:rsid w:val="00377DC8"/>
    <w:rsid w:val="003A1D49"/>
    <w:rsid w:val="003F077C"/>
    <w:rsid w:val="00435413"/>
    <w:rsid w:val="004613B8"/>
    <w:rsid w:val="004902AA"/>
    <w:rsid w:val="004B1D62"/>
    <w:rsid w:val="004E6C37"/>
    <w:rsid w:val="00530349"/>
    <w:rsid w:val="0053775E"/>
    <w:rsid w:val="005A121A"/>
    <w:rsid w:val="005D0ABD"/>
    <w:rsid w:val="005D4097"/>
    <w:rsid w:val="00607999"/>
    <w:rsid w:val="00672EC6"/>
    <w:rsid w:val="0069290A"/>
    <w:rsid w:val="00696E23"/>
    <w:rsid w:val="006C57AA"/>
    <w:rsid w:val="006D4202"/>
    <w:rsid w:val="00750572"/>
    <w:rsid w:val="007A2FBD"/>
    <w:rsid w:val="007B2786"/>
    <w:rsid w:val="007D5C34"/>
    <w:rsid w:val="008151B8"/>
    <w:rsid w:val="008172B9"/>
    <w:rsid w:val="00826703"/>
    <w:rsid w:val="00843395"/>
    <w:rsid w:val="008620DE"/>
    <w:rsid w:val="00872D4E"/>
    <w:rsid w:val="00881A23"/>
    <w:rsid w:val="008B7C1D"/>
    <w:rsid w:val="00911D60"/>
    <w:rsid w:val="00922768"/>
    <w:rsid w:val="00924CB2"/>
    <w:rsid w:val="00936244"/>
    <w:rsid w:val="00965A30"/>
    <w:rsid w:val="00997400"/>
    <w:rsid w:val="009B0BD4"/>
    <w:rsid w:val="009D73F1"/>
    <w:rsid w:val="009E5650"/>
    <w:rsid w:val="00A20CB0"/>
    <w:rsid w:val="00A249A0"/>
    <w:rsid w:val="00A262E7"/>
    <w:rsid w:val="00A51F1A"/>
    <w:rsid w:val="00A62606"/>
    <w:rsid w:val="00AE03B5"/>
    <w:rsid w:val="00B3090B"/>
    <w:rsid w:val="00B33662"/>
    <w:rsid w:val="00B42B52"/>
    <w:rsid w:val="00B56D1E"/>
    <w:rsid w:val="00B67C8F"/>
    <w:rsid w:val="00BA0850"/>
    <w:rsid w:val="00BB4F6C"/>
    <w:rsid w:val="00BD6ACA"/>
    <w:rsid w:val="00BE6B00"/>
    <w:rsid w:val="00C70403"/>
    <w:rsid w:val="00C75266"/>
    <w:rsid w:val="00C80680"/>
    <w:rsid w:val="00CA6536"/>
    <w:rsid w:val="00CB7EB5"/>
    <w:rsid w:val="00CC43F1"/>
    <w:rsid w:val="00CC445B"/>
    <w:rsid w:val="00CF0962"/>
    <w:rsid w:val="00CF4D16"/>
    <w:rsid w:val="00D572F3"/>
    <w:rsid w:val="00D624A0"/>
    <w:rsid w:val="00D62FA4"/>
    <w:rsid w:val="00DB310E"/>
    <w:rsid w:val="00E20504"/>
    <w:rsid w:val="00E43E8C"/>
    <w:rsid w:val="00E86AC0"/>
    <w:rsid w:val="00F02A13"/>
    <w:rsid w:val="00F463A3"/>
    <w:rsid w:val="00F51E7E"/>
    <w:rsid w:val="00F706EB"/>
    <w:rsid w:val="00F72240"/>
    <w:rsid w:val="00F863C0"/>
    <w:rsid w:val="00FB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3B6D2E2-84EA-4FF9-B952-3D4D44E1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paragraph" w:styleId="10">
    <w:name w:val="toc 1"/>
    <w:basedOn w:val="a"/>
    <w:next w:val="a"/>
    <w:autoRedefine/>
    <w:uiPriority w:val="39"/>
    <w:unhideWhenUsed/>
    <w:rsid w:val="00C70403"/>
    <w:pPr>
      <w:tabs>
        <w:tab w:val="right" w:leader="dot" w:pos="6933"/>
      </w:tabs>
    </w:pPr>
  </w:style>
  <w:style w:type="character" w:styleId="a9">
    <w:name w:val="Hyperlink"/>
    <w:basedOn w:val="a0"/>
    <w:uiPriority w:val="99"/>
    <w:unhideWhenUsed/>
    <w:rsid w:val="007B2786"/>
    <w:rPr>
      <w:color w:val="0563C1" w:themeColor="hyperlink"/>
      <w:u w:val="single"/>
    </w:rPr>
  </w:style>
  <w:style w:type="paragraph" w:styleId="TOC">
    <w:name w:val="TOC Heading"/>
    <w:basedOn w:val="1"/>
    <w:next w:val="a"/>
    <w:uiPriority w:val="39"/>
    <w:unhideWhenUsed/>
    <w:qFormat/>
    <w:rsid w:val="007B2786"/>
    <w:p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zh-CN"/>
    </w:rPr>
  </w:style>
  <w:style w:type="paragraph" w:styleId="20">
    <w:name w:val="toc 2"/>
    <w:basedOn w:val="a"/>
    <w:next w:val="a"/>
    <w:autoRedefine/>
    <w:uiPriority w:val="39"/>
    <w:unhideWhenUsed/>
    <w:rsid w:val="00E86AC0"/>
    <w:pPr>
      <w:tabs>
        <w:tab w:val="right" w:leader="dot" w:pos="6933"/>
      </w:tabs>
      <w:ind w:leftChars="200" w:left="480"/>
    </w:pPr>
  </w:style>
  <w:style w:type="paragraph" w:styleId="aa">
    <w:name w:val="Document Map"/>
    <w:basedOn w:val="a"/>
    <w:link w:val="Char3"/>
    <w:uiPriority w:val="99"/>
    <w:semiHidden/>
    <w:unhideWhenUsed/>
    <w:rsid w:val="00DB310E"/>
    <w:rPr>
      <w:rFonts w:ascii="宋体"/>
      <w:sz w:val="18"/>
      <w:szCs w:val="18"/>
    </w:rPr>
  </w:style>
  <w:style w:type="character" w:customStyle="1" w:styleId="Char3">
    <w:name w:val="文档结构图 Char"/>
    <w:basedOn w:val="a0"/>
    <w:link w:val="aa"/>
    <w:uiPriority w:val="99"/>
    <w:semiHidden/>
    <w:rsid w:val="00DB310E"/>
    <w:rPr>
      <w:rFonts w:ascii="宋体" w:eastAsia="宋体" w:hAnsi="Times New Roman" w:cs="Times New Roman"/>
      <w:kern w:val="0"/>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43C9E-562A-4F30-A1E7-CB570D28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413</Words>
  <Characters>2360</Characters>
  <Application>Microsoft Office Word</Application>
  <DocSecurity>0</DocSecurity>
  <Lines>19</Lines>
  <Paragraphs>5</Paragraphs>
  <ScaleCrop>false</ScaleCrop>
  <Company>PRINCE2产品原创团队</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配置管理战略</dc:title>
  <dc:subject>PRINCE2产品原创团队</dc:subject>
  <dc:creator>Yang,Quan</dc:creator>
  <cp:keywords>PRINCE2</cp:keywords>
  <dc:description>PRINCE2产品原创团队，中文翻译</dc:description>
  <cp:lastModifiedBy>xinquan</cp:lastModifiedBy>
  <cp:revision>38</cp:revision>
  <dcterms:created xsi:type="dcterms:W3CDTF">2015-05-17T08:18:00Z</dcterms:created>
  <dcterms:modified xsi:type="dcterms:W3CDTF">2015-11-23T05:32:00Z</dcterms:modified>
  <cp:category>模板类别:基线</cp:category>
  <cp:contentStatus>V1.00</cp:contentStatus>
</cp:coreProperties>
</file>