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EB65B9" w:rsidRDefault="000B277F" w:rsidP="00760E77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419643863"/>
      <w:r w:rsidRPr="00EB65B9">
        <w:rPr>
          <w:rFonts w:ascii="黑体" w:eastAsia="黑体" w:hAnsi="黑体" w:hint="eastAsia"/>
          <w:sz w:val="40"/>
          <w:szCs w:val="40"/>
          <w:lang w:val="en-US" w:eastAsia="zh-CN"/>
        </w:rPr>
        <w:t>计划</w:t>
      </w:r>
      <w:r w:rsidR="000A1394" w:rsidRPr="00EB65B9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  <w:bookmarkEnd w:id="0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  <w:bookmarkStart w:id="1" w:name="_GoBack"/>
            <w:bookmarkEnd w:id="1"/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AF765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AF7659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472AEB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472AEB">
              <w:rPr>
                <w:rFonts w:asciiTheme="minorEastAsia" w:eastAsiaTheme="minorEastAsia" w:hAnsiTheme="minorEastAsia" w:cs="Arial" w:hint="eastAsia"/>
                <w:lang w:eastAsia="zh-CN"/>
              </w:rPr>
              <w:t>张兵，张翼，见博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1E5632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1E5632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Pr="001E5632">
              <w:rPr>
                <w:rFonts w:asciiTheme="minorEastAsia" w:eastAsiaTheme="minorEastAsia" w:hAnsiTheme="minorEastAsia" w:cs="Arial"/>
                <w:lang w:eastAsia="zh-CN"/>
              </w:rPr>
              <w:t>A</w:t>
            </w:r>
            <w:r w:rsidRPr="001E5632">
              <w:rPr>
                <w:rFonts w:asciiTheme="minorEastAsia" w:eastAsiaTheme="minorEastAsia" w:hAnsiTheme="minorEastAsia" w:cs="Arial" w:hint="eastAsia"/>
                <w:lang w:eastAsia="zh-CN"/>
              </w:rPr>
              <w:t>16</w:t>
            </w:r>
            <w:r w:rsidRPr="001E563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Pr="001E5632">
              <w:rPr>
                <w:rFonts w:asciiTheme="minorEastAsia" w:eastAsiaTheme="minorEastAsia" w:hAnsiTheme="minorEastAsia" w:cs="Arial" w:hint="eastAsia"/>
                <w:lang w:eastAsia="zh-CN"/>
              </w:rPr>
              <w:t>JX</w:t>
            </w:r>
            <w:r w:rsidRPr="001E5632">
              <w:rPr>
                <w:rFonts w:asciiTheme="minorEastAsia" w:eastAsiaTheme="minorEastAsia" w:hAnsiTheme="minorEastAsia" w:cs="Arial"/>
                <w:lang w:eastAsia="zh-CN"/>
              </w:rPr>
              <w:t>-计划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185016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185016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412CA1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412CA1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张兵</w:t>
            </w:r>
          </w:p>
        </w:tc>
      </w:tr>
      <w:tr w:rsidR="00412CA1" w:rsidTr="00E20504">
        <w:trPr>
          <w:trHeight w:val="340"/>
        </w:trPr>
        <w:tc>
          <w:tcPr>
            <w:tcW w:w="1560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412CA1" w:rsidTr="00E20504">
        <w:trPr>
          <w:trHeight w:val="340"/>
        </w:trPr>
        <w:tc>
          <w:tcPr>
            <w:tcW w:w="1560" w:type="dxa"/>
            <w:vAlign w:val="center"/>
          </w:tcPr>
          <w:p w:rsidR="00412CA1" w:rsidRPr="008151B8" w:rsidRDefault="00412CA1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412CA1" w:rsidRPr="008151B8" w:rsidRDefault="00412CA1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412CA1" w:rsidRPr="008151B8" w:rsidRDefault="00412CA1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412CA1" w:rsidRPr="008151B8" w:rsidRDefault="00412CA1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412CA1" w:rsidTr="00F02A13">
        <w:trPr>
          <w:trHeight w:val="340"/>
        </w:trPr>
        <w:tc>
          <w:tcPr>
            <w:tcW w:w="1560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412CA1" w:rsidTr="00F02A13">
        <w:trPr>
          <w:trHeight w:val="340"/>
        </w:trPr>
        <w:tc>
          <w:tcPr>
            <w:tcW w:w="1560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412CA1" w:rsidRPr="00F15797" w:rsidRDefault="00412CA1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412CA1" w:rsidTr="00F02A13">
        <w:trPr>
          <w:trHeight w:val="340"/>
        </w:trPr>
        <w:tc>
          <w:tcPr>
            <w:tcW w:w="1560" w:type="dxa"/>
            <w:vAlign w:val="center"/>
          </w:tcPr>
          <w:p w:rsidR="00412CA1" w:rsidRPr="00E43E8C" w:rsidRDefault="00412CA1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412CA1" w:rsidRPr="00E43E8C" w:rsidRDefault="00412CA1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12CA1" w:rsidRPr="00E43E8C" w:rsidRDefault="00412CA1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412CA1" w:rsidRPr="00E43E8C" w:rsidRDefault="00412CA1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412CA1" w:rsidRPr="00E43E8C" w:rsidRDefault="00412CA1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AF55C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8E510A" w:rsidTr="00F02A13">
        <w:trPr>
          <w:trHeight w:val="340"/>
        </w:trPr>
        <w:tc>
          <w:tcPr>
            <w:tcW w:w="3261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sz w:val="20"/>
                <w:szCs w:val="16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团队全体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8E510A" w:rsidTr="00F02A13">
        <w:trPr>
          <w:trHeight w:val="340"/>
        </w:trPr>
        <w:tc>
          <w:tcPr>
            <w:tcW w:w="3261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8E510A" w:rsidRPr="00F15797" w:rsidRDefault="008E510A" w:rsidP="00624A4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8E510A" w:rsidTr="00F02A13">
        <w:trPr>
          <w:trHeight w:val="340"/>
        </w:trPr>
        <w:tc>
          <w:tcPr>
            <w:tcW w:w="3261" w:type="dxa"/>
            <w:vAlign w:val="center"/>
          </w:tcPr>
          <w:p w:rsidR="008E510A" w:rsidRPr="00E43E8C" w:rsidRDefault="008E510A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8E510A" w:rsidRPr="00E43E8C" w:rsidRDefault="008E510A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8E510A" w:rsidRPr="00E43E8C" w:rsidRDefault="008E510A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8E510A" w:rsidRPr="00E43E8C" w:rsidRDefault="008E510A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D20467" w:rsidRDefault="000A1394" w:rsidP="00D20467">
      <w:pPr>
        <w:pStyle w:val="1"/>
        <w:rPr>
          <w:rFonts w:ascii="黑体" w:eastAsia="黑体" w:hAnsi="黑体"/>
          <w:sz w:val="32"/>
          <w:szCs w:val="32"/>
          <w:lang w:val="en-US" w:eastAsia="zh-CN"/>
        </w:rPr>
      </w:pPr>
      <w:bookmarkStart w:id="2" w:name="_Toc419643864"/>
      <w:r w:rsidRPr="00D20467">
        <w:rPr>
          <w:rFonts w:ascii="黑体" w:eastAsia="黑体" w:hAnsi="黑体" w:hint="eastAsia"/>
          <w:sz w:val="32"/>
          <w:szCs w:val="32"/>
          <w:lang w:val="en-US" w:eastAsia="zh-CN"/>
        </w:rPr>
        <w:lastRenderedPageBreak/>
        <w:t>产</w:t>
      </w:r>
      <w:r w:rsidRPr="00D20467">
        <w:rPr>
          <w:rFonts w:ascii="黑体" w:eastAsia="黑体" w:hAnsi="黑体"/>
          <w:sz w:val="32"/>
          <w:szCs w:val="32"/>
          <w:lang w:val="en-US" w:eastAsia="zh-CN"/>
        </w:rPr>
        <w:t>品</w:t>
      </w:r>
      <w:r w:rsidRPr="00D20467">
        <w:rPr>
          <w:rFonts w:ascii="黑体" w:eastAsia="黑体" w:hAnsi="黑体" w:hint="eastAsia"/>
          <w:sz w:val="32"/>
          <w:szCs w:val="32"/>
          <w:lang w:val="en-US" w:eastAsia="zh-CN"/>
        </w:rPr>
        <w:t>概述</w:t>
      </w:r>
      <w:bookmarkEnd w:id="2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计划是通过显示计划范围规定的主要产品、需要的活动和资源，来提供目标何时及怎样达到的文件。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例外计划与其所替代的计划的层次一致。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项目计划提供了带有计划成本的商业论证，并确认了管理阶段和其他的主要控制点。它是项目管理委员会用来监督项目进度的基线文件。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阶段计划包括阶段特指的产品、资源、活动和控制方法，是监督项目阶段进展的基线文件。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小组计划（如果有）应该符合分配给小组经理工作包所附的进度计划。</w:t>
            </w:r>
          </w:p>
          <w:p w:rsidR="000A1394" w:rsidRPr="00A015C3" w:rsidRDefault="00A015C3" w:rsidP="0056692B">
            <w:pPr>
              <w:rPr>
                <w:rFonts w:ascii="宋体" w:hAnsi="宋体" w:cs="Arial"/>
                <w:sz w:val="20"/>
                <w:szCs w:val="20"/>
                <w:lang w:val="en-US"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计划应该不仅包括创建产品的活动，还应包括管理产品创建的活动</w:t>
            </w:r>
            <w:r w:rsidRPr="00F31E27">
              <w:rPr>
                <w:rFonts w:ascii="宋体" w:hAnsi="宋体" w:cs="Arial" w:hint="eastAsia"/>
                <w:sz w:val="20"/>
                <w:szCs w:val="20"/>
                <w:lang w:val="en-US" w:eastAsia="zh-CN"/>
              </w:rPr>
              <w:t>-包括保证活动、质量管理、风险管理、配置管理、沟通和其他必需的项目控制方法</w:t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F204C1" w:rsidRPr="00BA3107" w:rsidRDefault="00A015C3" w:rsidP="00F204C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计划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>应</w:t>
            </w: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当包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>括</w:t>
            </w: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以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>下主题</w:t>
            </w: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：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 xml:space="preserve">  </w:t>
            </w:r>
            <w:r w:rsidR="00FB3724"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begin"/>
            </w:r>
            <w:r w:rsidR="00F204C1"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TOC \o "1-3" \h \z \u </w:instrText>
            </w:r>
            <w:r w:rsidR="00FB3724"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separate"/>
            </w:r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67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计划描述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_Toc419643867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68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计划前提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_Toc419643868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69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外部依赖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_Toc419643869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0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计划假设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_Toc419643870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1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包括的经验教训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_Toc419643871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2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监督和控制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_Toc419643872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3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预算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_Toc419643873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4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容许偏差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_Toc419643874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5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产品描述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_Toc419643875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F204C1" w:rsidRPr="00BA3107" w:rsidRDefault="00B12B64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6" w:history="1">
              <w:r w:rsidR="00F204C1" w:rsidRPr="00BA3107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进度表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_Toc419643876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9F52B8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0A1394" w:rsidRPr="00025E32" w:rsidRDefault="00FB3724" w:rsidP="00BA3107">
            <w:pPr>
              <w:pStyle w:val="30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计划源于项目概述文件；质量管理战略（包括在计划中的质量管理活动）；风险管理战略（包括在计划中的风险管理活动）；沟通管理战略（包括在计划中的沟通管理活动）；配置管理战略（包括在计划中的配置管理活动）；可获取的资源；登记单和记录单</w:t>
            </w: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val="en-US" w:eastAsia="zh-CN"/>
              </w:rPr>
              <w:t>。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计划可采用多种形式</w:t>
            </w: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 xml:space="preserve">，包括： 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独立文</w:t>
            </w:r>
            <w:r w:rsidRPr="00F31E27">
              <w:rPr>
                <w:rFonts w:ascii="宋体" w:hAnsi="宋体" w:cs="Arial"/>
                <w:sz w:val="20"/>
                <w:szCs w:val="20"/>
                <w:lang w:eastAsia="zh-CN"/>
              </w:rPr>
              <w:t>件</w:t>
            </w: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或项目启动文件的一部分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文件、电子表格、演示幻灯片或心智图</w:t>
            </w:r>
          </w:p>
          <w:p w:rsidR="00A015C3" w:rsidRPr="000B277F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项目管理工具中的条目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进度表可能以产品核查清单（计划范围内交付产品的列表，加上相应的初步完成、质量检查、批准等关键状态日期）形式，或以项目计划工具输出的文件形式出现。</w:t>
            </w:r>
          </w:p>
          <w:p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计划</w:t>
            </w: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应</w:t>
            </w: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以下</w:t>
            </w: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计划是可实现的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估算是基于向那些将承担这些工作或历史数据的资源的咨询；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小组经理认可他们那部分的计划是可实现的；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计划的详细程度恰到好处（不多不少）；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计划符合公司或项目群所要求的标准；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计划吸取了以前项目的经验教训；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计划符合法律法规；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lastRenderedPageBreak/>
              <w:t>计划包括了管理和控制活动（例如质量管控），也包括创建项目范围内产品的活动；</w:t>
            </w:r>
          </w:p>
          <w:p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计划能够支持质量管理战略、配置管理战略、风险管理战略、沟通管理战略和项目方法；</w:t>
            </w:r>
          </w:p>
          <w:p w:rsidR="000A1394" w:rsidRPr="000B277F" w:rsidRDefault="00A015C3" w:rsidP="0056692B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计划能够支持项目启动文件所定义的管理控制方法；</w:t>
            </w:r>
          </w:p>
          <w:p w:rsidR="000A1394" w:rsidRPr="000B277F" w:rsidRDefault="000A1394" w:rsidP="00E529E7">
            <w:pPr>
              <w:ind w:left="412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2B2832" w:rsidRDefault="002B2832" w:rsidP="00A5214F">
      <w:pPr>
        <w:rPr>
          <w:b/>
          <w:lang w:eastAsia="zh-CN"/>
        </w:rPr>
      </w:pPr>
    </w:p>
    <w:p w:rsidR="002B2832" w:rsidRDefault="002B2832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Default="00E529E7" w:rsidP="00A5214F">
      <w:pPr>
        <w:rPr>
          <w:b/>
          <w:lang w:eastAsia="zh-CN"/>
        </w:rPr>
      </w:pPr>
    </w:p>
    <w:p w:rsidR="00E529E7" w:rsidRPr="00E529E7" w:rsidRDefault="00E529E7" w:rsidP="00A5214F">
      <w:pPr>
        <w:rPr>
          <w:b/>
          <w:lang w:eastAsia="zh-CN"/>
        </w:rPr>
      </w:pPr>
    </w:p>
    <w:p w:rsidR="002B2832" w:rsidRDefault="002B2832" w:rsidP="00A5214F">
      <w:pPr>
        <w:rPr>
          <w:b/>
          <w:lang w:eastAsia="zh-CN"/>
        </w:rPr>
      </w:pPr>
    </w:p>
    <w:p w:rsidR="002B2832" w:rsidRDefault="002B2832" w:rsidP="002B2832">
      <w:pPr>
        <w:rPr>
          <w:rFonts w:ascii="Arial" w:hAnsi="Arial" w:cs="Arial"/>
          <w:sz w:val="21"/>
          <w:lang w:eastAsia="zh-CN"/>
        </w:rPr>
      </w:pPr>
    </w:p>
    <w:p w:rsidR="002B2832" w:rsidRPr="00CC43F1" w:rsidRDefault="002B2832" w:rsidP="002B2832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2B2832" w:rsidRPr="002C28A4" w:rsidRDefault="002B2832" w:rsidP="002B2832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2B2832" w:rsidRPr="002C28A4" w:rsidRDefault="002B2832" w:rsidP="002B2832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2B2832" w:rsidRPr="002C28A4" w:rsidRDefault="002B2832" w:rsidP="002B2832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2B2832" w:rsidRPr="002C28A4" w:rsidRDefault="002B2832" w:rsidP="002B2832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Pr="002C28A4">
        <w:rPr>
          <w:rFonts w:ascii="Arial" w:hAnsi="Arial" w:cs="Arial"/>
          <w:sz w:val="20"/>
          <w:szCs w:val="20"/>
          <w:lang w:eastAsia="zh-CN"/>
        </w:rPr>
        <w:t>，删除第一部分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2B2832" w:rsidRPr="00BB4F6C" w:rsidRDefault="002B2832" w:rsidP="002B2832">
      <w:pPr>
        <w:rPr>
          <w:rFonts w:ascii="Arial" w:hAnsi="Arial" w:cs="Arial"/>
          <w:sz w:val="21"/>
          <w:lang w:eastAsia="zh-CN"/>
        </w:rPr>
        <w:sectPr w:rsidR="002B2832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491D80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3" w:name="_Toc419643865"/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计划</w:t>
      </w:r>
      <w:bookmarkEnd w:id="3"/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AF55C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C04FBA" w:rsidRPr="00256414" w:rsidRDefault="00CA6536" w:rsidP="00256414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4" w:name="_Toc419643867"/>
      <w:r w:rsidRPr="00B95CE8">
        <w:rPr>
          <w:rFonts w:ascii="宋体" w:eastAsia="宋体" w:hAnsi="宋体" w:hint="eastAsia"/>
          <w:sz w:val="24"/>
          <w:szCs w:val="24"/>
          <w:lang w:eastAsia="zh-CN"/>
        </w:rPr>
        <w:lastRenderedPageBreak/>
        <w:t>计划描述</w:t>
      </w:r>
      <w:bookmarkEnd w:id="4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（包括计划内容的简短描述，如项目型、阶段型、小组型、例外型，以及编制计划的方法）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5" w:name="_Toc419643868"/>
      <w:r w:rsidRPr="00B95CE8">
        <w:rPr>
          <w:rFonts w:ascii="宋体" w:eastAsia="宋体" w:hAnsi="宋体" w:hint="eastAsia"/>
          <w:sz w:val="24"/>
          <w:szCs w:val="24"/>
          <w:lang w:eastAsia="zh-CN"/>
        </w:rPr>
        <w:t>计划前提</w:t>
      </w:r>
      <w:bookmarkEnd w:id="5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（包括必须到位的和已经到位的各个要素方面，以确保计划成功）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6" w:name="_Toc419643869"/>
      <w:r w:rsidRPr="00B95CE8">
        <w:rPr>
          <w:rFonts w:ascii="宋体" w:eastAsia="宋体" w:hAnsi="宋体" w:hint="eastAsia"/>
          <w:sz w:val="24"/>
          <w:szCs w:val="24"/>
          <w:lang w:eastAsia="zh-CN"/>
        </w:rPr>
        <w:t>外部依赖</w:t>
      </w:r>
      <w:bookmarkEnd w:id="6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（可能会影响计划）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7" w:name="_Toc419643870"/>
      <w:r w:rsidRPr="00B95CE8">
        <w:rPr>
          <w:rFonts w:ascii="宋体" w:eastAsia="宋体" w:hAnsi="宋体" w:hint="eastAsia"/>
          <w:sz w:val="24"/>
          <w:szCs w:val="24"/>
          <w:lang w:eastAsia="zh-CN"/>
        </w:rPr>
        <w:t>计划假设</w:t>
      </w:r>
      <w:bookmarkEnd w:id="7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（计划制定的根据）</w:t>
      </w:r>
    </w:p>
    <w:p w:rsidR="00E93373" w:rsidRDefault="00E93373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8" w:name="_Toc419643871"/>
      <w:r w:rsidRPr="00B95CE8">
        <w:rPr>
          <w:rFonts w:ascii="宋体" w:eastAsia="宋体" w:hAnsi="宋体" w:hint="eastAsia"/>
          <w:sz w:val="24"/>
          <w:szCs w:val="24"/>
          <w:lang w:eastAsia="zh-CN"/>
        </w:rPr>
        <w:t>包括的经验教训</w:t>
      </w:r>
      <w:bookmarkEnd w:id="8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（已经过评审并包含在本计划中的，以前类似项目相关的经验教训细节）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9" w:name="_Toc419643872"/>
      <w:r w:rsidRPr="00B95CE8">
        <w:rPr>
          <w:rFonts w:ascii="宋体" w:eastAsia="宋体" w:hAnsi="宋体" w:hint="eastAsia"/>
          <w:sz w:val="24"/>
          <w:szCs w:val="24"/>
          <w:lang w:eastAsia="zh-CN"/>
        </w:rPr>
        <w:t>监督和控制</w:t>
      </w:r>
      <w:bookmarkEnd w:id="9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（计划如何被监督和控制的细节）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0" w:name="_Toc419643873"/>
      <w:r w:rsidRPr="00B95CE8">
        <w:rPr>
          <w:rFonts w:ascii="宋体" w:eastAsia="宋体" w:hAnsi="宋体" w:hint="eastAsia"/>
          <w:sz w:val="24"/>
          <w:szCs w:val="24"/>
          <w:lang w:eastAsia="zh-CN"/>
        </w:rPr>
        <w:lastRenderedPageBreak/>
        <w:t>预算</w:t>
      </w:r>
      <w:bookmarkEnd w:id="10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（涵盖时间和成本，包括应对风险和变更的预留）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1" w:name="_Toc419643874"/>
      <w:r w:rsidRPr="00B95CE8">
        <w:rPr>
          <w:rFonts w:ascii="宋体" w:eastAsia="宋体" w:hAnsi="宋体" w:hint="eastAsia"/>
          <w:sz w:val="24"/>
          <w:szCs w:val="24"/>
          <w:lang w:eastAsia="zh-CN"/>
        </w:rPr>
        <w:t>容许偏差</w:t>
      </w:r>
      <w:bookmarkEnd w:id="11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（本级计划的时间、成本和范围容许偏差，也会包括更具体的阶段或小组层次的容许偏差）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2" w:name="_Toc419643875"/>
      <w:r w:rsidRPr="00B95CE8">
        <w:rPr>
          <w:rFonts w:ascii="宋体" w:eastAsia="宋体" w:hAnsi="宋体" w:hint="eastAsia"/>
          <w:sz w:val="24"/>
          <w:szCs w:val="24"/>
          <w:lang w:eastAsia="zh-CN"/>
        </w:rPr>
        <w:t>产品描述</w:t>
      </w:r>
      <w:bookmarkEnd w:id="12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（涵盖计划范围内的产品，对于项目计划，应包括项目产品；对于阶段计划，应包括阶段产品；对于小组计划，应包括分配工作包的索引。质量容许偏差将在每份产品描述中进行定义）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Pr="00EB65B9" w:rsidRDefault="00EB65B9" w:rsidP="00650B4B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page"/>
      </w:r>
    </w:p>
    <w:p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3" w:name="_Toc419643876"/>
      <w:r w:rsidRPr="00B95CE8">
        <w:rPr>
          <w:rFonts w:ascii="宋体" w:eastAsia="宋体" w:hAnsi="宋体" w:hint="eastAsia"/>
          <w:sz w:val="24"/>
          <w:szCs w:val="24"/>
          <w:lang w:eastAsia="zh-CN"/>
        </w:rPr>
        <w:lastRenderedPageBreak/>
        <w:t>进度表</w:t>
      </w:r>
      <w:bookmarkEnd w:id="13"/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（包括有关图表：甘特图或柱状图；产品分解结构；产品流程图；网络图；资源需求表（按照资源类型，如</w:t>
      </w:r>
      <w:r>
        <w:rPr>
          <w:rFonts w:hint="eastAsia"/>
          <w:sz w:val="20"/>
          <w:szCs w:val="20"/>
          <w:lang w:val="en-US" w:eastAsia="zh-CN"/>
        </w:rPr>
        <w:t>4</w:t>
      </w:r>
      <w:r>
        <w:rPr>
          <w:rFonts w:hint="eastAsia"/>
          <w:sz w:val="20"/>
          <w:szCs w:val="20"/>
          <w:lang w:val="en-US" w:eastAsia="zh-CN"/>
        </w:rPr>
        <w:t>位工程师、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  <w:lang w:val="en-US" w:eastAsia="zh-CN"/>
        </w:rPr>
        <w:t>位测试经理、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  <w:lang w:val="en-US" w:eastAsia="zh-CN"/>
        </w:rPr>
        <w:t>位商务分析师</w:t>
      </w:r>
      <w:r>
        <w:rPr>
          <w:rFonts w:hint="eastAsia"/>
          <w:sz w:val="20"/>
          <w:szCs w:val="20"/>
          <w:lang w:eastAsia="zh-CN"/>
        </w:rPr>
        <w:t>）；特定资源需求或分配表（按人名））</w:t>
      </w:r>
    </w:p>
    <w:p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进度表可采用如下表所示的产品核查单的形式呈现</w:t>
      </w:r>
    </w:p>
    <w:p w:rsidR="00650B4B" w:rsidRDefault="00650B4B" w:rsidP="00650B4B">
      <w:pPr>
        <w:rPr>
          <w:sz w:val="20"/>
          <w:szCs w:val="20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933"/>
        <w:gridCol w:w="895"/>
        <w:gridCol w:w="850"/>
        <w:gridCol w:w="684"/>
        <w:gridCol w:w="717"/>
        <w:gridCol w:w="748"/>
        <w:gridCol w:w="867"/>
        <w:gridCol w:w="684"/>
        <w:gridCol w:w="691"/>
        <w:gridCol w:w="676"/>
        <w:gridCol w:w="806"/>
      </w:tblGrid>
      <w:tr w:rsidR="00650B4B" w:rsidTr="0066109C">
        <w:trPr>
          <w:cantSplit/>
          <w:trHeight w:val="643"/>
          <w:jc w:val="center"/>
        </w:trPr>
        <w:tc>
          <w:tcPr>
            <w:tcW w:w="532" w:type="dxa"/>
            <w:vMerge w:val="restart"/>
            <w:textDirection w:val="btLr"/>
            <w:vAlign w:val="center"/>
          </w:tcPr>
          <w:p w:rsidR="00650B4B" w:rsidRDefault="00650B4B" w:rsidP="0066109C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产品标示</w:t>
            </w:r>
          </w:p>
        </w:tc>
        <w:tc>
          <w:tcPr>
            <w:tcW w:w="933" w:type="dxa"/>
            <w:vMerge w:val="restart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产品标题</w:t>
            </w:r>
          </w:p>
        </w:tc>
        <w:tc>
          <w:tcPr>
            <w:tcW w:w="1745" w:type="dxa"/>
            <w:gridSpan w:val="2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已批准的产品描述</w:t>
            </w:r>
          </w:p>
        </w:tc>
        <w:tc>
          <w:tcPr>
            <w:tcW w:w="1401" w:type="dxa"/>
            <w:gridSpan w:val="2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计划初稿就绪</w:t>
            </w:r>
          </w:p>
        </w:tc>
        <w:tc>
          <w:tcPr>
            <w:tcW w:w="1615" w:type="dxa"/>
            <w:gridSpan w:val="2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最终质量核查单</w:t>
            </w:r>
          </w:p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已完成</w:t>
            </w:r>
          </w:p>
        </w:tc>
        <w:tc>
          <w:tcPr>
            <w:tcW w:w="1375" w:type="dxa"/>
            <w:gridSpan w:val="2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批准</w:t>
            </w:r>
          </w:p>
        </w:tc>
        <w:tc>
          <w:tcPr>
            <w:tcW w:w="1482" w:type="dxa"/>
            <w:gridSpan w:val="2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移交（如可用）</w:t>
            </w: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vMerge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850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717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748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867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691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676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806" w:type="dxa"/>
            <w:vAlign w:val="center"/>
          </w:tcPr>
          <w:p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:rsidTr="0066109C">
        <w:trPr>
          <w:trHeight w:val="567"/>
          <w:jc w:val="center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650B4B" w:rsidRDefault="00650B4B" w:rsidP="00650B4B">
      <w:pPr>
        <w:rPr>
          <w:sz w:val="20"/>
          <w:szCs w:val="20"/>
          <w:lang w:eastAsia="zh-CN"/>
        </w:rPr>
      </w:pPr>
    </w:p>
    <w:p w:rsidR="000A1394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B12B64" w:rsidP="00D572F3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64" w:rsidRDefault="00B12B64" w:rsidP="00A249A0">
      <w:r>
        <w:separator/>
      </w:r>
    </w:p>
  </w:endnote>
  <w:endnote w:type="continuationSeparator" w:id="0">
    <w:p w:rsidR="00B12B64" w:rsidRDefault="00B12B64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832" w:rsidRDefault="002B2832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FB3724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FB3724" w:rsidRPr="000B38B0">
      <w:rPr>
        <w:rFonts w:ascii="黑体" w:eastAsia="黑体" w:hAnsi="黑体"/>
        <w:bCs/>
        <w:sz w:val="21"/>
        <w:szCs w:val="21"/>
      </w:rPr>
      <w:fldChar w:fldCharType="separate"/>
    </w:r>
    <w:r w:rsidR="00674519" w:rsidRPr="00674519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FB3724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674519" w:rsidRPr="00674519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FB3724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FB3724" w:rsidRPr="000B38B0">
      <w:rPr>
        <w:rFonts w:ascii="黑体" w:eastAsia="黑体" w:hAnsi="黑体"/>
        <w:bCs/>
        <w:sz w:val="21"/>
        <w:szCs w:val="21"/>
      </w:rPr>
      <w:fldChar w:fldCharType="separate"/>
    </w:r>
    <w:r w:rsidR="00674519" w:rsidRPr="00674519">
      <w:rPr>
        <w:rFonts w:ascii="黑体" w:eastAsia="黑体" w:hAnsi="黑体"/>
        <w:bCs/>
        <w:noProof/>
        <w:sz w:val="21"/>
        <w:szCs w:val="21"/>
        <w:lang w:val="zh-CN" w:eastAsia="zh-CN"/>
      </w:rPr>
      <w:t>7</w:t>
    </w:r>
    <w:r w:rsidR="00FB3724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674519" w:rsidRPr="00674519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64" w:rsidRDefault="00B12B64" w:rsidP="00A249A0">
      <w:r>
        <w:separator/>
      </w:r>
    </w:p>
  </w:footnote>
  <w:footnote w:type="continuationSeparator" w:id="0">
    <w:p w:rsidR="00B12B64" w:rsidRDefault="00B12B64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832" w:rsidRPr="000A34AB" w:rsidRDefault="002B2832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Pr="00674519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Pr="00674519">
        <w:rPr>
          <w:rStyle w:val="a9"/>
          <w:rFonts w:ascii="黑体" w:eastAsia="黑体" w:hAnsi="黑体" w:cs="Arial"/>
          <w:sz w:val="21"/>
          <w:szCs w:val="21"/>
          <w:lang w:eastAsia="zh-CN"/>
        </w:rPr>
        <w:t>创</w:t>
      </w:r>
      <w:r w:rsidRPr="00674519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1A70B4">
      <w:rPr>
        <w:rFonts w:ascii="黑体" w:eastAsia="黑体" w:hAnsi="黑体" w:cs="Arial" w:hint="eastAsia"/>
        <w:sz w:val="21"/>
        <w:szCs w:val="21"/>
        <w:lang w:eastAsia="zh-CN"/>
      </w:rPr>
      <w:t>计划</w:t>
    </w:r>
    <w:r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ED1C5D">
      <w:rPr>
        <w:rFonts w:ascii="黑体" w:eastAsia="黑体" w:hAnsi="黑体" w:cs="Arial" w:hint="eastAsia"/>
        <w:sz w:val="21"/>
        <w:szCs w:val="21"/>
        <w:lang w:eastAsia="zh-CN"/>
      </w:rPr>
      <w:t>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07652"/>
    <w:rsid w:val="00025E32"/>
    <w:rsid w:val="000753DA"/>
    <w:rsid w:val="000A1394"/>
    <w:rsid w:val="000A34AB"/>
    <w:rsid w:val="000B277F"/>
    <w:rsid w:val="000B38B0"/>
    <w:rsid w:val="000C58D4"/>
    <w:rsid w:val="000C7348"/>
    <w:rsid w:val="00105A90"/>
    <w:rsid w:val="00115E4C"/>
    <w:rsid w:val="00185016"/>
    <w:rsid w:val="001A009E"/>
    <w:rsid w:val="001A70B4"/>
    <w:rsid w:val="001E5632"/>
    <w:rsid w:val="0023070D"/>
    <w:rsid w:val="00256414"/>
    <w:rsid w:val="002A3C82"/>
    <w:rsid w:val="002B2832"/>
    <w:rsid w:val="002C28A4"/>
    <w:rsid w:val="002C654E"/>
    <w:rsid w:val="003361A0"/>
    <w:rsid w:val="0037139C"/>
    <w:rsid w:val="00375871"/>
    <w:rsid w:val="00377DB9"/>
    <w:rsid w:val="003E7313"/>
    <w:rsid w:val="00412CA1"/>
    <w:rsid w:val="004613B8"/>
    <w:rsid w:val="00472AEB"/>
    <w:rsid w:val="00480D5E"/>
    <w:rsid w:val="00491D80"/>
    <w:rsid w:val="004C5141"/>
    <w:rsid w:val="005A121A"/>
    <w:rsid w:val="005D0ABD"/>
    <w:rsid w:val="006049A2"/>
    <w:rsid w:val="00607999"/>
    <w:rsid w:val="006112DD"/>
    <w:rsid w:val="00650B4B"/>
    <w:rsid w:val="00674519"/>
    <w:rsid w:val="00682546"/>
    <w:rsid w:val="00696E23"/>
    <w:rsid w:val="006D4202"/>
    <w:rsid w:val="0075593D"/>
    <w:rsid w:val="00760E77"/>
    <w:rsid w:val="007D5C34"/>
    <w:rsid w:val="008151B8"/>
    <w:rsid w:val="008172B9"/>
    <w:rsid w:val="00826703"/>
    <w:rsid w:val="008620DE"/>
    <w:rsid w:val="008659A2"/>
    <w:rsid w:val="008B7C1D"/>
    <w:rsid w:val="008E510A"/>
    <w:rsid w:val="00911D60"/>
    <w:rsid w:val="00922768"/>
    <w:rsid w:val="009D73F1"/>
    <w:rsid w:val="009F4F86"/>
    <w:rsid w:val="009F52B8"/>
    <w:rsid w:val="00A015C3"/>
    <w:rsid w:val="00A249A0"/>
    <w:rsid w:val="00A262E7"/>
    <w:rsid w:val="00A51F1A"/>
    <w:rsid w:val="00A5214F"/>
    <w:rsid w:val="00A62606"/>
    <w:rsid w:val="00A93A17"/>
    <w:rsid w:val="00AA591B"/>
    <w:rsid w:val="00AF55CC"/>
    <w:rsid w:val="00AF7659"/>
    <w:rsid w:val="00B12B64"/>
    <w:rsid w:val="00B3326D"/>
    <w:rsid w:val="00B563F3"/>
    <w:rsid w:val="00B56D1E"/>
    <w:rsid w:val="00B67C17"/>
    <w:rsid w:val="00B67C8F"/>
    <w:rsid w:val="00B95CE8"/>
    <w:rsid w:val="00BA0850"/>
    <w:rsid w:val="00BA3107"/>
    <w:rsid w:val="00BB4F6C"/>
    <w:rsid w:val="00BD6ACA"/>
    <w:rsid w:val="00C04FBA"/>
    <w:rsid w:val="00C80680"/>
    <w:rsid w:val="00CA6536"/>
    <w:rsid w:val="00CC43F1"/>
    <w:rsid w:val="00CC445B"/>
    <w:rsid w:val="00CF0962"/>
    <w:rsid w:val="00CF4D16"/>
    <w:rsid w:val="00D20467"/>
    <w:rsid w:val="00D572F3"/>
    <w:rsid w:val="00D62FA4"/>
    <w:rsid w:val="00DD7445"/>
    <w:rsid w:val="00E20504"/>
    <w:rsid w:val="00E43E8C"/>
    <w:rsid w:val="00E529E7"/>
    <w:rsid w:val="00E93373"/>
    <w:rsid w:val="00E9407D"/>
    <w:rsid w:val="00EB65B9"/>
    <w:rsid w:val="00ED1C5D"/>
    <w:rsid w:val="00F02A13"/>
    <w:rsid w:val="00F204C1"/>
    <w:rsid w:val="00F463A3"/>
    <w:rsid w:val="00F51E7E"/>
    <w:rsid w:val="00F863C0"/>
    <w:rsid w:val="00FA5B70"/>
    <w:rsid w:val="00FB3724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C1BB7E-49F8-4843-B66D-802D6730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9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character" w:customStyle="1" w:styleId="4Char">
    <w:name w:val="标题 4 Char"/>
    <w:basedOn w:val="a0"/>
    <w:link w:val="4"/>
    <w:uiPriority w:val="9"/>
    <w:semiHidden/>
    <w:rsid w:val="008659A2"/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F204C1"/>
  </w:style>
  <w:style w:type="paragraph" w:styleId="20">
    <w:name w:val="toc 2"/>
    <w:basedOn w:val="a"/>
    <w:next w:val="a"/>
    <w:autoRedefine/>
    <w:uiPriority w:val="39"/>
    <w:unhideWhenUsed/>
    <w:rsid w:val="00F204C1"/>
    <w:pPr>
      <w:ind w:leftChars="200" w:left="420"/>
    </w:pPr>
  </w:style>
  <w:style w:type="character" w:styleId="a9">
    <w:name w:val="Hyperlink"/>
    <w:basedOn w:val="a0"/>
    <w:uiPriority w:val="99"/>
    <w:unhideWhenUsed/>
    <w:rsid w:val="00F204C1"/>
    <w:rPr>
      <w:color w:val="0563C1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AF765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F7659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CAE6-C53F-480E-80D6-08D36E6B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458</Words>
  <Characters>2613</Characters>
  <Application>Microsoft Office Word</Application>
  <DocSecurity>0</DocSecurity>
  <Lines>21</Lines>
  <Paragraphs>6</Paragraphs>
  <ScaleCrop>false</ScaleCrop>
  <Company>PRINCE2产品原创团队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subject>PPRINCE2管理产品</dc:subject>
  <dc:creator>Yang,Quan</dc:creator>
  <cp:keywords>PRINCE2</cp:keywords>
  <dc:description>PRINCE2产品原创团队，中文翻译</dc:description>
  <cp:lastModifiedBy>xinquan</cp:lastModifiedBy>
  <cp:revision>82</cp:revision>
  <dcterms:created xsi:type="dcterms:W3CDTF">2015-05-17T03:08:00Z</dcterms:created>
  <dcterms:modified xsi:type="dcterms:W3CDTF">2015-11-23T05:50:00Z</dcterms:modified>
  <cp:category>基线</cp:category>
  <cp:contentStatus>V1.00</cp:contentStatus>
</cp:coreProperties>
</file>