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桥塔知识（虚构） 当前价格与付款周期</w:t>
      </w:r>
    </w:p>
    <w:p>
      <w:r>
        <w:t>虚构测试资料：本文件中的厂商、产品、价格、客户及市场描述均为合成示例，不对应真实商业信息。</w:t>
      </w:r>
    </w:p>
    <w:p>
      <w:pPr>
        <w:spacing w:after="60"/>
      </w:pPr>
      <w:r>
        <w:rPr>
          <w:b/>
        </w:rPr>
        <w:t>资料归属：</w:t>
      </w:r>
      <w:r>
        <w:t>桥塔知识（虚构）</w:t>
      </w:r>
    </w:p>
    <w:p>
      <w:pPr>
        <w:spacing w:after="60"/>
      </w:pPr>
      <w:r>
        <w:rPr>
          <w:b/>
        </w:rPr>
        <w:t>发布日期：</w:t>
      </w:r>
      <w:r>
        <w:t>2026-09-15T00:00:00+00:00</w:t>
      </w:r>
    </w:p>
    <w:p>
      <w:pPr>
        <w:spacing w:after="60"/>
      </w:pPr>
      <w:r>
        <w:rPr>
          <w:b/>
        </w:rPr>
        <w:t>资料类型：</w:t>
      </w:r>
      <w:r>
        <w:t>pricing</w:t>
      </w:r>
    </w:p>
    <w:p>
      <w:pPr>
        <w:spacing w:after="60"/>
      </w:pPr>
      <w:r>
        <w:rPr>
          <w:b/>
        </w:rPr>
        <w:t>资料编号：</w:t>
      </w:r>
      <w:r>
        <w:t>qiaota-pricing</w:t>
      </w:r>
    </w:p>
    <w:p>
      <w:pPr>
        <w:spacing w:after="60"/>
      </w:pPr>
      <w:r>
        <w:rPr>
          <w:b/>
        </w:rPr>
        <w:t>来源链接：</w:t>
      </w:r>
      <w:r>
        <w:t>无 这是虚构测试材料</w:t>
      </w:r>
    </w:p>
    <w:p>
      <w:pPr>
        <w:pStyle w:val="Heading1"/>
      </w:pPr>
      <w:r>
        <w:t>资料原文</w:t>
      </w:r>
    </w:p>
    <w:p>
      <w:pPr>
        <w:keepLines/>
      </w:pPr>
      <w:r>
        <w:t>虚构测试资料：本文件中的厂商、产品、价格、客户及市场描述均为合成示例，不对应真实商业信息。</w:t>
      </w:r>
    </w:p>
    <w:p>
      <w:pPr>
        <w:keepLines/>
      </w:pPr>
      <w:r>
        <w:t>资料日期：2026-09-15</w:t>
      </w:r>
    </w:p>
    <w:p>
      <w:pPr>
        <w:keepLines/>
      </w:pPr>
      <w:r>
        <w:t>价格：团队版 USD 18/席位/月，按年付费，未含税；月付为 USD 23/席位/月。企业版需单独询价。</w:t>
      </w:r>
    </w:p>
    <w:p>
      <w:pPr>
        <w:keepLines/>
      </w:pPr>
      <w:r>
        <w:t>计费说明：报价按有效席位计算，币种以本页标注为准。年度套餐按年收款，月均价格不等于按月结算。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60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桥塔知识（虚构） 当前价格与付款周期</dc:title>
  <dc:subject>虚构测试资料</dc:subject>
  <dc:creator>BriefForge</dc:creator>
  <cp:keywords/>
  <dc:description>generated by python-docx</dc:description>
  <cp:lastModifiedBy/>
  <cp:revision>1</cp:revision>
  <dcterms:created xsi:type="dcterms:W3CDTF">2026-10-02T00:00:00Z</dcterms:created>
  <dcterms:modified xsi:type="dcterms:W3CDTF">2026-10-02T00:00:00Z</dcterms:modified>
  <cp:category/>
</cp:coreProperties>
</file>