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8D4EB3" w:rsidRDefault="004630FE" w:rsidP="008D4EB3">
      <w:pPr>
        <w:jc w:val="center"/>
        <w:rPr>
          <w:rFonts w:ascii="Calibri" w:hAnsi="Calibri" w:cs="Calibri"/>
          <w:color w:val="000000"/>
        </w:rPr>
      </w:pPr>
      <w:r>
        <w:rPr>
          <w:rFonts w:ascii="Calibri" w:hAnsi="Calibri" w:cs="Calibri"/>
          <w:noProof/>
          <w:color w:val="000000"/>
          <w:lang w:eastAsia="zh-CN"/>
        </w:rPr>
        <w:drawing>
          <wp:inline distT="0" distB="0" distL="0" distR="0" wp14:anchorId="0E062DAF" wp14:editId="07777777">
            <wp:extent cx="5276850" cy="1895475"/>
            <wp:effectExtent l="0" t="0" r="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文本&#10;&#10;描述已自动生成"/>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276850" cy="1895475"/>
                    </a:xfrm>
                    <a:prstGeom prst="rect">
                      <a:avLst/>
                    </a:prstGeom>
                    <a:noFill/>
                    <a:ln>
                      <a:noFill/>
                    </a:ln>
                  </pic:spPr>
                </pic:pic>
              </a:graphicData>
            </a:graphic>
          </wp:inline>
        </w:drawing>
      </w:r>
    </w:p>
    <w:p w14:paraId="0A37501D" w14:textId="77777777" w:rsidR="008D4EB3" w:rsidRDefault="008D4EB3" w:rsidP="008D4EB3">
      <w:pPr>
        <w:pStyle w:val="NormalWeb"/>
        <w:rPr>
          <w:rFonts w:ascii="Calibri" w:hAnsi="Calibri" w:cs="Calibri"/>
          <w:color w:val="000000"/>
        </w:rPr>
      </w:pPr>
    </w:p>
    <w:p w14:paraId="5DAB6C7B" w14:textId="77777777" w:rsidR="008D4EB3" w:rsidRDefault="008D4EB3" w:rsidP="008D4EB3">
      <w:pPr>
        <w:pStyle w:val="NormalWeb"/>
        <w:rPr>
          <w:rFonts w:ascii="Calibri" w:hAnsi="Calibri" w:cs="Calibri"/>
          <w:color w:val="000000"/>
        </w:rPr>
      </w:pPr>
    </w:p>
    <w:p w14:paraId="02EB378F" w14:textId="77777777" w:rsidR="008D4EB3" w:rsidRDefault="008D4EB3" w:rsidP="008D4EB3">
      <w:pPr>
        <w:pStyle w:val="NormalWeb"/>
        <w:rPr>
          <w:rFonts w:ascii="Calibri" w:hAnsi="Calibri" w:cs="Calibri"/>
          <w:color w:val="000000"/>
        </w:rPr>
      </w:pPr>
    </w:p>
    <w:p w14:paraId="1CB558C3" w14:textId="77777777" w:rsidR="008D4EB3" w:rsidRDefault="008D4EB3" w:rsidP="008D4EB3">
      <w:pPr>
        <w:pStyle w:val="NormalWeb"/>
        <w:jc w:val="center"/>
        <w:rPr>
          <w:b/>
          <w:bCs/>
        </w:rPr>
      </w:pPr>
      <w:r>
        <w:rPr>
          <w:rFonts w:ascii="Times New Roman,Bold" w:hAnsi="Times New Roman,Bold"/>
          <w:b/>
          <w:bCs/>
          <w:sz w:val="28"/>
          <w:szCs w:val="28"/>
        </w:rPr>
        <w:t>IN6299/IS6799/KM6399: CRITICAL INQUIRY</w:t>
      </w:r>
    </w:p>
    <w:p w14:paraId="6A05A809" w14:textId="77777777" w:rsidR="008D4EB3" w:rsidRDefault="008D4EB3" w:rsidP="008D4EB3">
      <w:pPr>
        <w:rPr>
          <w:rFonts w:ascii="Calibri" w:hAnsi="Calibri" w:cs="Calibri"/>
          <w:color w:val="000000"/>
        </w:rPr>
      </w:pPr>
    </w:p>
    <w:p w14:paraId="5A39BBE3" w14:textId="77777777" w:rsidR="008D4EB3" w:rsidRDefault="008D4EB3" w:rsidP="008D4EB3">
      <w:pPr>
        <w:jc w:val="center"/>
        <w:rPr>
          <w:rFonts w:eastAsia="Arial"/>
          <w:b/>
          <w:bCs/>
          <w:color w:val="000000"/>
          <w:sz w:val="36"/>
          <w:szCs w:val="36"/>
        </w:rPr>
      </w:pPr>
    </w:p>
    <w:p w14:paraId="104DECC4" w14:textId="779A10E3" w:rsidR="008D4EB3" w:rsidRDefault="7AA51A39" w:rsidP="008D4EB3">
      <w:pPr>
        <w:jc w:val="center"/>
        <w:rPr>
          <w:rFonts w:ascii="Arial" w:eastAsia="Arial" w:hAnsi="Arial" w:cs="Arial"/>
          <w:b/>
          <w:bCs/>
          <w:color w:val="000000"/>
          <w:sz w:val="36"/>
          <w:szCs w:val="36"/>
        </w:rPr>
      </w:pPr>
      <w:r w:rsidRPr="3AD6906A">
        <w:rPr>
          <w:rFonts w:ascii="Arial" w:eastAsia="Arial" w:hAnsi="Arial" w:cs="Arial"/>
          <w:b/>
          <w:bCs/>
          <w:color w:val="000000" w:themeColor="text1"/>
          <w:sz w:val="36"/>
          <w:szCs w:val="36"/>
        </w:rPr>
        <w:t>Use of generative artificial intelligence (AI) by professionals</w:t>
      </w:r>
      <w:r w:rsidR="17C610CE" w:rsidRPr="3AD6906A">
        <w:rPr>
          <w:rFonts w:ascii="Arial" w:eastAsia="Arial" w:hAnsi="Arial" w:cs="Arial"/>
          <w:b/>
          <w:bCs/>
          <w:color w:val="000000" w:themeColor="text1"/>
          <w:sz w:val="36"/>
          <w:szCs w:val="36"/>
        </w:rPr>
        <w:t xml:space="preserve"> </w:t>
      </w:r>
    </w:p>
    <w:p w14:paraId="41C8F396" w14:textId="77777777" w:rsidR="008D4EB3" w:rsidRDefault="008D4EB3" w:rsidP="008D4EB3">
      <w:pPr>
        <w:jc w:val="center"/>
        <w:rPr>
          <w:rFonts w:eastAsia="Arial"/>
          <w:b/>
          <w:bCs/>
          <w:color w:val="000000"/>
          <w:sz w:val="36"/>
          <w:szCs w:val="36"/>
        </w:rPr>
      </w:pPr>
    </w:p>
    <w:p w14:paraId="72A3D3EC" w14:textId="77777777" w:rsidR="008D4EB3" w:rsidRDefault="008D4EB3" w:rsidP="008D4EB3">
      <w:pPr>
        <w:jc w:val="center"/>
        <w:rPr>
          <w:rFonts w:eastAsia="Arial"/>
          <w:b/>
          <w:bCs/>
          <w:color w:val="000000"/>
          <w:sz w:val="36"/>
          <w:szCs w:val="36"/>
        </w:rPr>
      </w:pPr>
    </w:p>
    <w:p w14:paraId="6CE29566" w14:textId="685B09E3" w:rsidR="008D4EB3" w:rsidRDefault="17C610CE" w:rsidP="008D4EB3">
      <w:pPr>
        <w:jc w:val="center"/>
        <w:rPr>
          <w:rFonts w:eastAsia="Microsoft YaHei"/>
          <w:b/>
          <w:bCs/>
          <w:i/>
          <w:iCs/>
          <w:color w:val="000000"/>
          <w:sz w:val="28"/>
          <w:szCs w:val="28"/>
        </w:rPr>
      </w:pPr>
      <w:r w:rsidRPr="3AD6906A">
        <w:rPr>
          <w:rFonts w:eastAsia="Arial"/>
          <w:b/>
          <w:bCs/>
          <w:i/>
          <w:iCs/>
          <w:color w:val="000000" w:themeColor="text1"/>
          <w:sz w:val="28"/>
          <w:szCs w:val="28"/>
        </w:rPr>
        <w:t>Prepared by</w:t>
      </w:r>
      <w:r w:rsidRPr="3AD6906A">
        <w:rPr>
          <w:rFonts w:eastAsia="Microsoft YaHei"/>
          <w:b/>
          <w:bCs/>
          <w:i/>
          <w:iCs/>
          <w:color w:val="000000" w:themeColor="text1"/>
          <w:sz w:val="28"/>
          <w:szCs w:val="28"/>
        </w:rPr>
        <w:t>：</w:t>
      </w:r>
    </w:p>
    <w:p w14:paraId="055BBF34" w14:textId="3081307F" w:rsidR="7108803A" w:rsidRDefault="7108803A" w:rsidP="3AD6906A">
      <w:pPr>
        <w:jc w:val="center"/>
        <w:rPr>
          <w:rFonts w:eastAsia="Microsoft YaHei"/>
          <w:color w:val="000000" w:themeColor="text1"/>
          <w:sz w:val="28"/>
          <w:szCs w:val="28"/>
        </w:rPr>
      </w:pPr>
      <w:r w:rsidRPr="3AD6906A">
        <w:rPr>
          <w:rFonts w:eastAsia="Microsoft YaHei"/>
          <w:color w:val="000000" w:themeColor="text1"/>
          <w:sz w:val="28"/>
          <w:szCs w:val="28"/>
        </w:rPr>
        <w:t xml:space="preserve">Cheng </w:t>
      </w:r>
      <w:proofErr w:type="spellStart"/>
      <w:r w:rsidRPr="3AD6906A">
        <w:rPr>
          <w:rFonts w:eastAsia="Microsoft YaHei"/>
          <w:color w:val="000000" w:themeColor="text1"/>
          <w:sz w:val="28"/>
          <w:szCs w:val="28"/>
        </w:rPr>
        <w:t>Hangfan</w:t>
      </w:r>
      <w:proofErr w:type="spellEnd"/>
      <w:r w:rsidRPr="3AD6906A">
        <w:rPr>
          <w:rFonts w:eastAsia="Microsoft YaHei"/>
          <w:color w:val="000000" w:themeColor="text1"/>
          <w:sz w:val="28"/>
          <w:szCs w:val="28"/>
        </w:rPr>
        <w:t xml:space="preserve"> (G2405675G) </w:t>
      </w:r>
    </w:p>
    <w:p w14:paraId="3C8597FC" w14:textId="0FA8FBC7" w:rsidR="7108803A" w:rsidRDefault="7108803A" w:rsidP="3AD6906A">
      <w:pPr>
        <w:jc w:val="center"/>
      </w:pPr>
      <w:r w:rsidRPr="3AD6906A">
        <w:rPr>
          <w:rFonts w:eastAsia="Microsoft YaHei"/>
          <w:color w:val="000000" w:themeColor="text1"/>
          <w:sz w:val="28"/>
          <w:szCs w:val="28"/>
        </w:rPr>
        <w:t xml:space="preserve">Liang Hou (G2401631D) </w:t>
      </w:r>
    </w:p>
    <w:p w14:paraId="31ED811D" w14:textId="1AB47D2C" w:rsidR="7108803A" w:rsidRDefault="7108803A" w:rsidP="3AD6906A">
      <w:pPr>
        <w:jc w:val="center"/>
      </w:pPr>
      <w:r w:rsidRPr="3AD6906A">
        <w:rPr>
          <w:rFonts w:eastAsia="Microsoft YaHei"/>
          <w:color w:val="000000" w:themeColor="text1"/>
          <w:sz w:val="28"/>
          <w:szCs w:val="28"/>
        </w:rPr>
        <w:t>Liu Zihan (G2404273B)</w:t>
      </w:r>
    </w:p>
    <w:p w14:paraId="0D0B940D" w14:textId="77777777" w:rsidR="008D4EB3" w:rsidRDefault="008D4EB3" w:rsidP="008D4EB3">
      <w:pPr>
        <w:jc w:val="center"/>
        <w:rPr>
          <w:color w:val="000000"/>
          <w:sz w:val="28"/>
          <w:szCs w:val="28"/>
        </w:rPr>
      </w:pPr>
    </w:p>
    <w:p w14:paraId="0E27B00A" w14:textId="77777777" w:rsidR="008D4EB3" w:rsidRDefault="008D4EB3" w:rsidP="008D4EB3">
      <w:pPr>
        <w:jc w:val="center"/>
        <w:rPr>
          <w:color w:val="000000"/>
          <w:sz w:val="28"/>
          <w:szCs w:val="28"/>
        </w:rPr>
      </w:pPr>
    </w:p>
    <w:p w14:paraId="2701382D" w14:textId="3F60C074" w:rsidR="008D4EB3" w:rsidRDefault="17C610CE" w:rsidP="008D4EB3">
      <w:pPr>
        <w:jc w:val="center"/>
        <w:rPr>
          <w:rFonts w:eastAsia="Microsoft YaHei"/>
          <w:b/>
          <w:bCs/>
          <w:color w:val="000000"/>
          <w:sz w:val="28"/>
          <w:szCs w:val="28"/>
        </w:rPr>
      </w:pPr>
      <w:r w:rsidRPr="3AD6906A">
        <w:rPr>
          <w:rFonts w:eastAsia="Arial"/>
          <w:b/>
          <w:bCs/>
          <w:color w:val="000000" w:themeColor="text1"/>
          <w:sz w:val="28"/>
          <w:szCs w:val="28"/>
        </w:rPr>
        <w:t>S</w:t>
      </w:r>
      <w:r w:rsidRPr="3AD6906A">
        <w:rPr>
          <w:rFonts w:eastAsia="Microsoft YaHei"/>
          <w:b/>
          <w:bCs/>
          <w:color w:val="000000" w:themeColor="text1"/>
          <w:sz w:val="28"/>
          <w:szCs w:val="28"/>
        </w:rPr>
        <w:t>upervisor</w:t>
      </w:r>
      <w:r w:rsidRPr="3AD6906A">
        <w:rPr>
          <w:rFonts w:eastAsia="Microsoft YaHei"/>
          <w:b/>
          <w:bCs/>
          <w:color w:val="000000" w:themeColor="text1"/>
          <w:sz w:val="28"/>
          <w:szCs w:val="28"/>
        </w:rPr>
        <w:t>：</w:t>
      </w:r>
    </w:p>
    <w:p w14:paraId="0A610500" w14:textId="76533D83" w:rsidR="008D4EB3" w:rsidRDefault="045AC504" w:rsidP="3AD6906A">
      <w:pPr>
        <w:spacing w:line="276" w:lineRule="auto"/>
        <w:jc w:val="center"/>
        <w:rPr>
          <w:rFonts w:eastAsia="Microsoft YaHei"/>
          <w:color w:val="000000" w:themeColor="text1"/>
          <w:sz w:val="28"/>
          <w:szCs w:val="28"/>
        </w:rPr>
      </w:pPr>
      <w:r w:rsidRPr="3AD6906A">
        <w:rPr>
          <w:rFonts w:eastAsia="Microsoft YaHei"/>
          <w:color w:val="000000" w:themeColor="text1"/>
          <w:sz w:val="28"/>
          <w:szCs w:val="28"/>
        </w:rPr>
        <w:t xml:space="preserve">Associate Professor, Pee Loo </w:t>
      </w:r>
      <w:proofErr w:type="spellStart"/>
      <w:r w:rsidRPr="3AD6906A">
        <w:rPr>
          <w:rFonts w:eastAsia="Microsoft YaHei"/>
          <w:color w:val="000000" w:themeColor="text1"/>
          <w:sz w:val="28"/>
          <w:szCs w:val="28"/>
        </w:rPr>
        <w:t>Geok</w:t>
      </w:r>
      <w:proofErr w:type="spellEnd"/>
      <w:r w:rsidRPr="3AD6906A">
        <w:rPr>
          <w:rFonts w:eastAsia="Microsoft YaHei"/>
          <w:color w:val="000000" w:themeColor="text1"/>
          <w:sz w:val="28"/>
          <w:szCs w:val="28"/>
        </w:rPr>
        <w:t xml:space="preserve">  </w:t>
      </w:r>
    </w:p>
    <w:p w14:paraId="4A2EBF7D" w14:textId="386A3E7B" w:rsidR="008D4EB3" w:rsidRDefault="17C610CE" w:rsidP="008D4EB3">
      <w:pPr>
        <w:spacing w:line="276" w:lineRule="auto"/>
        <w:jc w:val="center"/>
        <w:rPr>
          <w:rFonts w:eastAsia="Microsoft YaHei"/>
          <w:b/>
          <w:bCs/>
          <w:color w:val="000000"/>
          <w:sz w:val="28"/>
          <w:szCs w:val="28"/>
        </w:rPr>
      </w:pPr>
      <w:r w:rsidRPr="3AD6906A">
        <w:rPr>
          <w:rFonts w:eastAsia="Microsoft YaHei"/>
          <w:b/>
          <w:bCs/>
          <w:color w:val="000000" w:themeColor="text1"/>
          <w:sz w:val="28"/>
          <w:szCs w:val="28"/>
        </w:rPr>
        <w:t>Semester 2, AY 202</w:t>
      </w:r>
      <w:r w:rsidR="5F5238CE" w:rsidRPr="3AD6906A">
        <w:rPr>
          <w:rFonts w:eastAsia="Microsoft YaHei"/>
          <w:b/>
          <w:bCs/>
          <w:color w:val="000000" w:themeColor="text1"/>
          <w:sz w:val="28"/>
          <w:szCs w:val="28"/>
        </w:rPr>
        <w:t>4</w:t>
      </w:r>
      <w:r w:rsidRPr="3AD6906A">
        <w:rPr>
          <w:rFonts w:eastAsia="Microsoft YaHei"/>
          <w:b/>
          <w:bCs/>
          <w:color w:val="000000" w:themeColor="text1"/>
          <w:sz w:val="28"/>
          <w:szCs w:val="28"/>
        </w:rPr>
        <w:t>-202</w:t>
      </w:r>
      <w:r w:rsidR="18BCD9D2" w:rsidRPr="3AD6906A">
        <w:rPr>
          <w:rFonts w:eastAsia="Microsoft YaHei"/>
          <w:b/>
          <w:bCs/>
          <w:color w:val="000000" w:themeColor="text1"/>
          <w:sz w:val="28"/>
          <w:szCs w:val="28"/>
        </w:rPr>
        <w:t>5</w:t>
      </w:r>
    </w:p>
    <w:p w14:paraId="60061E4C" w14:textId="77777777" w:rsidR="00623BFD" w:rsidRDefault="00623BFD" w:rsidP="000228D3">
      <w:pPr>
        <w:widowControl w:val="0"/>
        <w:autoSpaceDE w:val="0"/>
        <w:autoSpaceDN w:val="0"/>
        <w:adjustRightInd w:val="0"/>
        <w:spacing w:after="0"/>
        <w:jc w:val="center"/>
        <w:rPr>
          <w:rFonts w:ascii="Arial" w:hAnsi="Arial" w:cs="Arial"/>
          <w:b/>
          <w:sz w:val="36"/>
          <w:szCs w:val="36"/>
          <w:lang w:val="en-GB"/>
        </w:rPr>
      </w:pPr>
    </w:p>
    <w:p w14:paraId="44EAFD9C" w14:textId="77777777" w:rsidR="008D4EB3" w:rsidRDefault="008D4EB3" w:rsidP="000228D3">
      <w:pPr>
        <w:widowControl w:val="0"/>
        <w:autoSpaceDE w:val="0"/>
        <w:autoSpaceDN w:val="0"/>
        <w:adjustRightInd w:val="0"/>
        <w:spacing w:after="0"/>
        <w:jc w:val="center"/>
        <w:rPr>
          <w:rFonts w:ascii="Arial" w:hAnsi="Arial" w:cs="Arial"/>
          <w:b/>
          <w:sz w:val="36"/>
          <w:szCs w:val="36"/>
          <w:lang w:val="en-GB"/>
        </w:rPr>
      </w:pPr>
    </w:p>
    <w:p w14:paraId="4B94D5A5" w14:textId="462DA884" w:rsidR="00623BFD" w:rsidRDefault="00623BFD" w:rsidP="000228D3">
      <w:pPr>
        <w:widowControl w:val="0"/>
        <w:autoSpaceDE w:val="0"/>
        <w:autoSpaceDN w:val="0"/>
        <w:adjustRightInd w:val="0"/>
        <w:spacing w:after="0"/>
        <w:jc w:val="center"/>
        <w:rPr>
          <w:rFonts w:ascii="Arial" w:hAnsi="Arial" w:cs="Arial"/>
          <w:b/>
          <w:sz w:val="36"/>
          <w:szCs w:val="36"/>
          <w:lang w:val="en-GB"/>
        </w:rPr>
      </w:pPr>
    </w:p>
    <w:p w14:paraId="3DEEC669" w14:textId="26CB9D85" w:rsidR="00FC13BB" w:rsidRDefault="69360C6A" w:rsidP="3AD6906A">
      <w:pPr>
        <w:jc w:val="center"/>
        <w:rPr>
          <w:rFonts w:ascii="Arial" w:eastAsia="Arial" w:hAnsi="Arial" w:cs="Arial"/>
          <w:b/>
          <w:bCs/>
          <w:color w:val="000000" w:themeColor="text1"/>
          <w:sz w:val="36"/>
          <w:szCs w:val="36"/>
        </w:rPr>
        <w:sectPr w:rsidR="00FC13BB">
          <w:headerReference w:type="default" r:id="rId11"/>
          <w:footerReference w:type="default" r:id="rId12"/>
          <w:pgSz w:w="12240" w:h="15840"/>
          <w:pgMar w:top="1440" w:right="1080" w:bottom="1440" w:left="1080" w:header="720" w:footer="720" w:gutter="0"/>
          <w:cols w:space="720"/>
          <w:docGrid w:linePitch="360"/>
        </w:sectPr>
      </w:pPr>
      <w:r w:rsidRPr="3AD6906A">
        <w:rPr>
          <w:rFonts w:ascii="Arial" w:eastAsia="Arial" w:hAnsi="Arial" w:cs="Arial"/>
          <w:b/>
          <w:bCs/>
          <w:color w:val="000000" w:themeColor="text1"/>
          <w:sz w:val="36"/>
          <w:szCs w:val="36"/>
        </w:rPr>
        <w:t>Use of generative artificial intelligence (AI) by professionals</w:t>
      </w:r>
    </w:p>
    <w:tbl>
      <w:tblPr>
        <w:tblW w:w="0" w:type="auto"/>
        <w:tblLayout w:type="fixed"/>
        <w:tblLook w:val="0000" w:firstRow="0" w:lastRow="0" w:firstColumn="0" w:lastColumn="0" w:noHBand="0" w:noVBand="0"/>
      </w:tblPr>
      <w:tblGrid>
        <w:gridCol w:w="10296"/>
      </w:tblGrid>
      <w:tr w:rsidR="00BC2EA7" w14:paraId="5C9D947B" w14:textId="77777777" w:rsidTr="3AD6906A">
        <w:tc>
          <w:tcPr>
            <w:tcW w:w="10296" w:type="dxa"/>
            <w:tcBorders>
              <w:top w:val="nil"/>
              <w:left w:val="nil"/>
              <w:bottom w:val="nil"/>
              <w:right w:val="nil"/>
            </w:tcBorders>
          </w:tcPr>
          <w:p w14:paraId="3656B9AB" w14:textId="77777777" w:rsidR="00BC2EA7" w:rsidRDefault="00BC2EA7" w:rsidP="00BC2EA7">
            <w:pPr>
              <w:pStyle w:val="Author"/>
            </w:pPr>
          </w:p>
          <w:p w14:paraId="4D8FE3AA" w14:textId="1FF3D337" w:rsidR="00BC2EA7" w:rsidRPr="000228D3" w:rsidRDefault="2F8A90EB" w:rsidP="00BC2EA7">
            <w:pPr>
              <w:pStyle w:val="Author"/>
              <w:rPr>
                <w:lang w:val="en-GB"/>
              </w:rPr>
            </w:pPr>
            <w:r w:rsidRPr="3AD6906A">
              <w:rPr>
                <w:lang w:val="en-GB"/>
              </w:rPr>
              <w:t xml:space="preserve">Cheng </w:t>
            </w:r>
            <w:proofErr w:type="spellStart"/>
            <w:r w:rsidRPr="3AD6906A">
              <w:rPr>
                <w:lang w:val="en-GB"/>
              </w:rPr>
              <w:t>Hangfan</w:t>
            </w:r>
            <w:proofErr w:type="spellEnd"/>
            <w:r w:rsidRPr="3AD6906A">
              <w:rPr>
                <w:lang w:val="en-GB"/>
              </w:rPr>
              <w:t>, Liang Hou, Liu Zihan</w:t>
            </w:r>
          </w:p>
          <w:p w14:paraId="212FB33C" w14:textId="77777777" w:rsidR="00BC2EA7" w:rsidRDefault="00BC2EA7">
            <w:pPr>
              <w:pStyle w:val="Affiliation"/>
            </w:pPr>
            <w:r>
              <w:t>Nanyang Technological University</w:t>
            </w:r>
          </w:p>
          <w:p w14:paraId="457F8B14" w14:textId="42AAA817" w:rsidR="00BC2EA7" w:rsidRPr="00D62A4A" w:rsidRDefault="00BC2EA7">
            <w:pPr>
              <w:pStyle w:val="Affiliation"/>
            </w:pPr>
            <w:r>
              <w:t>Singapore 637718</w:t>
            </w:r>
            <w:r>
              <w:br/>
            </w:r>
            <w:proofErr w:type="gramStart"/>
            <w:r>
              <w:t>Email :</w:t>
            </w:r>
            <w:proofErr w:type="gramEnd"/>
            <w:r>
              <w:t xml:space="preserve"> {</w:t>
            </w:r>
            <w:r w:rsidR="00E3326F" w:rsidRPr="00E3326F">
              <w:t>hangfan001</w:t>
            </w:r>
            <w:r>
              <w:t xml:space="preserve">; </w:t>
            </w:r>
            <w:r w:rsidR="00CE6F5F" w:rsidRPr="00CE6F5F">
              <w:t>hliang008</w:t>
            </w:r>
            <w:r>
              <w:t xml:space="preserve">; </w:t>
            </w:r>
            <w:r w:rsidR="00CE6F5F">
              <w:rPr>
                <w:rFonts w:eastAsiaTheme="minorEastAsia" w:hint="eastAsia"/>
                <w:lang w:eastAsia="zh-CN"/>
              </w:rPr>
              <w:t>liuz0120</w:t>
            </w:r>
            <w:r>
              <w:t>}@ntu.edu.sg</w:t>
            </w:r>
            <w:r w:rsidRPr="00D62A4A">
              <w:t xml:space="preserve"> </w:t>
            </w:r>
          </w:p>
          <w:p w14:paraId="45FB0818" w14:textId="77777777" w:rsidR="00BC2EA7" w:rsidRPr="00D62A4A" w:rsidRDefault="00BC2EA7" w:rsidP="00BC2EA7">
            <w:pPr>
              <w:pStyle w:val="Affiliation"/>
            </w:pPr>
          </w:p>
        </w:tc>
      </w:tr>
    </w:tbl>
    <w:p w14:paraId="049F31CB" w14:textId="77777777" w:rsidR="00FC13BB" w:rsidRDefault="00FC13BB">
      <w:pPr>
        <w:pStyle w:val="Author"/>
        <w:rPr>
          <w:sz w:val="20"/>
        </w:rPr>
        <w:sectPr w:rsidR="00FC13BB" w:rsidSect="00FC13BB">
          <w:type w:val="continuous"/>
          <w:pgSz w:w="12240" w:h="15840"/>
          <w:pgMar w:top="1440" w:right="1080" w:bottom="1440" w:left="1080" w:header="720" w:footer="720" w:gutter="0"/>
          <w:cols w:space="720"/>
          <w:docGrid w:linePitch="360"/>
        </w:sectPr>
      </w:pPr>
    </w:p>
    <w:p w14:paraId="53128261" w14:textId="77777777" w:rsidR="00CB3792" w:rsidRDefault="00CB3792">
      <w:pPr>
        <w:pStyle w:val="Author"/>
        <w:rPr>
          <w:sz w:val="20"/>
        </w:rPr>
      </w:pPr>
    </w:p>
    <w:p w14:paraId="62486C05" w14:textId="77777777" w:rsidR="00CB3792" w:rsidRDefault="00CB3792">
      <w:pPr>
        <w:pStyle w:val="Author"/>
        <w:rPr>
          <w:sz w:val="20"/>
        </w:rPr>
        <w:sectPr w:rsidR="00CB3792" w:rsidSect="00FC13BB">
          <w:type w:val="continuous"/>
          <w:pgSz w:w="12240" w:h="15840"/>
          <w:pgMar w:top="1440" w:right="1080" w:bottom="1440" w:left="1080" w:header="720" w:footer="720" w:gutter="0"/>
          <w:cols w:space="720"/>
          <w:docGrid w:linePitch="360"/>
        </w:sectPr>
      </w:pPr>
    </w:p>
    <w:p w14:paraId="056CBDF8" w14:textId="77777777" w:rsidR="00CB3792" w:rsidRPr="00EE67E2" w:rsidRDefault="00CB3792">
      <w:pPr>
        <w:pStyle w:val="Heading1"/>
        <w:spacing w:before="0"/>
      </w:pPr>
      <w:r w:rsidRPr="00EE67E2">
        <w:t>A</w:t>
      </w:r>
      <w:r w:rsidRPr="17F3DCA0">
        <w:rPr>
          <w:rFonts w:cs="Arial"/>
          <w:caps w:val="0"/>
          <w:kern w:val="0"/>
          <w:lang w:val="en-GB"/>
        </w:rPr>
        <w:t>BSTRACT</w:t>
      </w:r>
    </w:p>
    <w:p w14:paraId="5CA97104" w14:textId="673C547C" w:rsidR="00FF61D4" w:rsidRDefault="4461D06B" w:rsidP="17F3DCA0">
      <w:r>
        <w:t>This study examines the factors leading to knowledge leakage from employees’ shadow use of generative artificial intelligence (AI) tools. Applying the Job Demands-Resources (JD-R) model, the research analyzes how job demands, job resources, and personal traits influence unauthorized AI usage and risk. Based on survey data from 217 employees</w:t>
      </w:r>
      <w:r w:rsidR="60340CE2">
        <w:rPr>
          <w:rFonts w:eastAsiaTheme="minorEastAsia"/>
        </w:rPr>
        <w:t xml:space="preserve">, </w:t>
      </w:r>
      <w:r w:rsidR="00141BBC">
        <w:rPr>
          <w:rFonts w:eastAsiaTheme="minorEastAsia" w:hint="eastAsia"/>
          <w:lang w:eastAsia="zh-CN"/>
        </w:rPr>
        <w:t xml:space="preserve">Ordinary least Squares (OLS) and </w:t>
      </w:r>
      <w:r>
        <w:t xml:space="preserve">Partial Least Squares (PLS) regression </w:t>
      </w:r>
      <w:r w:rsidR="60340CE2">
        <w:t>analyses</w:t>
      </w:r>
      <w:r w:rsidR="00141BBC">
        <w:rPr>
          <w:rFonts w:eastAsiaTheme="minorEastAsia" w:hint="eastAsia"/>
          <w:lang w:eastAsia="zh-CN"/>
        </w:rPr>
        <w:t xml:space="preserve"> have </w:t>
      </w:r>
      <w:r w:rsidR="00365985">
        <w:rPr>
          <w:rFonts w:eastAsiaTheme="minorEastAsia" w:hint="eastAsia"/>
          <w:lang w:eastAsia="zh-CN"/>
        </w:rPr>
        <w:t xml:space="preserve">been </w:t>
      </w:r>
      <w:r w:rsidR="0083167A">
        <w:rPr>
          <w:rFonts w:eastAsiaTheme="minorEastAsia"/>
          <w:lang w:eastAsia="zh-CN"/>
        </w:rPr>
        <w:t>conducted,</w:t>
      </w:r>
      <w:r w:rsidR="0083167A">
        <w:rPr>
          <w:rFonts w:eastAsiaTheme="minorEastAsia" w:hint="eastAsia"/>
          <w:lang w:eastAsia="zh-CN"/>
        </w:rPr>
        <w:t xml:space="preserve"> and</w:t>
      </w:r>
      <w:r>
        <w:t xml:space="preserve"> the findings show that </w:t>
      </w:r>
      <w:r w:rsidR="58EEC705">
        <w:t xml:space="preserve">some </w:t>
      </w:r>
      <w:r>
        <w:t xml:space="preserve">strong job resources, such as knowledge about AI and social capital, reduce knowledge leakage, while innovativeness increases risk. The results highlight the need for organizations to enhance employee awareness, strengthen internal support networks, and provide accessible AI solutions to mitigate risks. </w:t>
      </w:r>
      <w:r w:rsidR="163D3C08" w:rsidRPr="70ABDB40">
        <w:rPr>
          <w:szCs w:val="22"/>
        </w:rPr>
        <w:t>This study advances awareness of shadow AI behaviors and provides practical advice for enhancing corporate knowledge security.</w:t>
      </w:r>
    </w:p>
    <w:p w14:paraId="640BB640" w14:textId="77777777" w:rsidR="00CB3792" w:rsidRPr="00EE67E2" w:rsidRDefault="00CB3792">
      <w:pPr>
        <w:pStyle w:val="Heading2"/>
      </w:pPr>
      <w:r w:rsidRPr="00EE67E2">
        <w:t>Author Keywords</w:t>
      </w:r>
    </w:p>
    <w:p w14:paraId="7C20D741" w14:textId="2B6A0E6E" w:rsidR="3AD6906A" w:rsidRPr="00D90DFE" w:rsidRDefault="5470DE1B" w:rsidP="70ABDB40">
      <w:pPr>
        <w:rPr>
          <w:rFonts w:eastAsiaTheme="minorEastAsia"/>
          <w:lang w:eastAsia="zh-CN"/>
        </w:rPr>
      </w:pPr>
      <w:r w:rsidRPr="70ABDB40">
        <w:rPr>
          <w:rFonts w:eastAsiaTheme="minorEastAsia"/>
          <w:lang w:eastAsia="zh-CN"/>
        </w:rPr>
        <w:t>Knowledge leakage, Shadow AI, Generative artificial intelligence, Job Demands-Resources (JD-R) model, Survey research</w:t>
      </w:r>
    </w:p>
    <w:p w14:paraId="5CB8B038" w14:textId="1E4F07A8" w:rsidR="4FB05029" w:rsidRDefault="4FB05029" w:rsidP="3AD6906A">
      <w:pPr>
        <w:pStyle w:val="Heading1"/>
      </w:pPr>
      <w:r>
        <w:t>INTRODUCTION</w:t>
      </w:r>
    </w:p>
    <w:p w14:paraId="6C29D7D0" w14:textId="284105C9" w:rsidR="023F449C" w:rsidRDefault="559A9146" w:rsidP="5A1EBC70">
      <w:pPr>
        <w:pStyle w:val="Heading2"/>
      </w:pPr>
      <w:r>
        <w:t>Background</w:t>
      </w:r>
      <w:r w:rsidR="023F449C">
        <w:t xml:space="preserve"> </w:t>
      </w:r>
    </w:p>
    <w:p w14:paraId="2A76E5BA" w14:textId="290CC537" w:rsidR="023F449C" w:rsidRDefault="710A0374" w:rsidP="3AD6906A">
      <w:r w:rsidRPr="7BA896DC">
        <w:rPr>
          <w:szCs w:val="22"/>
        </w:rPr>
        <w:t xml:space="preserve">Generative artificial intelligence (AI) has emerged as </w:t>
      </w:r>
      <w:r w:rsidR="10057B45" w:rsidRPr="5A1EBC70">
        <w:rPr>
          <w:szCs w:val="22"/>
        </w:rPr>
        <w:t xml:space="preserve">one of the most </w:t>
      </w:r>
      <w:r w:rsidRPr="7BA896DC">
        <w:rPr>
          <w:szCs w:val="22"/>
        </w:rPr>
        <w:t>widely used</w:t>
      </w:r>
      <w:r w:rsidR="10057B45" w:rsidRPr="5A1EBC70">
        <w:rPr>
          <w:szCs w:val="22"/>
        </w:rPr>
        <w:t xml:space="preserve"> technologies </w:t>
      </w:r>
      <w:r w:rsidRPr="7BA896DC">
        <w:rPr>
          <w:szCs w:val="22"/>
        </w:rPr>
        <w:t>in recent years.</w:t>
      </w:r>
      <w:r w:rsidR="10057B45">
        <w:t xml:space="preserve"> It began with a major advancement in machine learning, specifically the transformer architecture presented by Vaswani et al. (2017) in Attention Is All You Need. A few years later, in 2022, OpenAI launched the ChatGPT series, which in just five days attracted over a million users (Marr, 2024). Large tech firms have also created AI models and incorporated them into a range of professional fields, such as software development, marketing, customer support, and education.</w:t>
      </w:r>
    </w:p>
    <w:p w14:paraId="5369BF47" w14:textId="3B271BC0" w:rsidR="023F449C" w:rsidRDefault="10057B45" w:rsidP="3AD6906A">
      <w:r>
        <w:t xml:space="preserve">The impact of AI on workplace operations is growing along with its acceptance. </w:t>
      </w:r>
      <w:r w:rsidR="14ADB2B9" w:rsidRPr="1E28E2A7">
        <w:rPr>
          <w:szCs w:val="22"/>
        </w:rPr>
        <w:t>According to a 2023 study on AI adoption by McKinsey &amp; Company, 60%</w:t>
      </w:r>
      <w:r w:rsidRPr="5A1EBC70">
        <w:rPr>
          <w:szCs w:val="22"/>
        </w:rPr>
        <w:t xml:space="preserve"> of </w:t>
      </w:r>
      <w:r w:rsidR="14ADB2B9" w:rsidRPr="1E28E2A7">
        <w:rPr>
          <w:szCs w:val="22"/>
        </w:rPr>
        <w:t xml:space="preserve">businesses </w:t>
      </w:r>
      <w:r w:rsidRPr="5A1EBC70">
        <w:rPr>
          <w:szCs w:val="22"/>
        </w:rPr>
        <w:t xml:space="preserve">that have </w:t>
      </w:r>
      <w:r w:rsidR="14ADB2B9" w:rsidRPr="1E28E2A7">
        <w:rPr>
          <w:szCs w:val="22"/>
        </w:rPr>
        <w:t>integrated</w:t>
      </w:r>
      <w:r w:rsidRPr="5A1EBC70">
        <w:rPr>
          <w:szCs w:val="22"/>
        </w:rPr>
        <w:t xml:space="preserve"> AI into their workflows are already </w:t>
      </w:r>
      <w:r w:rsidR="14ADB2B9" w:rsidRPr="1E28E2A7">
        <w:rPr>
          <w:szCs w:val="22"/>
        </w:rPr>
        <w:t>regularly using</w:t>
      </w:r>
      <w:r w:rsidRPr="5A1EBC70">
        <w:rPr>
          <w:szCs w:val="22"/>
        </w:rPr>
        <w:t xml:space="preserve"> generative AI tools in at least one business function</w:t>
      </w:r>
      <w:r w:rsidR="14ADB2B9" w:rsidRPr="1E28E2A7">
        <w:rPr>
          <w:szCs w:val="22"/>
        </w:rPr>
        <w:t>.</w:t>
      </w:r>
      <w:r>
        <w:t xml:space="preserve"> However, just 21% of respondents said their organizations had procedures in place controlling employees' usage of generative AI tools at work, indicating that few businesses are ready to handle the hazards involved (Chui et al., 2023).</w:t>
      </w:r>
    </w:p>
    <w:p w14:paraId="0AD7BB3D" w14:textId="76126BE6" w:rsidR="023F449C" w:rsidRDefault="10057B45" w:rsidP="3AD6906A">
      <w:pPr>
        <w:rPr>
          <w:szCs w:val="22"/>
        </w:rPr>
      </w:pPr>
      <w:r w:rsidRPr="5A1EBC70">
        <w:rPr>
          <w:szCs w:val="22"/>
        </w:rPr>
        <w:t>The emergence</w:t>
      </w:r>
      <w:r w:rsidR="023F449C" w:rsidRPr="5A1EBC70">
        <w:rPr>
          <w:szCs w:val="22"/>
        </w:rPr>
        <w:t xml:space="preserve"> of shadow AI</w:t>
      </w:r>
      <w:r w:rsidR="45487588" w:rsidRPr="5A1EBC70">
        <w:rPr>
          <w:szCs w:val="22"/>
        </w:rPr>
        <w:t xml:space="preserve">, </w:t>
      </w:r>
      <w:r w:rsidRPr="5A1EBC70">
        <w:rPr>
          <w:szCs w:val="22"/>
        </w:rPr>
        <w:t>the unauthorized</w:t>
      </w:r>
      <w:r w:rsidR="023F449C" w:rsidRPr="5A1EBC70">
        <w:rPr>
          <w:szCs w:val="22"/>
        </w:rPr>
        <w:t xml:space="preserve"> use of AI tools by </w:t>
      </w:r>
      <w:r w:rsidRPr="5A1EBC70">
        <w:rPr>
          <w:szCs w:val="22"/>
        </w:rPr>
        <w:t>staff members</w:t>
      </w:r>
      <w:r w:rsidR="023F449C" w:rsidRPr="5A1EBC70">
        <w:rPr>
          <w:szCs w:val="22"/>
        </w:rPr>
        <w:t xml:space="preserve"> without </w:t>
      </w:r>
      <w:r w:rsidRPr="5A1EBC70">
        <w:rPr>
          <w:szCs w:val="22"/>
        </w:rPr>
        <w:t xml:space="preserve">corporate </w:t>
      </w:r>
      <w:r w:rsidR="023F449C" w:rsidRPr="5A1EBC70">
        <w:rPr>
          <w:szCs w:val="22"/>
        </w:rPr>
        <w:t>oversight</w:t>
      </w:r>
      <w:r w:rsidR="0F0EEF78" w:rsidRPr="5A1EBC70">
        <w:rPr>
          <w:szCs w:val="22"/>
        </w:rPr>
        <w:t xml:space="preserve">, </w:t>
      </w:r>
      <w:r w:rsidRPr="5A1EBC70">
        <w:rPr>
          <w:szCs w:val="22"/>
        </w:rPr>
        <w:t>is an increasing problem</w:t>
      </w:r>
      <w:r w:rsidR="023F449C" w:rsidRPr="5A1EBC70">
        <w:rPr>
          <w:szCs w:val="22"/>
        </w:rPr>
        <w:t xml:space="preserve"> (Wiz Experts Team, 2025). </w:t>
      </w:r>
      <w:r w:rsidRPr="5A1EBC70">
        <w:rPr>
          <w:szCs w:val="22"/>
        </w:rPr>
        <w:t>The IT sector had the highest rate of AI adoption, according to a</w:t>
      </w:r>
      <w:r w:rsidR="023F449C" w:rsidRPr="5A1EBC70">
        <w:rPr>
          <w:szCs w:val="22"/>
        </w:rPr>
        <w:t xml:space="preserve"> 2024 </w:t>
      </w:r>
      <w:proofErr w:type="spellStart"/>
      <w:r w:rsidR="023F449C" w:rsidRPr="5A1EBC70">
        <w:rPr>
          <w:szCs w:val="22"/>
        </w:rPr>
        <w:t>Cyberhaven</w:t>
      </w:r>
      <w:proofErr w:type="spellEnd"/>
      <w:r w:rsidR="023F449C" w:rsidRPr="5A1EBC70">
        <w:rPr>
          <w:szCs w:val="22"/>
        </w:rPr>
        <w:t xml:space="preserve"> Labs study </w:t>
      </w:r>
      <w:r w:rsidRPr="5A1EBC70">
        <w:rPr>
          <w:szCs w:val="22"/>
        </w:rPr>
        <w:t xml:space="preserve">that examined the </w:t>
      </w:r>
      <w:r w:rsidR="023F449C" w:rsidRPr="5A1EBC70">
        <w:rPr>
          <w:szCs w:val="22"/>
        </w:rPr>
        <w:t xml:space="preserve">usage patterns of </w:t>
      </w:r>
      <w:r w:rsidRPr="5A1EBC70">
        <w:rPr>
          <w:szCs w:val="22"/>
        </w:rPr>
        <w:t>three</w:t>
      </w:r>
      <w:r w:rsidR="023F449C" w:rsidRPr="5A1EBC70">
        <w:rPr>
          <w:szCs w:val="22"/>
        </w:rPr>
        <w:t xml:space="preserve"> million </w:t>
      </w:r>
      <w:r w:rsidRPr="5A1EBC70">
        <w:rPr>
          <w:szCs w:val="22"/>
        </w:rPr>
        <w:t>workers.</w:t>
      </w:r>
      <w:r w:rsidR="023F449C" w:rsidRPr="5A1EBC70">
        <w:rPr>
          <w:szCs w:val="22"/>
        </w:rPr>
        <w:t xml:space="preserve"> Many </w:t>
      </w:r>
      <w:r w:rsidRPr="5A1EBC70">
        <w:rPr>
          <w:szCs w:val="22"/>
        </w:rPr>
        <w:t>workers utilize AI without permission from the firm, which exposes private information including source code, employment records, legal documents, and research materials (Coles, 2024). The emergence</w:t>
      </w:r>
      <w:r w:rsidR="023F449C" w:rsidRPr="5A1EBC70">
        <w:rPr>
          <w:szCs w:val="22"/>
        </w:rPr>
        <w:t xml:space="preserve"> of shadow AI </w:t>
      </w:r>
      <w:r w:rsidRPr="5A1EBC70">
        <w:rPr>
          <w:szCs w:val="22"/>
        </w:rPr>
        <w:t xml:space="preserve">presents serious threats to company </w:t>
      </w:r>
      <w:r w:rsidR="023F449C" w:rsidRPr="5A1EBC70">
        <w:rPr>
          <w:szCs w:val="22"/>
        </w:rPr>
        <w:t>revenue, reputation</w:t>
      </w:r>
      <w:r w:rsidRPr="5A1EBC70">
        <w:rPr>
          <w:szCs w:val="22"/>
        </w:rPr>
        <w:t>, and data security</w:t>
      </w:r>
      <w:r w:rsidR="023F449C" w:rsidRPr="5A1EBC70">
        <w:rPr>
          <w:szCs w:val="22"/>
        </w:rPr>
        <w:t xml:space="preserve"> (Gupta, 2024). </w:t>
      </w:r>
      <w:r w:rsidRPr="5A1EBC70">
        <w:rPr>
          <w:szCs w:val="22"/>
        </w:rPr>
        <w:t>As a result, businesses need to put rules in place to control the use of AI, and people need to take precautions to safeguard private data (PwC, 2023).</w:t>
      </w:r>
    </w:p>
    <w:p w14:paraId="180C6DE4" w14:textId="388187A0" w:rsidR="10057B45" w:rsidRDefault="10057B45">
      <w:r w:rsidRPr="5A1EBC70">
        <w:rPr>
          <w:szCs w:val="22"/>
        </w:rPr>
        <w:t xml:space="preserve">Although the problems associated with shadow AI have been extensively studied in the past, little is known about the precise causes of knowledge leakage. Unauthorized AI use can result in purposeful and inadvertent disclosure of private information, </w:t>
      </w:r>
      <w:r w:rsidR="4C4019FB" w:rsidRPr="5A1EBC70">
        <w:rPr>
          <w:szCs w:val="22"/>
        </w:rPr>
        <w:t xml:space="preserve">while </w:t>
      </w:r>
      <w:r w:rsidRPr="5A1EBC70">
        <w:rPr>
          <w:szCs w:val="22"/>
        </w:rPr>
        <w:t>current coping mechanisms are still insufficient. More study is required to understand why workers turn to shadow AI, how it causes information leaks, and what steps businesses may take to reduce this risk.</w:t>
      </w:r>
    </w:p>
    <w:p w14:paraId="70EF2FE3" w14:textId="42326D49" w:rsidR="1E16FF22" w:rsidRDefault="559A9146" w:rsidP="5A1EBC70">
      <w:pPr>
        <w:pStyle w:val="Heading2"/>
      </w:pPr>
      <w:r>
        <w:t>Problem Statement</w:t>
      </w:r>
      <w:r w:rsidR="1E16FF22">
        <w:t xml:space="preserve">  </w:t>
      </w:r>
    </w:p>
    <w:p w14:paraId="58E65651" w14:textId="77C5C9D4" w:rsidR="66B20554" w:rsidRDefault="2BC7ED24" w:rsidP="5A1EBC70">
      <w:r>
        <w:t>This</w:t>
      </w:r>
      <w:r w:rsidR="66B20554">
        <w:t xml:space="preserve"> study </w:t>
      </w:r>
      <w:r>
        <w:t xml:space="preserve">aims </w:t>
      </w:r>
      <w:r w:rsidR="66B20554">
        <w:t xml:space="preserve">to </w:t>
      </w:r>
      <w:r>
        <w:t>investigate</w:t>
      </w:r>
      <w:r w:rsidR="66B20554">
        <w:t xml:space="preserve"> the </w:t>
      </w:r>
      <w:r>
        <w:t xml:space="preserve">factors affecting knowledge leaking in </w:t>
      </w:r>
      <w:r w:rsidR="66B20554">
        <w:t xml:space="preserve">employees' </w:t>
      </w:r>
      <w:r>
        <w:t>use</w:t>
      </w:r>
      <w:r w:rsidR="17A7CA5F">
        <w:t xml:space="preserve"> of shadow AI</w:t>
      </w:r>
      <w:r w:rsidR="66B20554">
        <w:t xml:space="preserve">. Organizations run the danger of data breaches, intellectual property exposure, and compliance problems when these tools are used without authorization, frequently </w:t>
      </w:r>
      <w:proofErr w:type="gramStart"/>
      <w:r w:rsidR="66B20554">
        <w:t>as a result of</w:t>
      </w:r>
      <w:proofErr w:type="gramEnd"/>
      <w:r w:rsidR="66B20554">
        <w:t xml:space="preserve"> a lack of corporate support or awareness. </w:t>
      </w:r>
      <w:r w:rsidR="78251973">
        <w:t xml:space="preserve">Despite their increasing importance, the factors </w:t>
      </w:r>
      <w:r w:rsidR="66B20554">
        <w:t xml:space="preserve">that </w:t>
      </w:r>
      <w:r w:rsidR="78251973">
        <w:t>lead</w:t>
      </w:r>
      <w:r w:rsidR="66B20554">
        <w:t xml:space="preserve"> to knowledge </w:t>
      </w:r>
      <w:r w:rsidR="78251973">
        <w:t>leaking</w:t>
      </w:r>
      <w:r w:rsidR="66B20554">
        <w:t xml:space="preserve"> in the </w:t>
      </w:r>
      <w:r w:rsidR="78251973">
        <w:t>application</w:t>
      </w:r>
      <w:r w:rsidR="66B20554">
        <w:t xml:space="preserve"> of shadow AI have not </w:t>
      </w:r>
      <w:r w:rsidR="78251973">
        <w:t>gotten</w:t>
      </w:r>
      <w:r w:rsidR="66B20554">
        <w:t xml:space="preserve"> much empirical attention. Determining these elements is essential to creating strategies that reduce risks and improve organizational security.</w:t>
      </w:r>
    </w:p>
    <w:p w14:paraId="0278CF26" w14:textId="343F2A28" w:rsidR="46EE069C" w:rsidRDefault="46EE069C" w:rsidP="3AD6906A">
      <w:pPr>
        <w:pStyle w:val="Heading2"/>
        <w:rPr>
          <w:bCs/>
        </w:rPr>
      </w:pPr>
      <w:r>
        <w:t>Objective</w:t>
      </w:r>
      <w:r w:rsidR="3F1F855F">
        <w:t>s</w:t>
      </w:r>
    </w:p>
    <w:p w14:paraId="0E617A4C" w14:textId="422B9307" w:rsidR="5F8B480E" w:rsidRDefault="5F8B480E" w:rsidP="3AD6906A">
      <w:pPr>
        <w:numPr>
          <w:ilvl w:val="0"/>
          <w:numId w:val="10"/>
        </w:numPr>
        <w:rPr>
          <w:color w:val="000000" w:themeColor="text1"/>
        </w:rPr>
      </w:pPr>
      <w:r w:rsidRPr="32DF48D9">
        <w:rPr>
          <w:color w:val="000000" w:themeColor="text1"/>
          <w:lang w:val="en-GB"/>
        </w:rPr>
        <w:t>To identify and analyse the factors influencing knowledge leakage due to employees’ shadow use of generative AI in professional settings.</w:t>
      </w:r>
    </w:p>
    <w:p w14:paraId="5CB54E68" w14:textId="4E800502" w:rsidR="3AD6906A" w:rsidRPr="00AF55B4" w:rsidRDefault="5F8B480E" w:rsidP="3AD6906A">
      <w:pPr>
        <w:numPr>
          <w:ilvl w:val="0"/>
          <w:numId w:val="10"/>
        </w:numPr>
        <w:rPr>
          <w:color w:val="000000" w:themeColor="text1"/>
          <w:szCs w:val="22"/>
        </w:rPr>
      </w:pPr>
      <w:r w:rsidRPr="3AD6906A">
        <w:rPr>
          <w:color w:val="000000" w:themeColor="text1"/>
          <w:szCs w:val="22"/>
          <w:lang w:val="en-GB"/>
        </w:rPr>
        <w:t>To provide actionable insights for organizations to mitigate risks, promote ethical AI usage, and establish effective policies for using generative AI.</w:t>
      </w:r>
    </w:p>
    <w:p w14:paraId="7A850D28" w14:textId="4A118D17" w:rsidR="00CB3792" w:rsidRPr="00EE67E2" w:rsidRDefault="328EBC5D">
      <w:pPr>
        <w:pStyle w:val="Heading1"/>
      </w:pPr>
      <w:r>
        <w:t>LITERATURE REVIEW</w:t>
      </w:r>
    </w:p>
    <w:p w14:paraId="12815A28" w14:textId="4A9193F8" w:rsidR="328EBC5D" w:rsidRDefault="328EBC5D" w:rsidP="3AD6906A">
      <w:pPr>
        <w:pStyle w:val="Heading2"/>
      </w:pPr>
      <w:r>
        <w:t>Conceptual Clarification</w:t>
      </w:r>
    </w:p>
    <w:p w14:paraId="462EE546" w14:textId="3BEBECD4" w:rsidR="0686EE6E" w:rsidRDefault="0686EE6E">
      <w:r w:rsidRPr="5A1EBC70">
        <w:rPr>
          <w:szCs w:val="22"/>
        </w:rPr>
        <w:t xml:space="preserve">This literature review's first portion examines the concepts of knowledge leakage and covert generative AI use. </w:t>
      </w:r>
      <w:r w:rsidR="74C7B164" w:rsidRPr="5A1EBC70">
        <w:rPr>
          <w:szCs w:val="22"/>
        </w:rPr>
        <w:t xml:space="preserve">Lack </w:t>
      </w:r>
      <w:r w:rsidRPr="5A1EBC70">
        <w:rPr>
          <w:szCs w:val="22"/>
        </w:rPr>
        <w:t xml:space="preserve">and </w:t>
      </w:r>
      <w:r w:rsidR="4092A924" w:rsidRPr="5A1EBC70">
        <w:rPr>
          <w:szCs w:val="22"/>
        </w:rPr>
        <w:t>exposure</w:t>
      </w:r>
      <w:r w:rsidRPr="5A1EBC70">
        <w:rPr>
          <w:szCs w:val="22"/>
        </w:rPr>
        <w:t xml:space="preserve"> are two distinct facets of knowledge leaking, according to Durst (2014). Staff turnover, which includes circumstances </w:t>
      </w:r>
      <w:proofErr w:type="gramStart"/>
      <w:r w:rsidRPr="5A1EBC70">
        <w:rPr>
          <w:szCs w:val="22"/>
        </w:rPr>
        <w:t>where</w:t>
      </w:r>
      <w:proofErr w:type="gramEnd"/>
      <w:r w:rsidRPr="5A1EBC70">
        <w:rPr>
          <w:szCs w:val="22"/>
        </w:rPr>
        <w:t xml:space="preserve"> employees retire, transfer to another organization, or leave for other reasons, is the most frequent cause of knowledge </w:t>
      </w:r>
      <w:r w:rsidR="7B67FD72" w:rsidRPr="5A1EBC70">
        <w:rPr>
          <w:szCs w:val="22"/>
        </w:rPr>
        <w:t>lack</w:t>
      </w:r>
      <w:r w:rsidRPr="5A1EBC70">
        <w:rPr>
          <w:szCs w:val="22"/>
        </w:rPr>
        <w:t>. Regardless of the specific situation, these departures usually result in the loss of tacit knowledge and relational capital, leaving the organization without enough skilled or experienced employees to cover the entire workforce.</w:t>
      </w:r>
    </w:p>
    <w:p w14:paraId="1B08A2CE" w14:textId="51E43474" w:rsidR="0686EE6E" w:rsidRDefault="0686EE6E" w:rsidP="5A1EBC70">
      <w:pPr>
        <w:rPr>
          <w:szCs w:val="22"/>
        </w:rPr>
      </w:pPr>
      <w:r w:rsidRPr="5A1EBC70">
        <w:rPr>
          <w:szCs w:val="22"/>
        </w:rPr>
        <w:t>Conversely, knowledge exposure</w:t>
      </w:r>
      <w:r w:rsidR="1897F730" w:rsidRPr="5A1EBC70">
        <w:rPr>
          <w:szCs w:val="22"/>
        </w:rPr>
        <w:t xml:space="preserve">, </w:t>
      </w:r>
      <w:r w:rsidRPr="5A1EBC70">
        <w:rPr>
          <w:szCs w:val="22"/>
        </w:rPr>
        <w:t>the primary objective of this project</w:t>
      </w:r>
      <w:r w:rsidR="3EF8B8AF" w:rsidRPr="5A1EBC70">
        <w:rPr>
          <w:szCs w:val="22"/>
        </w:rPr>
        <w:t xml:space="preserve">, </w:t>
      </w:r>
      <w:r w:rsidRPr="5A1EBC70">
        <w:rPr>
          <w:szCs w:val="22"/>
        </w:rPr>
        <w:t xml:space="preserve">defines the intentional or unintentional dissemination of an organization's private data to other parties. This is "the degree to which partners purposely appropriate or inadvertently transfer the focal firm's private knowledge," according to Jiang et al. The phrase "knowledge leakage" </w:t>
      </w:r>
      <w:r w:rsidR="46D54F94" w:rsidRPr="5A1EBC70">
        <w:rPr>
          <w:szCs w:val="22"/>
        </w:rPr>
        <w:t xml:space="preserve">used </w:t>
      </w:r>
      <w:r w:rsidRPr="5A1EBC70">
        <w:rPr>
          <w:szCs w:val="22"/>
        </w:rPr>
        <w:t xml:space="preserve">in this study particularly </w:t>
      </w:r>
      <w:proofErr w:type="gramStart"/>
      <w:r w:rsidR="0E959B87" w:rsidRPr="5A1EBC70">
        <w:rPr>
          <w:szCs w:val="22"/>
        </w:rPr>
        <w:t>refer</w:t>
      </w:r>
      <w:proofErr w:type="gramEnd"/>
      <w:r w:rsidR="0E959B87" w:rsidRPr="5A1EBC70">
        <w:rPr>
          <w:szCs w:val="22"/>
        </w:rPr>
        <w:t xml:space="preserve"> </w:t>
      </w:r>
      <w:r w:rsidRPr="5A1EBC70">
        <w:rPr>
          <w:szCs w:val="22"/>
        </w:rPr>
        <w:t>to the mentioned definition of information exposure.</w:t>
      </w:r>
    </w:p>
    <w:p w14:paraId="69E97C55" w14:textId="0B6C918E" w:rsidR="63BCB9D1" w:rsidRDefault="63BCB9D1">
      <w:r w:rsidRPr="5A1EBC70">
        <w:rPr>
          <w:szCs w:val="22"/>
        </w:rPr>
        <w:t>Additionally, the study's use of the phrase "shadow AI" (IBM, n.d.) refers to the unofficial or unapproved use of generative AI within an organization that is not under IT management. This occurrence highlights the potential risks associated with unchecked workplace technology use.</w:t>
      </w:r>
    </w:p>
    <w:p w14:paraId="6F53D074" w14:textId="4F98BBEB" w:rsidR="60231510" w:rsidRDefault="60231510" w:rsidP="3AD6906A">
      <w:pPr>
        <w:pStyle w:val="Heading2"/>
      </w:pPr>
      <w:r>
        <w:t xml:space="preserve">Existing Research </w:t>
      </w:r>
      <w:r w:rsidR="006E0A1C">
        <w:rPr>
          <w:rFonts w:eastAsiaTheme="minorEastAsia" w:hint="eastAsia"/>
          <w:lang w:eastAsia="zh-CN"/>
        </w:rPr>
        <w:t xml:space="preserve">and </w:t>
      </w:r>
      <w:r>
        <w:t xml:space="preserve">Gap on Shadow AI and Knowledge Leakage </w:t>
      </w:r>
    </w:p>
    <w:p w14:paraId="260DD9D7" w14:textId="17770D2B" w:rsidR="14099422" w:rsidRDefault="14099422" w:rsidP="000B7E1D">
      <w:r>
        <w:t>T</w:t>
      </w:r>
      <w:r w:rsidRPr="000B7E1D">
        <w:t xml:space="preserve">he increasing presence of shadow AI in workplaces has raised concerns about organizational knowledge security, </w:t>
      </w:r>
      <w:r w:rsidR="540DB00C">
        <w:t>while</w:t>
      </w:r>
      <w:r w:rsidRPr="000B7E1D">
        <w:t xml:space="preserve"> research on this emerging topic remains limited and fragmented. Existing studies have often explored the motivations and risks associated with technology adoption beyond organizational approval, commonly referred to as shadow IT. Shadow AI is now seen as a new and particularly risky extension of this behavior.</w:t>
      </w:r>
    </w:p>
    <w:p w14:paraId="2D0DBF57" w14:textId="211955E3" w:rsidR="14099422" w:rsidRDefault="14099422" w:rsidP="000B7E1D">
      <w:pPr>
        <w:rPr>
          <w:highlight w:val="lightGray"/>
        </w:rPr>
      </w:pPr>
      <w:r w:rsidRPr="000B7E1D">
        <w:t xml:space="preserve">Early research on shadow IT highlights that employees frequently bypass formal approval processes when internal systems </w:t>
      </w:r>
      <w:r w:rsidR="1884F400">
        <w:t xml:space="preserve">and resources </w:t>
      </w:r>
      <w:r w:rsidRPr="000B7E1D">
        <w:t>are perceived as insufficient or inflexible for completing their tasks</w:t>
      </w:r>
      <w:r w:rsidR="455DED37">
        <w:t xml:space="preserve"> (Kopper &amp; </w:t>
      </w:r>
      <w:proofErr w:type="spellStart"/>
      <w:r w:rsidR="455DED37">
        <w:t>Westner</w:t>
      </w:r>
      <w:proofErr w:type="spellEnd"/>
      <w:r w:rsidR="455DED37">
        <w:t>, 2016)</w:t>
      </w:r>
      <w:r>
        <w:t xml:space="preserve">. </w:t>
      </w:r>
      <w:r w:rsidRPr="000B7E1D">
        <w:t>This can create gaps in oversight and increase exposure to security vulnerabilities</w:t>
      </w:r>
      <w:r>
        <w:t xml:space="preserve">. </w:t>
      </w:r>
    </w:p>
    <w:p w14:paraId="266671F6" w14:textId="7BF0360A" w:rsidR="14099422" w:rsidRDefault="00393CB6" w:rsidP="000B7E1D">
      <w:r>
        <w:rPr>
          <w:rFonts w:eastAsiaTheme="minorEastAsia" w:hint="eastAsia"/>
          <w:lang w:eastAsia="zh-CN"/>
        </w:rPr>
        <w:t xml:space="preserve">Meanwhile, </w:t>
      </w:r>
      <w:r w:rsidR="14099422" w:rsidRPr="000B7E1D">
        <w:t>knowledge leakage has been traditionally examined in contexts such as strategic alliances or employee turnover, where sensitive information is either deliberately or inadvertently transferred to external parties (Jiang et al., 2013). The shadow use of generative AI introduces new dimensions to this risk, as confidential data can be exposed even during everyday work tasks</w:t>
      </w:r>
      <w:r w:rsidR="4F0AF894">
        <w:t xml:space="preserve">. </w:t>
      </w:r>
      <w:r w:rsidR="74D9416C">
        <w:t xml:space="preserve">As </w:t>
      </w:r>
      <w:r w:rsidR="4181D1CE">
        <w:t xml:space="preserve">states </w:t>
      </w:r>
      <w:r w:rsidR="74D9416C">
        <w:t>in Stojan’s article (2024),</w:t>
      </w:r>
      <w:r w:rsidR="60D4EF29">
        <w:t xml:space="preserve"> </w:t>
      </w:r>
      <w:proofErr w:type="spellStart"/>
      <w:r w:rsidR="7055FE01">
        <w:t>LayerX</w:t>
      </w:r>
      <w:proofErr w:type="spellEnd"/>
      <w:r w:rsidR="7055FE01">
        <w:t xml:space="preserve"> has a report saying that </w:t>
      </w:r>
      <w:r w:rsidR="42D7E061">
        <w:t>4%</w:t>
      </w:r>
      <w:r w:rsidR="7055FE01">
        <w:t xml:space="preserve"> employees “provide”</w:t>
      </w:r>
      <w:r w:rsidR="14099422" w:rsidRPr="000B7E1D">
        <w:t xml:space="preserve"> the </w:t>
      </w:r>
      <w:r w:rsidR="7055FE01">
        <w:t>Gen</w:t>
      </w:r>
      <w:r w:rsidR="4DE62E85">
        <w:t xml:space="preserve">erative </w:t>
      </w:r>
      <w:r w:rsidR="14099422" w:rsidRPr="000B7E1D">
        <w:t xml:space="preserve">AI </w:t>
      </w:r>
      <w:r w:rsidR="7055FE01">
        <w:t>tools sensitive data every week.</w:t>
      </w:r>
    </w:p>
    <w:p w14:paraId="2CCE379A" w14:textId="1C5B2E62" w:rsidR="14099422" w:rsidRDefault="34FD6E97" w:rsidP="000B7E1D">
      <w:r>
        <w:t>In addition, t</w:t>
      </w:r>
      <w:r w:rsidR="14099422">
        <w:t>echnical</w:t>
      </w:r>
      <w:r w:rsidR="14099422" w:rsidRPr="000B7E1D">
        <w:t xml:space="preserve"> risks embedded in generative AI systems, such as the potential storage of user input for future model training, further complicate the issue</w:t>
      </w:r>
      <w:r w:rsidR="5EA7F5FF">
        <w:t xml:space="preserve"> (Zhang et al., 2023)</w:t>
      </w:r>
      <w:r w:rsidR="14099422">
        <w:t>.</w:t>
      </w:r>
      <w:r w:rsidR="14099422" w:rsidRPr="000B7E1D">
        <w:t xml:space="preserve"> Employees may unintentionally compromise proprietary information if they are unaware of these data-handling mechanisms</w:t>
      </w:r>
      <w:r w:rsidR="14099422">
        <w:t>.</w:t>
      </w:r>
    </w:p>
    <w:p w14:paraId="101BC687" w14:textId="662F7AE1" w:rsidR="14099422" w:rsidRDefault="35B4CE8E" w:rsidP="000B7E1D">
      <w:r>
        <w:t>Furthermore</w:t>
      </w:r>
      <w:r w:rsidR="14099422" w:rsidRPr="000B7E1D">
        <w:t xml:space="preserve">, research on human factors in knowledge leakage has emphasized that both intentional and unintentional exposure of information is often shaped by behavioral and organizational influences. For </w:t>
      </w:r>
      <w:r w:rsidR="00AE611A" w:rsidRPr="00AE611A">
        <w:t>instance</w:t>
      </w:r>
      <w:r w:rsidR="14099422" w:rsidRPr="000B7E1D">
        <w:t xml:space="preserve">, a </w:t>
      </w:r>
      <w:r w:rsidR="00AE611A" w:rsidRPr="00AE611A">
        <w:t xml:space="preserve">working culture that values speed above care or a </w:t>
      </w:r>
      <w:r w:rsidR="14099422" w:rsidRPr="000B7E1D">
        <w:t xml:space="preserve">lack of </w:t>
      </w:r>
      <w:r w:rsidR="00AE611A" w:rsidRPr="00AE611A">
        <w:t xml:space="preserve">knowledge </w:t>
      </w:r>
      <w:r w:rsidR="14099422" w:rsidRPr="000B7E1D">
        <w:t xml:space="preserve">about security </w:t>
      </w:r>
      <w:r w:rsidR="00AE611A" w:rsidRPr="00AE611A">
        <w:t>procedures</w:t>
      </w:r>
      <w:r w:rsidR="14099422" w:rsidRPr="000B7E1D">
        <w:t xml:space="preserve"> can </w:t>
      </w:r>
      <w:r w:rsidR="00AE611A" w:rsidRPr="00AE611A">
        <w:t>both raise</w:t>
      </w:r>
      <w:r w:rsidR="14099422" w:rsidRPr="000B7E1D">
        <w:t xml:space="preserve"> the </w:t>
      </w:r>
      <w:r w:rsidR="00AE611A" w:rsidRPr="00AE611A">
        <w:t>possibility</w:t>
      </w:r>
      <w:r w:rsidR="14099422" w:rsidRPr="000B7E1D">
        <w:t xml:space="preserve"> of knowledge </w:t>
      </w:r>
      <w:proofErr w:type="spellStart"/>
      <w:proofErr w:type="gramStart"/>
      <w:r w:rsidR="00AE611A" w:rsidRPr="00AE611A">
        <w:t>leak</w:t>
      </w:r>
      <w:r w:rsidR="00640890">
        <w:rPr>
          <w:rFonts w:eastAsiaTheme="minorEastAsia" w:hint="eastAsia"/>
          <w:lang w:eastAsia="zh-CN"/>
        </w:rPr>
        <w:t>ing</w:t>
      </w:r>
      <w:r w:rsidR="71431CEB">
        <w:t>.</w:t>
      </w:r>
      <w:r w:rsidR="30CE28B3">
        <w:t>To</w:t>
      </w:r>
      <w:proofErr w:type="spellEnd"/>
      <w:proofErr w:type="gramEnd"/>
      <w:r w:rsidR="71431CEB">
        <w:t xml:space="preserve"> reduce knowledge leakage, an ethical organizational c</w:t>
      </w:r>
      <w:r w:rsidR="47BB5CD6">
        <w:t xml:space="preserve">limate </w:t>
      </w:r>
      <w:r w:rsidR="71431CEB">
        <w:t>and</w:t>
      </w:r>
      <w:r w:rsidR="621CF1F3">
        <w:t xml:space="preserve"> good security culture</w:t>
      </w:r>
      <w:r w:rsidR="14099422">
        <w:t xml:space="preserve"> </w:t>
      </w:r>
      <w:r w:rsidR="4D88BA66">
        <w:t>are needed</w:t>
      </w:r>
      <w:r w:rsidR="14099422" w:rsidRPr="000B7E1D">
        <w:t xml:space="preserve"> (Wong et al., 2019).</w:t>
      </w:r>
    </w:p>
    <w:p w14:paraId="73F9A1C0" w14:textId="3149AFE3" w:rsidR="3AD6906A" w:rsidRPr="0044693A" w:rsidRDefault="14099422" w:rsidP="3AD6906A">
      <w:pPr>
        <w:rPr>
          <w:rFonts w:eastAsiaTheme="minorEastAsia"/>
          <w:lang w:eastAsia="zh-CN"/>
        </w:rPr>
      </w:pPr>
      <w:r w:rsidRPr="000B7E1D">
        <w:t>However, despite these insights, several key research gaps remain. Current studies have not fully explored the role of job-related factors, such as workload and task complexity</w:t>
      </w:r>
      <w:proofErr w:type="gramStart"/>
      <w:r w:rsidRPr="000B7E1D">
        <w:t>, in</w:t>
      </w:r>
      <w:proofErr w:type="gramEnd"/>
      <w:r w:rsidRPr="000B7E1D">
        <w:t xml:space="preserve"> influencing shadow AI usage. Nor have they sufficiently addressed the extent to which individual characteristics, such as </w:t>
      </w:r>
      <w:r w:rsidR="48BF2A7C">
        <w:t>performance goal</w:t>
      </w:r>
      <w:r w:rsidRPr="000B7E1D">
        <w:t xml:space="preserve"> and innovativeness, may affect decisions to engage in unapproved AI tool use.</w:t>
      </w:r>
      <w:r w:rsidR="5F7870AE">
        <w:t xml:space="preserve"> </w:t>
      </w:r>
      <w:r w:rsidRPr="000B7E1D">
        <w:t>Additionally, while various studies suggest that social capital can reduce risky knowledge-sharing behavior in organizations, its relationship to shadow AI use is not yet well understood</w:t>
      </w:r>
      <w:r w:rsidR="13374BB3">
        <w:t>.</w:t>
      </w:r>
      <w:r w:rsidR="652F3A79">
        <w:t xml:space="preserve"> </w:t>
      </w:r>
      <w:r w:rsidRPr="000B7E1D">
        <w:t xml:space="preserve">Finally, most prior research lacks a systematic framework for understanding how these diverse factors interact to affect knowledge leakage through shadow AI usage. </w:t>
      </w:r>
      <w:r w:rsidR="004328BC" w:rsidRPr="004328BC">
        <w:t>By using</w:t>
      </w:r>
      <w:r w:rsidRPr="000B7E1D">
        <w:t xml:space="preserve"> the Job Demands-Resources (JD-R) model to </w:t>
      </w:r>
      <w:r w:rsidR="004328BC" w:rsidRPr="004328BC">
        <w:t>examine</w:t>
      </w:r>
      <w:r w:rsidRPr="000B7E1D">
        <w:t xml:space="preserve"> the </w:t>
      </w:r>
      <w:r w:rsidR="004328BC" w:rsidRPr="004328BC">
        <w:t>factors that lead to the adoption of</w:t>
      </w:r>
      <w:r w:rsidRPr="000B7E1D">
        <w:t xml:space="preserve"> shadow AI </w:t>
      </w:r>
      <w:r w:rsidR="004328BC" w:rsidRPr="004328BC">
        <w:t>as well as</w:t>
      </w:r>
      <w:r w:rsidRPr="000B7E1D">
        <w:t xml:space="preserve"> its </w:t>
      </w:r>
      <w:r w:rsidR="004328BC" w:rsidRPr="004328BC">
        <w:t>relationship</w:t>
      </w:r>
      <w:r w:rsidRPr="000B7E1D">
        <w:t xml:space="preserve"> to knowledge </w:t>
      </w:r>
      <w:r w:rsidR="004328BC">
        <w:rPr>
          <w:rFonts w:eastAsiaTheme="minorEastAsia" w:hint="eastAsia"/>
          <w:lang w:eastAsia="zh-CN"/>
        </w:rPr>
        <w:t>leakage</w:t>
      </w:r>
      <w:r w:rsidR="004328BC" w:rsidRPr="004328BC">
        <w:t>, this study seeks to close this gap</w:t>
      </w:r>
      <w:r w:rsidRPr="000B7E1D">
        <w:t>.</w:t>
      </w:r>
    </w:p>
    <w:p w14:paraId="093EBA7D" w14:textId="5C51800F" w:rsidR="4C6BCF51" w:rsidRDefault="4C6BCF51" w:rsidP="004C6E25">
      <w:pPr>
        <w:pStyle w:val="Heading2"/>
      </w:pPr>
      <w:r>
        <w:t>Theoretical Foundation and Factor Selection</w:t>
      </w:r>
    </w:p>
    <w:p w14:paraId="30DD26F5" w14:textId="24A51F68" w:rsidR="0D3FDF9C" w:rsidRDefault="0D3FDF9C" w:rsidP="004C6E25">
      <w:pPr>
        <w:pStyle w:val="Heading3"/>
      </w:pPr>
      <w:r w:rsidRPr="3AD6906A">
        <w:t xml:space="preserve">Job </w:t>
      </w:r>
      <w:r w:rsidR="004C5549">
        <w:rPr>
          <w:rFonts w:eastAsiaTheme="minorEastAsia" w:hint="eastAsia"/>
          <w:lang w:eastAsia="zh-CN"/>
        </w:rPr>
        <w:t>D</w:t>
      </w:r>
      <w:r w:rsidR="00A12B34">
        <w:rPr>
          <w:rFonts w:eastAsiaTheme="minorEastAsia" w:hint="eastAsia"/>
          <w:lang w:eastAsia="zh-CN"/>
        </w:rPr>
        <w:t>emand</w:t>
      </w:r>
      <w:r w:rsidR="00B63522">
        <w:rPr>
          <w:rFonts w:eastAsiaTheme="minorEastAsia" w:hint="eastAsia"/>
          <w:lang w:eastAsia="zh-CN"/>
        </w:rPr>
        <w:t>s</w:t>
      </w:r>
      <w:r w:rsidRPr="3AD6906A">
        <w:t xml:space="preserve"> - Resourc</w:t>
      </w:r>
      <w:r w:rsidR="00FC78EF">
        <w:rPr>
          <w:rFonts w:eastAsiaTheme="minorEastAsia" w:hint="eastAsia"/>
          <w:lang w:eastAsia="zh-CN"/>
        </w:rPr>
        <w:t>es</w:t>
      </w:r>
      <w:r w:rsidRPr="3AD6906A">
        <w:t xml:space="preserve"> Model (JD-R Model)</w:t>
      </w:r>
    </w:p>
    <w:p w14:paraId="3C07CD25" w14:textId="405D2C14" w:rsidR="0D3FDF9C" w:rsidRPr="004C6E25" w:rsidRDefault="00636988" w:rsidP="3AD6906A">
      <w:r w:rsidRPr="00636988">
        <w:t>Demerouti et al. (2001) were the first to propose the Job Demand-Resources (JD-R) model</w:t>
      </w:r>
      <w:r w:rsidR="00806EA5">
        <w:rPr>
          <w:rFonts w:eastAsiaTheme="minorEastAsia" w:hint="eastAsia"/>
          <w:lang w:eastAsia="zh-CN"/>
        </w:rPr>
        <w:t xml:space="preserve">. </w:t>
      </w:r>
      <w:r w:rsidR="00A81CC9">
        <w:rPr>
          <w:rFonts w:eastAsiaTheme="minorEastAsia" w:hint="eastAsia"/>
          <w:lang w:eastAsia="zh-CN"/>
        </w:rPr>
        <w:t>I</w:t>
      </w:r>
      <w:r w:rsidR="0D3FDF9C" w:rsidRPr="004C6E25">
        <w:t>ts core lies in dividing job characteristics into two major categories:</w:t>
      </w:r>
    </w:p>
    <w:p w14:paraId="4CCADFD8" w14:textId="48863B68" w:rsidR="0D3FDF9C" w:rsidRPr="005D6EAC" w:rsidRDefault="0D3FDF9C" w:rsidP="00BA0119">
      <w:pPr>
        <w:pStyle w:val="ListParagraph"/>
        <w:numPr>
          <w:ilvl w:val="0"/>
          <w:numId w:val="45"/>
        </w:numPr>
      </w:pPr>
      <w:r w:rsidRPr="005D6EAC">
        <w:t xml:space="preserve">Job Demands: Refer to the physical, cognitive or emotional costs required to complete a job, such as time pressure, intensity of information processing, etc. (Demerouti et al., </w:t>
      </w:r>
      <w:r w:rsidR="5385A577" w:rsidRPr="005D6EAC">
        <w:t>2001).</w:t>
      </w:r>
    </w:p>
    <w:p w14:paraId="2ADAB152" w14:textId="5AF53790" w:rsidR="0D3FDF9C" w:rsidRPr="005D6EAC" w:rsidRDefault="0D3FDF9C" w:rsidP="00BA0119">
      <w:pPr>
        <w:pStyle w:val="ListParagraph"/>
        <w:numPr>
          <w:ilvl w:val="0"/>
          <w:numId w:val="45"/>
        </w:numPr>
      </w:pPr>
      <w:r w:rsidRPr="005D6EAC">
        <w:t>Job Resources: Refer to situational factors that are conducive to achieving job goals, reducing job requirements or promoting personal development, such as autonomy, feedback, social support, etc. (Bakker &amp; Demerouti, 2007).</w:t>
      </w:r>
    </w:p>
    <w:p w14:paraId="35BF4A9F" w14:textId="086E7270" w:rsidR="0D3FDF9C" w:rsidRDefault="0D3FDF9C" w:rsidP="3AD6906A">
      <w:pPr>
        <w:rPr>
          <w:szCs w:val="22"/>
        </w:rPr>
      </w:pPr>
      <w:r w:rsidRPr="3AD6906A">
        <w:rPr>
          <w:szCs w:val="22"/>
        </w:rPr>
        <w:t xml:space="preserve">This model holds that excessively high job demands can lead to a consumptive process, which in turn triggers burnout or bad behavior. And sufficient working resources enhance employee work engagement and innovative behaviors through the motivation process (Bakker &amp; Demerouti, 2007). Furthermore, subsequent studies incorporate "Personal Resources" into the model, referring to factors </w:t>
      </w:r>
      <w:r w:rsidR="009E6411">
        <w:rPr>
          <w:rFonts w:eastAsiaTheme="minorEastAsia" w:hint="eastAsia"/>
          <w:szCs w:val="22"/>
          <w:lang w:eastAsia="zh-CN"/>
        </w:rPr>
        <w:t>like</w:t>
      </w:r>
      <w:r w:rsidRPr="3AD6906A">
        <w:rPr>
          <w:szCs w:val="22"/>
        </w:rPr>
        <w:t xml:space="preserve"> self-efficacy and personality </w:t>
      </w:r>
      <w:r w:rsidR="009E6411" w:rsidRPr="009E6411">
        <w:rPr>
          <w:szCs w:val="22"/>
        </w:rPr>
        <w:t>personal characteristics</w:t>
      </w:r>
      <w:r w:rsidRPr="3AD6906A">
        <w:rPr>
          <w:szCs w:val="22"/>
        </w:rPr>
        <w:t xml:space="preserve"> (</w:t>
      </w:r>
      <w:r w:rsidR="00622592">
        <w:rPr>
          <w:rFonts w:eastAsiaTheme="minorEastAsia" w:hint="eastAsia"/>
          <w:szCs w:val="22"/>
          <w:lang w:eastAsia="zh-CN"/>
        </w:rPr>
        <w:t>e</w:t>
      </w:r>
      <w:r w:rsidR="00163B6B">
        <w:rPr>
          <w:rFonts w:eastAsiaTheme="minorEastAsia" w:hint="eastAsia"/>
          <w:szCs w:val="22"/>
          <w:lang w:eastAsia="zh-CN"/>
        </w:rPr>
        <w:t>.g.</w:t>
      </w:r>
      <w:r w:rsidRPr="3AD6906A">
        <w:rPr>
          <w:szCs w:val="22"/>
        </w:rPr>
        <w:t xml:space="preserve"> innovativeness and goal orientation), which can further buffer the negative impact brought by high demands or enhance the motivating effect of resources (Xanthopoulou et al., 2007).</w:t>
      </w:r>
    </w:p>
    <w:p w14:paraId="7A246D6D" w14:textId="128BF786" w:rsidR="0D3FDF9C" w:rsidRDefault="0D3FDF9C" w:rsidP="3AD6906A">
      <w:pPr>
        <w:rPr>
          <w:szCs w:val="22"/>
        </w:rPr>
      </w:pPr>
      <w:r w:rsidRPr="3AD6906A">
        <w:rPr>
          <w:szCs w:val="22"/>
        </w:rPr>
        <w:t>For the research scenario of "knowledge leakage occurs when employees use generative AI in the shadow", the JD-R model provides multiple perspectives:</w:t>
      </w:r>
    </w:p>
    <w:p w14:paraId="5196D97A" w14:textId="725D330A" w:rsidR="0D3FDF9C" w:rsidRPr="005D6EAC" w:rsidRDefault="0D3FDF9C" w:rsidP="00FC4B43">
      <w:pPr>
        <w:pStyle w:val="ListParagraph"/>
        <w:numPr>
          <w:ilvl w:val="0"/>
          <w:numId w:val="46"/>
        </w:numPr>
        <w:rPr>
          <w:szCs w:val="22"/>
        </w:rPr>
      </w:pPr>
      <w:r w:rsidRPr="005D6EAC">
        <w:t xml:space="preserve">Demand perspective: </w:t>
      </w:r>
      <w:r w:rsidR="000D3019" w:rsidRPr="000D3019">
        <w:t xml:space="preserve">The JD-R model states that high levels of job </w:t>
      </w:r>
      <w:proofErr w:type="gramStart"/>
      <w:r w:rsidR="000D3019" w:rsidRPr="000D3019">
        <w:t>demands</w:t>
      </w:r>
      <w:proofErr w:type="gramEnd"/>
      <w:r w:rsidR="000D3019" w:rsidRPr="000D3019">
        <w:t>, such as the intensity of information processing and time pressure, can cause stress and fatigue</w:t>
      </w:r>
      <w:r w:rsidR="6745A898" w:rsidRPr="005D6EAC">
        <w:t xml:space="preserve"> (Demerouti et al., 2001). In the context of shadow AI use, these demanding conditions may cause </w:t>
      </w:r>
      <w:r w:rsidRPr="005D6EAC">
        <w:t xml:space="preserve">employees </w:t>
      </w:r>
      <w:r w:rsidR="6745A898" w:rsidRPr="005D6EAC">
        <w:t xml:space="preserve">to </w:t>
      </w:r>
      <w:r w:rsidRPr="005D6EAC">
        <w:t xml:space="preserve">unintentionally </w:t>
      </w:r>
      <w:r w:rsidR="6745A898" w:rsidRPr="005D6EAC">
        <w:t>disclose</w:t>
      </w:r>
      <w:r w:rsidRPr="005D6EAC">
        <w:t xml:space="preserve"> sensitive knowledge when </w:t>
      </w:r>
      <w:r w:rsidR="6745A898" w:rsidRPr="005D6EAC">
        <w:t>using generative AI tools in informal and unauthorized situations.</w:t>
      </w:r>
    </w:p>
    <w:p w14:paraId="29EB8120" w14:textId="7270208F" w:rsidR="0D3FDF9C" w:rsidRPr="005D6EAC" w:rsidRDefault="0D3FDF9C" w:rsidP="00FC4B43">
      <w:pPr>
        <w:pStyle w:val="ListParagraph"/>
        <w:numPr>
          <w:ilvl w:val="0"/>
          <w:numId w:val="46"/>
        </w:numPr>
        <w:rPr>
          <w:szCs w:val="22"/>
        </w:rPr>
      </w:pPr>
      <w:r w:rsidRPr="005D6EAC">
        <w:t xml:space="preserve">Resource perspective: If employees have a high level of knowledge self-efficacy </w:t>
      </w:r>
      <w:r w:rsidR="7080444D" w:rsidRPr="005D6EAC">
        <w:t xml:space="preserve">(Bandura, 1997) </w:t>
      </w:r>
      <w:r w:rsidRPr="005D6EAC">
        <w:t>or task-technology fit to AI tools</w:t>
      </w:r>
      <w:r w:rsidR="57AAF586" w:rsidRPr="005D6EAC">
        <w:t xml:space="preserve"> (Goodhue</w:t>
      </w:r>
      <w:r w:rsidR="629EA38E" w:rsidRPr="005D6EAC">
        <w:t xml:space="preserve">, </w:t>
      </w:r>
      <w:r w:rsidR="57AAF586" w:rsidRPr="005D6EAC">
        <w:t>199</w:t>
      </w:r>
      <w:r w:rsidR="5DD63790" w:rsidRPr="005D6EAC">
        <w:t>8</w:t>
      </w:r>
      <w:r w:rsidR="57AAF586" w:rsidRPr="005D6EAC">
        <w:t>),</w:t>
      </w:r>
      <w:r w:rsidRPr="005D6EAC">
        <w:t xml:space="preserve"> they can manage and utilize AI more effectively, thereby reducing the risk of leakage caused by insufficient skills or excessive cognitive load</w:t>
      </w:r>
      <w:r w:rsidR="58825104" w:rsidRPr="005D6EAC">
        <w:t>.</w:t>
      </w:r>
    </w:p>
    <w:p w14:paraId="55EFA70B" w14:textId="53A8EFBE" w:rsidR="0D3FDF9C" w:rsidRPr="005D6EAC" w:rsidRDefault="0D3FDF9C" w:rsidP="00FC4B43">
      <w:pPr>
        <w:pStyle w:val="ListParagraph"/>
        <w:numPr>
          <w:ilvl w:val="0"/>
          <w:numId w:val="46"/>
        </w:numPr>
        <w:rPr>
          <w:szCs w:val="22"/>
        </w:rPr>
      </w:pPr>
      <w:r w:rsidRPr="005D6EAC">
        <w:t xml:space="preserve">Personal resources: The innovation </w:t>
      </w:r>
      <w:r w:rsidR="2E7B3BE3" w:rsidRPr="005D6EAC">
        <w:t xml:space="preserve">(Xanthopoulou et al., 2007) </w:t>
      </w:r>
      <w:r w:rsidRPr="005D6EAC">
        <w:t xml:space="preserve">and performance goal orientation </w:t>
      </w:r>
      <w:r w:rsidR="2E7B3BE3" w:rsidRPr="005D6EAC">
        <w:t xml:space="preserve">(Payne et al., 2007) </w:t>
      </w:r>
      <w:r w:rsidRPr="005D6EAC">
        <w:t>of employees will affect their motivation to try new tools and their risk assessment tendency during the usage process</w:t>
      </w:r>
      <w:r w:rsidR="2E7B3BE3" w:rsidRPr="005D6EAC">
        <w:t xml:space="preserve">. </w:t>
      </w:r>
      <w:r w:rsidR="3A61EC63" w:rsidRPr="005D6EAC">
        <w:t>In our research framework, we will refer to these personal resources as "Individual Factors", and both terms will be used interchangeably in the subsequent sections of this paper.</w:t>
      </w:r>
    </w:p>
    <w:p w14:paraId="5FA25B34" w14:textId="70D5CFB9" w:rsidR="0D3FDF9C" w:rsidRDefault="005857F8" w:rsidP="3AD6906A">
      <w:pPr>
        <w:rPr>
          <w:szCs w:val="22"/>
        </w:rPr>
      </w:pPr>
      <w:r w:rsidRPr="005857F8">
        <w:rPr>
          <w:szCs w:val="22"/>
        </w:rPr>
        <w:t>The JD-R model's</w:t>
      </w:r>
      <w:r w:rsidR="0D3FDF9C" w:rsidRPr="3AD6906A">
        <w:rPr>
          <w:szCs w:val="22"/>
        </w:rPr>
        <w:t xml:space="preserve"> flexibility and adaptability</w:t>
      </w:r>
      <w:r w:rsidRPr="3AD6906A">
        <w:rPr>
          <w:rFonts w:eastAsiaTheme="minorEastAsia" w:hint="eastAsia"/>
          <w:szCs w:val="22"/>
        </w:rPr>
        <w:t xml:space="preserve"> </w:t>
      </w:r>
      <w:r w:rsidR="0D3FDF9C" w:rsidRPr="3AD6906A">
        <w:rPr>
          <w:szCs w:val="22"/>
        </w:rPr>
        <w:t>make it particularly suitable for explaining the "shadow use" behavior of employees using generative AI and the potential risk of knowledge leakage. This model provides a theoretical framework to help us understand why employees use AI tools through informal channels and how this behavior is associated with knowledge leakage.</w:t>
      </w:r>
    </w:p>
    <w:p w14:paraId="60EA956A" w14:textId="56D9A746" w:rsidR="0D3FDF9C" w:rsidRDefault="0D3FDF9C" w:rsidP="00983861">
      <w:pPr>
        <w:pStyle w:val="Heading3"/>
      </w:pPr>
      <w:r w:rsidRPr="3AD6906A">
        <w:t>The theoretical basis of the research hypothesis</w:t>
      </w:r>
    </w:p>
    <w:p w14:paraId="3D380F3E" w14:textId="72F05ED4" w:rsidR="0D3FDF9C" w:rsidRDefault="0D3FDF9C" w:rsidP="3AD6906A">
      <w:pPr>
        <w:rPr>
          <w:szCs w:val="22"/>
        </w:rPr>
      </w:pPr>
      <w:r w:rsidRPr="3AD6906A">
        <w:rPr>
          <w:szCs w:val="22"/>
        </w:rPr>
        <w:t xml:space="preserve">Based on the JD-R model and this </w:t>
      </w:r>
      <w:r w:rsidR="003F05A1" w:rsidRPr="003F05A1">
        <w:rPr>
          <w:szCs w:val="22"/>
        </w:rPr>
        <w:t>study</w:t>
      </w:r>
      <w:r w:rsidR="003F05A1" w:rsidRPr="003F05A1">
        <w:rPr>
          <w:rFonts w:eastAsiaTheme="minorEastAsia"/>
          <w:szCs w:val="22"/>
        </w:rPr>
        <w:t>’s</w:t>
      </w:r>
      <w:r w:rsidR="009E1F90" w:rsidRPr="3AD6906A">
        <w:rPr>
          <w:rFonts w:eastAsiaTheme="minorEastAsia" w:hint="eastAsia"/>
          <w:szCs w:val="22"/>
        </w:rPr>
        <w:t xml:space="preserve"> background</w:t>
      </w:r>
      <w:r w:rsidRPr="3AD6906A">
        <w:rPr>
          <w:szCs w:val="22"/>
        </w:rPr>
        <w:t>, we propose four main hypotheses:</w:t>
      </w:r>
    </w:p>
    <w:p w14:paraId="66C80620" w14:textId="7DE0271A" w:rsidR="0D3FDF9C" w:rsidRDefault="0D3FDF9C" w:rsidP="3AD6906A">
      <w:pPr>
        <w:pStyle w:val="ListParagraph"/>
        <w:numPr>
          <w:ilvl w:val="0"/>
          <w:numId w:val="1"/>
        </w:numPr>
        <w:rPr>
          <w:szCs w:val="22"/>
        </w:rPr>
      </w:pPr>
      <w:r w:rsidRPr="3AD6906A">
        <w:rPr>
          <w:szCs w:val="22"/>
        </w:rPr>
        <w:t xml:space="preserve">H1: Employees experiencing higher job demands (task variety, autonomy in methods, information processing, problem solving, specialization, task significance, time pressure) will be more likely to engage in knowledge leakage through shadow AI use. </w:t>
      </w:r>
    </w:p>
    <w:p w14:paraId="22F56D7B" w14:textId="7B107C51" w:rsidR="0D3FDF9C" w:rsidRDefault="0D3FDF9C" w:rsidP="3AD6906A">
      <w:pPr>
        <w:pStyle w:val="ListParagraph"/>
        <w:numPr>
          <w:ilvl w:val="0"/>
          <w:numId w:val="1"/>
        </w:numPr>
        <w:rPr>
          <w:szCs w:val="22"/>
        </w:rPr>
      </w:pPr>
      <w:r w:rsidRPr="3AD6906A">
        <w:rPr>
          <w:szCs w:val="22"/>
        </w:rPr>
        <w:t xml:space="preserve">H2: Employees with greater job resources (job experience, knowledge self-efficacy, task-technology fit, knowledge about AI, social capital) will be less likely to engage in knowledge leakage through shadow AI use. </w:t>
      </w:r>
    </w:p>
    <w:p w14:paraId="12D824F2" w14:textId="40D90822" w:rsidR="0D3FDF9C" w:rsidRDefault="0D3FDF9C" w:rsidP="3AD6906A">
      <w:pPr>
        <w:pStyle w:val="ListParagraph"/>
        <w:numPr>
          <w:ilvl w:val="0"/>
          <w:numId w:val="1"/>
        </w:numPr>
        <w:rPr>
          <w:szCs w:val="22"/>
        </w:rPr>
      </w:pPr>
      <w:r w:rsidRPr="3AD6906A">
        <w:rPr>
          <w:szCs w:val="22"/>
        </w:rPr>
        <w:t xml:space="preserve">H3: Employees with higher </w:t>
      </w:r>
      <w:proofErr w:type="gramStart"/>
      <w:r w:rsidRPr="3AD6906A">
        <w:rPr>
          <w:szCs w:val="22"/>
        </w:rPr>
        <w:t>innovativeness</w:t>
      </w:r>
      <w:proofErr w:type="gramEnd"/>
      <w:r w:rsidRPr="3AD6906A">
        <w:rPr>
          <w:szCs w:val="22"/>
        </w:rPr>
        <w:t xml:space="preserve"> will be more likely to engage in knowledge leakage through shadow AI use. </w:t>
      </w:r>
    </w:p>
    <w:p w14:paraId="7139CF5A" w14:textId="3417547D" w:rsidR="0D3FDF9C" w:rsidRDefault="0D3FDF9C" w:rsidP="3AD6906A">
      <w:pPr>
        <w:pStyle w:val="ListParagraph"/>
        <w:numPr>
          <w:ilvl w:val="0"/>
          <w:numId w:val="1"/>
        </w:numPr>
      </w:pPr>
      <w:r>
        <w:t>H4: Employees with higher performance goal orientation will be more likely engage in knowledge leakage through shadow AI use.</w:t>
      </w:r>
    </w:p>
    <w:p w14:paraId="51EBC202" w14:textId="59B6758E" w:rsidR="735C5953" w:rsidRDefault="735C5953" w:rsidP="5A1EBC70">
      <w:pPr>
        <w:jc w:val="center"/>
      </w:pPr>
      <w:r>
        <w:rPr>
          <w:noProof/>
        </w:rPr>
        <w:drawing>
          <wp:inline distT="0" distB="0" distL="0" distR="0" wp14:anchorId="7F8B416D" wp14:editId="10D254CA">
            <wp:extent cx="5631473" cy="3217985"/>
            <wp:effectExtent l="0" t="0" r="0" b="0"/>
            <wp:docPr id="889548458" name="图片 889548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31473" cy="3217985"/>
                    </a:xfrm>
                    <a:prstGeom prst="rect">
                      <a:avLst/>
                    </a:prstGeom>
                  </pic:spPr>
                </pic:pic>
              </a:graphicData>
            </a:graphic>
          </wp:inline>
        </w:drawing>
      </w:r>
    </w:p>
    <w:p w14:paraId="69D78F37" w14:textId="7496B1DB" w:rsidR="55DF7573" w:rsidRDefault="55DF7573" w:rsidP="5A1EBC70">
      <w:pPr>
        <w:jc w:val="center"/>
        <w:rPr>
          <w:b/>
          <w:bCs/>
          <w:sz w:val="20"/>
        </w:rPr>
      </w:pPr>
      <w:r w:rsidRPr="5A1EBC70">
        <w:rPr>
          <w:b/>
          <w:bCs/>
          <w:sz w:val="20"/>
        </w:rPr>
        <w:t xml:space="preserve">Figure 1. Knowledge </w:t>
      </w:r>
      <w:r w:rsidR="6ED434CA" w:rsidRPr="5A1EBC70">
        <w:rPr>
          <w:b/>
          <w:bCs/>
          <w:sz w:val="20"/>
        </w:rPr>
        <w:t>l</w:t>
      </w:r>
      <w:r w:rsidRPr="5A1EBC70">
        <w:rPr>
          <w:b/>
          <w:bCs/>
          <w:sz w:val="20"/>
        </w:rPr>
        <w:t xml:space="preserve">eakage through </w:t>
      </w:r>
      <w:r w:rsidR="55133177" w:rsidRPr="5A1EBC70">
        <w:rPr>
          <w:b/>
          <w:bCs/>
          <w:sz w:val="20"/>
        </w:rPr>
        <w:t>s</w:t>
      </w:r>
      <w:r w:rsidRPr="5A1EBC70">
        <w:rPr>
          <w:b/>
          <w:bCs/>
          <w:sz w:val="20"/>
        </w:rPr>
        <w:t>hadow A</w:t>
      </w:r>
      <w:r w:rsidR="1FFD57AB" w:rsidRPr="5A1EBC70">
        <w:rPr>
          <w:b/>
          <w:bCs/>
          <w:sz w:val="20"/>
        </w:rPr>
        <w:t>I</w:t>
      </w:r>
      <w:r w:rsidRPr="5A1EBC70">
        <w:rPr>
          <w:b/>
          <w:bCs/>
          <w:sz w:val="20"/>
        </w:rPr>
        <w:t xml:space="preserve"> </w:t>
      </w:r>
      <w:r w:rsidR="4B8BE00D" w:rsidRPr="5A1EBC70">
        <w:rPr>
          <w:b/>
          <w:bCs/>
          <w:sz w:val="20"/>
        </w:rPr>
        <w:t>u</w:t>
      </w:r>
      <w:r w:rsidRPr="5A1EBC70">
        <w:rPr>
          <w:b/>
          <w:bCs/>
          <w:sz w:val="20"/>
        </w:rPr>
        <w:t xml:space="preserve">se with JD-R </w:t>
      </w:r>
      <w:r w:rsidR="07CC2712" w:rsidRPr="5A1EBC70">
        <w:rPr>
          <w:b/>
          <w:bCs/>
          <w:sz w:val="20"/>
        </w:rPr>
        <w:t>m</w:t>
      </w:r>
      <w:r w:rsidRPr="5A1EBC70">
        <w:rPr>
          <w:b/>
          <w:bCs/>
          <w:sz w:val="20"/>
        </w:rPr>
        <w:t>odel</w:t>
      </w:r>
    </w:p>
    <w:p w14:paraId="1A479E6F" w14:textId="217181F4" w:rsidR="7E5F9135" w:rsidRDefault="7E5F9135" w:rsidP="3AD6906A">
      <w:r>
        <w:t xml:space="preserve">Next, we will explain in </w:t>
      </w:r>
      <w:proofErr w:type="gramStart"/>
      <w:r>
        <w:t xml:space="preserve">detail </w:t>
      </w:r>
      <w:r w:rsidR="5133A9F1">
        <w:t>about</w:t>
      </w:r>
      <w:proofErr w:type="gramEnd"/>
      <w:r w:rsidR="5133A9F1">
        <w:t xml:space="preserve"> </w:t>
      </w:r>
      <w:r>
        <w:t>the theoretical basis of each hypothesis</w:t>
      </w:r>
      <w:r w:rsidR="267B7D73">
        <w:t xml:space="preserve"> as shown in Figure 1</w:t>
      </w:r>
      <w:r>
        <w:t>:</w:t>
      </w:r>
    </w:p>
    <w:p w14:paraId="3086C6C0" w14:textId="3AA27901" w:rsidR="7CB31C21" w:rsidRDefault="7CB31C21" w:rsidP="3AD6906A">
      <w:pPr>
        <w:rPr>
          <w:szCs w:val="22"/>
        </w:rPr>
      </w:pPr>
      <w:r w:rsidRPr="3AD6906A">
        <w:rPr>
          <w:szCs w:val="22"/>
        </w:rPr>
        <w:t>H1: Job Demands</w:t>
      </w:r>
    </w:p>
    <w:p w14:paraId="4CCC4338" w14:textId="7C094B8D" w:rsidR="36471041" w:rsidRDefault="002773B8" w:rsidP="5A1EBC70">
      <w:pPr>
        <w:spacing w:line="259" w:lineRule="auto"/>
      </w:pPr>
      <w:r w:rsidRPr="002773B8">
        <w:t>According to the JD-R model</w:t>
      </w:r>
      <w:r w:rsidR="006D524A">
        <w:rPr>
          <w:rFonts w:eastAsiaTheme="minorEastAsia"/>
          <w:lang w:eastAsia="zh-CN"/>
        </w:rPr>
        <w:t>’</w:t>
      </w:r>
      <w:r w:rsidRPr="002773B8">
        <w:t>s consumption process, excessive job requirements might result in resource depletion and lower risk awareness and self-</w:t>
      </w:r>
      <w:proofErr w:type="gramStart"/>
      <w:r w:rsidRPr="002773B8">
        <w:t>monitoring</w:t>
      </w:r>
      <w:r>
        <w:rPr>
          <w:rFonts w:eastAsiaTheme="minorEastAsia" w:hint="eastAsia"/>
          <w:lang w:eastAsia="zh-CN"/>
        </w:rPr>
        <w:t>,</w:t>
      </w:r>
      <w:r w:rsidR="36471041">
        <w:t xml:space="preserve"> and</w:t>
      </w:r>
      <w:proofErr w:type="gramEnd"/>
      <w:r w:rsidR="36471041">
        <w:t xml:space="preserve"> thereby increase the probability of bad behaviors </w:t>
      </w:r>
      <w:r w:rsidR="36471041" w:rsidRPr="005D6EAC">
        <w:t>(Bakker &amp; Demerouti, 2007).</w:t>
      </w:r>
      <w:r w:rsidR="36471041">
        <w:t xml:space="preserve"> When employees feel that their work tasks are overly burdensome, they are more inclined to seek informal technical solutions, even if this may violate organizational policies (Haag &amp; Eckhardt, 2017). Morgeson &amp; Humphrey (2006) research indicates that characteristics such as the complexity of work tasks, information processing requirements, and diversity can increase the cognitive burden of employees, which may lead them to seek shortcuts and assistive tools to deal with challenges (</w:t>
      </w:r>
      <w:proofErr w:type="spellStart"/>
      <w:r w:rsidR="36471041">
        <w:t>Sweller</w:t>
      </w:r>
      <w:proofErr w:type="spellEnd"/>
      <w:r w:rsidR="36471041">
        <w:t>, 1988)</w:t>
      </w:r>
      <w:r w:rsidR="149C0252">
        <w:t>.</w:t>
      </w:r>
    </w:p>
    <w:p w14:paraId="0A5169A5" w14:textId="0E3F1A82" w:rsidR="7CB31C21" w:rsidRDefault="7CB31C21" w:rsidP="3AD6906A">
      <w:pPr>
        <w:rPr>
          <w:szCs w:val="22"/>
        </w:rPr>
      </w:pPr>
      <w:r w:rsidRPr="3AD6906A">
        <w:rPr>
          <w:szCs w:val="22"/>
        </w:rPr>
        <w:t>H2: Job Resources</w:t>
      </w:r>
    </w:p>
    <w:p w14:paraId="3B8AC1DF" w14:textId="59E2A2F6" w:rsidR="7CB31C21" w:rsidRDefault="7CB31C21" w:rsidP="3AD6906A">
      <w:pPr>
        <w:rPr>
          <w:szCs w:val="22"/>
        </w:rPr>
      </w:pPr>
      <w:r w:rsidRPr="3AD6906A">
        <w:rPr>
          <w:szCs w:val="22"/>
        </w:rPr>
        <w:t>The</w:t>
      </w:r>
      <w:r w:rsidR="007C7988">
        <w:rPr>
          <w:rFonts w:eastAsiaTheme="minorEastAsia" w:hint="eastAsia"/>
          <w:szCs w:val="22"/>
          <w:lang w:eastAsia="zh-CN"/>
        </w:rPr>
        <w:t xml:space="preserve"> </w:t>
      </w:r>
      <w:r w:rsidRPr="3AD6906A">
        <w:rPr>
          <w:szCs w:val="22"/>
        </w:rPr>
        <w:t>JD-R model</w:t>
      </w:r>
      <w:r w:rsidR="007C7988">
        <w:rPr>
          <w:rFonts w:eastAsiaTheme="minorEastAsia"/>
          <w:szCs w:val="22"/>
          <w:lang w:eastAsia="zh-CN"/>
        </w:rPr>
        <w:t>’</w:t>
      </w:r>
      <w:r w:rsidR="007C7988">
        <w:rPr>
          <w:rFonts w:eastAsiaTheme="minorEastAsia" w:hint="eastAsia"/>
          <w:szCs w:val="22"/>
          <w:lang w:eastAsia="zh-CN"/>
        </w:rPr>
        <w:t xml:space="preserve">s </w:t>
      </w:r>
      <w:r w:rsidR="007C7988" w:rsidRPr="007C7988">
        <w:rPr>
          <w:rFonts w:eastAsiaTheme="minorEastAsia"/>
          <w:szCs w:val="22"/>
          <w:lang w:eastAsia="zh-CN"/>
        </w:rPr>
        <w:t>incentive process</w:t>
      </w:r>
      <w:r w:rsidRPr="3AD6906A">
        <w:rPr>
          <w:szCs w:val="22"/>
        </w:rPr>
        <w:t xml:space="preserve"> indicates that sufficient working resources can enhance engagement and autonomy and alleviate the negative effects brought about by high demand (Xanthopoulou et al., 2007). Especially, knowledge self-efficacy (Bandura, 1997) and task-technology fit (Goodhue, 1998) can help employees carefully construct prompts and filter results, avoiding the leakage of sensitive information from the source. Study shows that adequate organizational resources are associated with lower policy violations (D'Arcy et al., 2014). When employees have abundant working resources, they are more capable of effectively responding to work challenges under the premise of following organizational norms.</w:t>
      </w:r>
    </w:p>
    <w:p w14:paraId="74D6674C" w14:textId="1B647469" w:rsidR="7CB31C21" w:rsidRDefault="7CB31C21" w:rsidP="3AD6906A">
      <w:pPr>
        <w:rPr>
          <w:szCs w:val="22"/>
        </w:rPr>
      </w:pPr>
      <w:r w:rsidRPr="3AD6906A">
        <w:rPr>
          <w:szCs w:val="22"/>
        </w:rPr>
        <w:t>H3: Individual Factor-Innovativeness</w:t>
      </w:r>
    </w:p>
    <w:p w14:paraId="7D4CB726" w14:textId="52C2D5E7" w:rsidR="7CB31C21" w:rsidRDefault="7CB31C21" w:rsidP="3AD6906A">
      <w:r>
        <w:t xml:space="preserve">Personal resources have expanded the JD-R model, emphasizing how traits such as innovativeness and self-efficacy affect work behavior (Xanthopoulou et al., 2007). </w:t>
      </w:r>
      <w:r w:rsidR="61F0919F">
        <w:t xml:space="preserve">Based on findings from </w:t>
      </w:r>
      <w:proofErr w:type="spellStart"/>
      <w:r>
        <w:t>Ritala</w:t>
      </w:r>
      <w:proofErr w:type="spellEnd"/>
      <w:r>
        <w:t xml:space="preserve"> et al. (2021</w:t>
      </w:r>
      <w:r w:rsidR="61F0919F">
        <w:t>),</w:t>
      </w:r>
      <w:r>
        <w:t xml:space="preserve"> highly innovative individuals possess a stronger experimental spirit and risk </w:t>
      </w:r>
      <w:proofErr w:type="gramStart"/>
      <w:r>
        <w:t>tolerance, and</w:t>
      </w:r>
      <w:proofErr w:type="gramEnd"/>
      <w:r>
        <w:t xml:space="preserve"> are more likely to adopt emerging technologies to solve work problems. This trait enables them to show a stronger motivation to try and fault tolerance when facing new technologies. However, if they lack the corresponding awareness of risk assessment, it may lead to information security risks.</w:t>
      </w:r>
    </w:p>
    <w:p w14:paraId="369D9492" w14:textId="6C05AC34" w:rsidR="7CB31C21" w:rsidRDefault="7CB31C21" w:rsidP="3AD6906A">
      <w:pPr>
        <w:rPr>
          <w:szCs w:val="22"/>
        </w:rPr>
      </w:pPr>
      <w:r w:rsidRPr="3AD6906A">
        <w:rPr>
          <w:szCs w:val="22"/>
        </w:rPr>
        <w:t>H4: Individual Factor-Performance goal orientation</w:t>
      </w:r>
    </w:p>
    <w:p w14:paraId="409D3E79" w14:textId="53935D6E" w:rsidR="36471041" w:rsidRDefault="36471041" w:rsidP="5A1EBC70">
      <w:pPr>
        <w:spacing w:line="259" w:lineRule="auto"/>
      </w:pPr>
      <w:r>
        <w:t>Vandewalle</w:t>
      </w:r>
      <w:r w:rsidR="236063A0">
        <w:t xml:space="preserve"> </w:t>
      </w:r>
      <w:r>
        <w:t xml:space="preserve">(1997) pointed out that performance goal orientation belongs to a trait of personal resources, driving employees to be result-oriented. Individuals </w:t>
      </w:r>
      <w:r w:rsidR="00431455">
        <w:rPr>
          <w:rFonts w:eastAsiaTheme="minorEastAsia" w:hint="eastAsia"/>
          <w:lang w:eastAsia="zh-CN"/>
        </w:rPr>
        <w:t>have</w:t>
      </w:r>
      <w:r>
        <w:t xml:space="preserve"> a </w:t>
      </w:r>
      <w:proofErr w:type="gramStart"/>
      <w:r>
        <w:t>high performance</w:t>
      </w:r>
      <w:proofErr w:type="gramEnd"/>
      <w:r>
        <w:t xml:space="preserve"> goal orientation </w:t>
      </w:r>
      <w:r w:rsidR="00431455">
        <w:rPr>
          <w:rFonts w:eastAsiaTheme="minorEastAsia" w:hint="eastAsia"/>
          <w:lang w:eastAsia="zh-CN"/>
        </w:rPr>
        <w:t>focus</w:t>
      </w:r>
      <w:r>
        <w:t xml:space="preserve"> more </w:t>
      </w:r>
      <w:r w:rsidR="00431455">
        <w:rPr>
          <w:rFonts w:eastAsiaTheme="minorEastAsia" w:hint="eastAsia"/>
          <w:lang w:eastAsia="zh-CN"/>
        </w:rPr>
        <w:t>on</w:t>
      </w:r>
      <w:r>
        <w:t xml:space="preserve"> the outcome rather than the </w:t>
      </w:r>
      <w:proofErr w:type="gramStart"/>
      <w:r>
        <w:t>process, and</w:t>
      </w:r>
      <w:proofErr w:type="gramEnd"/>
      <w:r>
        <w:t xml:space="preserve"> are more inclined to seek quick solutions to </w:t>
      </w:r>
      <w:r w:rsidR="00625CB7">
        <w:rPr>
          <w:rFonts w:eastAsiaTheme="minorEastAsia" w:hint="eastAsia"/>
          <w:lang w:eastAsia="zh-CN"/>
        </w:rPr>
        <w:t>exhibit</w:t>
      </w:r>
      <w:r>
        <w:t xml:space="preserve"> their abilities and </w:t>
      </w:r>
      <w:r w:rsidR="00F435B2">
        <w:rPr>
          <w:rFonts w:eastAsiaTheme="minorEastAsia" w:hint="eastAsia"/>
          <w:lang w:eastAsia="zh-CN"/>
        </w:rPr>
        <w:t>get</w:t>
      </w:r>
      <w:r>
        <w:t xml:space="preserve"> recognition from others.</w:t>
      </w:r>
      <w:r w:rsidR="00465C97">
        <w:rPr>
          <w:rFonts w:eastAsiaTheme="minorEastAsia" w:hint="eastAsia"/>
          <w:lang w:eastAsia="zh-CN"/>
        </w:rPr>
        <w:t xml:space="preserve"> </w:t>
      </w:r>
      <w:r w:rsidR="00465C97" w:rsidRPr="00465C97">
        <w:t>Research indicates that risk behavior and performance goal orientation are positively correlated</w:t>
      </w:r>
      <w:r>
        <w:t xml:space="preserve"> (Barsky, 2008)</w:t>
      </w:r>
      <w:r w:rsidR="3970FCD4">
        <w:t>.</w:t>
      </w:r>
    </w:p>
    <w:p w14:paraId="7C30C7CC" w14:textId="2F4479D7" w:rsidR="00CB3792" w:rsidRPr="00EE67E2" w:rsidRDefault="4C6BCF51" w:rsidP="3AD6906A">
      <w:pPr>
        <w:pStyle w:val="Heading1"/>
      </w:pPr>
      <w:r>
        <w:t>METHODOLOGY</w:t>
      </w:r>
      <w:r w:rsidR="2870F3C7">
        <w:t xml:space="preserve"> </w:t>
      </w:r>
    </w:p>
    <w:p w14:paraId="6BF9528A" w14:textId="260CB864" w:rsidR="1C2245E2" w:rsidRDefault="1C2245E2" w:rsidP="3AD6906A">
      <w:pPr>
        <w:rPr>
          <w:color w:val="000000" w:themeColor="text1"/>
          <w:szCs w:val="22"/>
          <w:lang w:val="en-GB"/>
        </w:rPr>
      </w:pPr>
      <w:r w:rsidRPr="3AD6906A">
        <w:rPr>
          <w:color w:val="000000" w:themeColor="text1"/>
          <w:szCs w:val="22"/>
          <w:lang w:val="en-GB"/>
        </w:rPr>
        <w:t>This study employed a quantitative survey-based approach to investigate the factors associated with the unapproved use of generative AI tools for work-related tasks.</w:t>
      </w:r>
    </w:p>
    <w:p w14:paraId="09B21E19" w14:textId="0B27D34D" w:rsidR="1C2245E2" w:rsidRDefault="1C2245E2" w:rsidP="00C31539">
      <w:pPr>
        <w:pStyle w:val="Heading2"/>
        <w:rPr>
          <w:lang w:val="en-GB"/>
        </w:rPr>
      </w:pPr>
      <w:r w:rsidRPr="3AD6906A">
        <w:rPr>
          <w:lang w:val="en-GB"/>
        </w:rPr>
        <w:t>Sample and Data Collection</w:t>
      </w:r>
    </w:p>
    <w:p w14:paraId="37B4A831" w14:textId="70C75F2D" w:rsidR="1C2245E2" w:rsidRDefault="1C2245E2" w:rsidP="00D53349">
      <w:pPr>
        <w:rPr>
          <w:lang w:val="en-GB"/>
        </w:rPr>
      </w:pPr>
      <w:r w:rsidRPr="3AD6906A">
        <w:rPr>
          <w:lang w:val="en-GB"/>
        </w:rPr>
        <w:t>A total of 365 individuals who reported using unapproved generative AI tools in the workplace were recruited. Following data cleaning procedures, including the removal of incomplete and invalid responses, a final sample of 217 valid questionnaires was retained for analysis. Data was collected using a structured online survey instrument, designed to measure multiple constructs relevant to task characteristics, individual factors, and technology use.</w:t>
      </w:r>
    </w:p>
    <w:p w14:paraId="52160F71" w14:textId="13739682" w:rsidR="1C2245E2" w:rsidRDefault="1C2245E2" w:rsidP="00C31539">
      <w:pPr>
        <w:pStyle w:val="Heading2"/>
        <w:rPr>
          <w:lang w:val="en-GB"/>
        </w:rPr>
      </w:pPr>
      <w:r w:rsidRPr="3AD6906A">
        <w:rPr>
          <w:lang w:val="en-GB"/>
        </w:rPr>
        <w:t>Measures</w:t>
      </w:r>
    </w:p>
    <w:p w14:paraId="287FA944" w14:textId="2DF38429" w:rsidR="1C2245E2" w:rsidRDefault="1C2245E2" w:rsidP="00D53349">
      <w:r w:rsidRPr="3AD6906A">
        <w:rPr>
          <w:lang w:val="en-GB"/>
        </w:rPr>
        <w:t>Survey items were organized into predefined factors based on theoretical frameworks. Each factor was assessed using multiple items to ensure comprehensive coverage of the construct.</w:t>
      </w:r>
    </w:p>
    <w:p w14:paraId="701D1F46" w14:textId="4A0DA2C4" w:rsidR="1C2245E2" w:rsidRDefault="1C2245E2" w:rsidP="00C31539">
      <w:pPr>
        <w:pStyle w:val="Heading2"/>
        <w:rPr>
          <w:lang w:val="en-GB"/>
        </w:rPr>
      </w:pPr>
      <w:r w:rsidRPr="3AD6906A">
        <w:rPr>
          <w:lang w:val="en-GB"/>
        </w:rPr>
        <w:t>Data Analysis Procedures</w:t>
      </w:r>
    </w:p>
    <w:p w14:paraId="7401EDDF" w14:textId="5520B730" w:rsidR="1C2245E2" w:rsidRPr="002961A2" w:rsidRDefault="6A6F33B5" w:rsidP="002961A2">
      <w:pPr>
        <w:pStyle w:val="ListParagraph"/>
        <w:numPr>
          <w:ilvl w:val="0"/>
          <w:numId w:val="44"/>
        </w:numPr>
        <w:rPr>
          <w:lang w:val="en-GB"/>
        </w:rPr>
      </w:pPr>
      <w:r w:rsidRPr="2FC07F67">
        <w:rPr>
          <w:lang w:val="en-GB"/>
        </w:rPr>
        <w:t xml:space="preserve">Reliability Analysis: Cronbach's alpha was used to assess each factor's internal consistency </w:t>
      </w:r>
      <w:proofErr w:type="gramStart"/>
      <w:r w:rsidRPr="2FC07F67">
        <w:rPr>
          <w:lang w:val="en-GB"/>
        </w:rPr>
        <w:t>in order to</w:t>
      </w:r>
      <w:proofErr w:type="gramEnd"/>
      <w:r w:rsidRPr="2FC07F67">
        <w:rPr>
          <w:lang w:val="en-GB"/>
        </w:rPr>
        <w:t xml:space="preserve"> guarantee the measurement scales' dependability.</w:t>
      </w:r>
    </w:p>
    <w:p w14:paraId="0A6B716B" w14:textId="72E85196" w:rsidR="1C2245E2" w:rsidRPr="002961A2" w:rsidRDefault="1C2245E2" w:rsidP="002961A2">
      <w:pPr>
        <w:pStyle w:val="ListParagraph"/>
        <w:numPr>
          <w:ilvl w:val="0"/>
          <w:numId w:val="44"/>
        </w:numPr>
        <w:rPr>
          <w:lang w:val="en-GB"/>
        </w:rPr>
      </w:pPr>
      <w:r w:rsidRPr="002961A2">
        <w:rPr>
          <w:lang w:val="en-GB"/>
        </w:rPr>
        <w:t>Descriptive Statistics: Descriptive analyses were conducted to summarize the distributions and central tendencies of the factor scores.</w:t>
      </w:r>
    </w:p>
    <w:p w14:paraId="6990B44C" w14:textId="2AF178C9" w:rsidR="593F7413" w:rsidRDefault="593F7413" w:rsidP="2E7F5A6F">
      <w:pPr>
        <w:pStyle w:val="ListParagraph"/>
        <w:numPr>
          <w:ilvl w:val="0"/>
          <w:numId w:val="44"/>
        </w:numPr>
        <w:rPr>
          <w:lang w:val="en-GB"/>
        </w:rPr>
      </w:pPr>
      <w:r w:rsidRPr="2E7F5A6F">
        <w:t xml:space="preserve">Correlation Analysis: To investigate the bivariate correlations between the important variables, Pearson correlation analysis </w:t>
      </w:r>
      <w:r w:rsidRPr="3AD69307">
        <w:t>was</w:t>
      </w:r>
      <w:r w:rsidRPr="2E7F5A6F">
        <w:t xml:space="preserve"> performed.</w:t>
      </w:r>
    </w:p>
    <w:p w14:paraId="663F12F6" w14:textId="209CF5CC" w:rsidR="1C2245E2" w:rsidRPr="002961A2" w:rsidRDefault="1C2245E2" w:rsidP="002961A2">
      <w:pPr>
        <w:pStyle w:val="ListParagraph"/>
        <w:numPr>
          <w:ilvl w:val="0"/>
          <w:numId w:val="44"/>
        </w:numPr>
        <w:rPr>
          <w:lang w:val="en-GB"/>
        </w:rPr>
      </w:pPr>
      <w:r w:rsidRPr="002961A2">
        <w:rPr>
          <w:lang w:val="en-GB"/>
        </w:rPr>
        <w:t>Partial Least Squares (PLS) Regression</w:t>
      </w:r>
      <w:r w:rsidR="43CEABAE" w:rsidRPr="002961A2">
        <w:rPr>
          <w:lang w:val="en-GB"/>
        </w:rPr>
        <w:t>: PLS regression was employed to model the predictive relationships between multiple independent and dependent variables, particularly addressing potential issues of multicollinearity and limited sample size.</w:t>
      </w:r>
    </w:p>
    <w:p w14:paraId="05C40F03" w14:textId="1B99D972" w:rsidR="56159CBF" w:rsidRDefault="56159CBF" w:rsidP="5A1EBC70">
      <w:pPr>
        <w:pStyle w:val="ListParagraph"/>
        <w:numPr>
          <w:ilvl w:val="0"/>
          <w:numId w:val="44"/>
        </w:numPr>
        <w:rPr>
          <w:szCs w:val="22"/>
          <w:lang w:val="en-GB"/>
        </w:rPr>
      </w:pPr>
      <w:r w:rsidRPr="5A1EBC70">
        <w:rPr>
          <w:lang w:val="en-GB"/>
        </w:rPr>
        <w:t xml:space="preserve">Ordinary Least Squares (OLS) Regression: </w:t>
      </w:r>
      <w:r w:rsidR="365ACABE" w:rsidRPr="39BB43BB">
        <w:rPr>
          <w:lang w:val="en-GB"/>
        </w:rPr>
        <w:t>To investigate</w:t>
      </w:r>
      <w:r w:rsidRPr="5A1EBC70">
        <w:rPr>
          <w:lang w:val="en-GB"/>
        </w:rPr>
        <w:t xml:space="preserve"> the predictive </w:t>
      </w:r>
      <w:r w:rsidR="365ACABE" w:rsidRPr="39BB43BB">
        <w:rPr>
          <w:lang w:val="en-GB"/>
        </w:rPr>
        <w:t>correlations</w:t>
      </w:r>
      <w:r w:rsidRPr="5A1EBC70">
        <w:rPr>
          <w:lang w:val="en-GB"/>
        </w:rPr>
        <w:t xml:space="preserve"> between the variables</w:t>
      </w:r>
      <w:r w:rsidR="365ACABE" w:rsidRPr="39BB43BB">
        <w:rPr>
          <w:lang w:val="en-GB"/>
        </w:rPr>
        <w:t>, OLS multiple linear regression studies were conducted</w:t>
      </w:r>
      <w:r w:rsidRPr="684D3120">
        <w:rPr>
          <w:lang w:val="en-GB"/>
        </w:rPr>
        <w:t>.</w:t>
      </w:r>
    </w:p>
    <w:p w14:paraId="33E8FEEF" w14:textId="026821DD" w:rsidR="709D7ECC" w:rsidRDefault="31D2174E" w:rsidP="3081D169">
      <w:pPr>
        <w:pStyle w:val="ListParagraph"/>
        <w:numPr>
          <w:ilvl w:val="0"/>
          <w:numId w:val="44"/>
        </w:numPr>
        <w:rPr>
          <w:lang w:val="en-GB"/>
        </w:rPr>
      </w:pPr>
      <w:r w:rsidRPr="5A1EBC70">
        <w:rPr>
          <w:lang w:val="en-GB"/>
        </w:rPr>
        <w:t>Visualization</w:t>
      </w:r>
      <w:r w:rsidR="2DF501F9" w:rsidRPr="5A1EBC70">
        <w:rPr>
          <w:lang w:val="en-GB"/>
        </w:rPr>
        <w:t xml:space="preserve">: Scatter plots and other graphical techniques were utilized to illustrate </w:t>
      </w:r>
      <w:r w:rsidR="7208ACEA" w:rsidRPr="5A1EBC70">
        <w:rPr>
          <w:lang w:val="en-GB"/>
        </w:rPr>
        <w:t>analysis results.</w:t>
      </w:r>
    </w:p>
    <w:p w14:paraId="2672B7A6" w14:textId="172DA923" w:rsidR="7E36F41D" w:rsidRDefault="4EF08B5C" w:rsidP="5A1EBC70">
      <w:pPr>
        <w:jc w:val="center"/>
      </w:pPr>
      <w:r>
        <w:rPr>
          <w:noProof/>
        </w:rPr>
        <w:drawing>
          <wp:inline distT="0" distB="0" distL="0" distR="0" wp14:anchorId="14DAF2DF" wp14:editId="07D02B2A">
            <wp:extent cx="3074299" cy="4570639"/>
            <wp:effectExtent l="0" t="0" r="0" b="0"/>
            <wp:docPr id="1603623613" name="图片 1603623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4299" cy="4570639"/>
                    </a:xfrm>
                    <a:prstGeom prst="rect">
                      <a:avLst/>
                    </a:prstGeom>
                  </pic:spPr>
                </pic:pic>
              </a:graphicData>
            </a:graphic>
          </wp:inline>
        </w:drawing>
      </w:r>
    </w:p>
    <w:p w14:paraId="03B69B0C" w14:textId="50C79F80" w:rsidR="3CF5A673" w:rsidRDefault="3CF5A673" w:rsidP="5A1EBC70">
      <w:pPr>
        <w:jc w:val="center"/>
        <w:rPr>
          <w:b/>
          <w:bCs/>
          <w:color w:val="000000" w:themeColor="text1"/>
          <w:sz w:val="20"/>
          <w:lang w:val="en-GB"/>
        </w:rPr>
      </w:pPr>
      <w:r w:rsidRPr="5A1EBC70">
        <w:rPr>
          <w:b/>
          <w:bCs/>
          <w:color w:val="000000" w:themeColor="text1"/>
          <w:sz w:val="20"/>
          <w:lang w:val="en-GB"/>
        </w:rPr>
        <w:t xml:space="preserve">Figure 2. Quantitative </w:t>
      </w:r>
      <w:r w:rsidR="4BDFC884" w:rsidRPr="5A1EBC70">
        <w:rPr>
          <w:b/>
          <w:bCs/>
          <w:color w:val="000000" w:themeColor="text1"/>
          <w:sz w:val="20"/>
          <w:lang w:val="en-GB"/>
        </w:rPr>
        <w:t>s</w:t>
      </w:r>
      <w:r w:rsidRPr="5A1EBC70">
        <w:rPr>
          <w:b/>
          <w:bCs/>
          <w:color w:val="000000" w:themeColor="text1"/>
          <w:sz w:val="20"/>
          <w:lang w:val="en-GB"/>
        </w:rPr>
        <w:t>urvey-based approach process</w:t>
      </w:r>
    </w:p>
    <w:p w14:paraId="225FF63D" w14:textId="41A0E87E" w:rsidR="00CB3792" w:rsidRPr="00EE67E2" w:rsidRDefault="78328E91" w:rsidP="00D93F20">
      <w:pPr>
        <w:pStyle w:val="Heading1"/>
      </w:pPr>
      <w:r>
        <w:t>Overview of the Analysis</w:t>
      </w:r>
    </w:p>
    <w:p w14:paraId="4CEA701F" w14:textId="39189667" w:rsidR="54E23451" w:rsidRDefault="4F08B48D">
      <w:r w:rsidRPr="3FE267F4">
        <w:rPr>
          <w:szCs w:val="22"/>
        </w:rPr>
        <w:t>People</w:t>
      </w:r>
      <w:r w:rsidR="54E23451" w:rsidRPr="3FE267F4">
        <w:rPr>
          <w:szCs w:val="22"/>
        </w:rPr>
        <w:t xml:space="preserve"> who have previously </w:t>
      </w:r>
      <w:r w:rsidRPr="3FE267F4">
        <w:rPr>
          <w:szCs w:val="22"/>
        </w:rPr>
        <w:t>employed unapproved</w:t>
      </w:r>
      <w:r w:rsidR="54E23451" w:rsidRPr="3FE267F4">
        <w:rPr>
          <w:szCs w:val="22"/>
        </w:rPr>
        <w:t xml:space="preserve"> generative AI tools for work-related tasks</w:t>
      </w:r>
      <w:r w:rsidRPr="3FE267F4">
        <w:rPr>
          <w:szCs w:val="22"/>
        </w:rPr>
        <w:t xml:space="preserve"> were surveyed online to collect data for this study</w:t>
      </w:r>
      <w:r w:rsidR="54E23451">
        <w:t>. At first, 365 answers in all were received.</w:t>
      </w:r>
    </w:p>
    <w:p w14:paraId="7BA7E730" w14:textId="40F90A83" w:rsidR="54E23451" w:rsidRDefault="54E23451">
      <w:r>
        <w:t xml:space="preserve">Two exclusion criteria were used as part of data pre-processing to guarantee the dataset's quality and applicability. First, 358 valid examples were obtained by excluding responses from people who were born after 2004 and those who said they had never used generative AI tools. Second, a method of attention check was used, whereby participants had to accurately respond to two survey control questions. Participants were only kept for analysis if they answered 1 ("Strongly Disagree") or 2 ("Disagree") on both </w:t>
      </w:r>
      <w:proofErr w:type="gramStart"/>
      <w:r>
        <w:t>attention</w:t>
      </w:r>
      <w:proofErr w:type="gramEnd"/>
      <w:r>
        <w:t xml:space="preserve"> check items. 217 valid responses were left for additional analysis following this filtering procedure.</w:t>
      </w:r>
    </w:p>
    <w:p w14:paraId="0C45F33C" w14:textId="153E2A79" w:rsidR="13A1E9FA" w:rsidRDefault="13A1E9FA">
      <w:r w:rsidRPr="5A1EBC70">
        <w:rPr>
          <w:szCs w:val="22"/>
        </w:rPr>
        <w:t>The cleansed dataset was then subjected to multiple statistical analysis phases. To provide a summary of the sample's behavioral and demographic traits, descriptive statistics were calculated. Reliability analysis was conducted to assess the internal consistency of key constructs. To investigate the bivariate correlations between important constructs, correlation analysis was used. Ordinary Least Squares (OLS) regression analysis was employed to explore predictive relationships between variables, followed by Partial Least Squares (PLS) regression to further evaluate predictive correlations and address potential multicollinearity issues. The basis for assessing the research model and drawing theoretical and practical conclusions is provided by the findings of these analyses.</w:t>
      </w:r>
    </w:p>
    <w:p w14:paraId="6A222417" w14:textId="56214DAA" w:rsidR="2311C3BC" w:rsidRDefault="2311C3BC" w:rsidP="5A1EBC70">
      <w:pPr>
        <w:rPr>
          <w:szCs w:val="22"/>
        </w:rPr>
      </w:pPr>
      <w:r w:rsidRPr="5A1EBC70">
        <w:rPr>
          <w:szCs w:val="22"/>
        </w:rPr>
        <w:t xml:space="preserve">A detailed mapping of all factors examined </w:t>
      </w:r>
      <w:r w:rsidR="50729AFD" w:rsidRPr="5A1EBC70">
        <w:rPr>
          <w:szCs w:val="22"/>
        </w:rPr>
        <w:t>here</w:t>
      </w:r>
      <w:r w:rsidRPr="5A1EBC70">
        <w:rPr>
          <w:szCs w:val="22"/>
        </w:rPr>
        <w:t xml:space="preserve"> can be found in Appendix A.</w:t>
      </w:r>
      <w:r w:rsidR="59A62444" w:rsidRPr="5A1EBC70">
        <w:rPr>
          <w:szCs w:val="22"/>
        </w:rPr>
        <w:t xml:space="preserve"> </w:t>
      </w:r>
    </w:p>
    <w:p w14:paraId="02B84EC4" w14:textId="20A88A80" w:rsidR="3AD6906A" w:rsidRPr="00D93F20" w:rsidRDefault="415E7AE3" w:rsidP="00D93F20">
      <w:pPr>
        <w:pStyle w:val="Heading2"/>
        <w:rPr>
          <w:rFonts w:ascii="Times New Roman" w:eastAsiaTheme="minorEastAsia" w:hAnsi="Times New Roman"/>
          <w:szCs w:val="22"/>
          <w:lang w:eastAsia="zh-CN"/>
        </w:rPr>
      </w:pPr>
      <w:r w:rsidRPr="3AD6906A">
        <w:t xml:space="preserve">Reliability </w:t>
      </w:r>
      <w:r w:rsidR="003A3B50">
        <w:rPr>
          <w:rFonts w:eastAsiaTheme="minorEastAsia" w:hint="eastAsia"/>
          <w:lang w:eastAsia="zh-CN"/>
        </w:rPr>
        <w:t>A</w:t>
      </w:r>
      <w:r w:rsidRPr="3AD6906A">
        <w:t>nalysis</w:t>
      </w:r>
    </w:p>
    <w:p w14:paraId="240158EA" w14:textId="2C5758D2" w:rsidR="0B3C4567" w:rsidRDefault="0BC3CA80" w:rsidP="3AD6906A">
      <w:r>
        <w:t xml:space="preserve">Table 1 displays the findings of our </w:t>
      </w:r>
      <w:r w:rsidR="0B3C4567">
        <w:t>reliability analysis</w:t>
      </w:r>
      <w:r>
        <w:t xml:space="preserve">. Each construct had a </w:t>
      </w:r>
      <w:r w:rsidR="57267D55">
        <w:t xml:space="preserve">Cronbach's Alpha </w:t>
      </w:r>
      <w:r>
        <w:t>score between 0.</w:t>
      </w:r>
      <w:r w:rsidR="57267D55">
        <w:t>79</w:t>
      </w:r>
      <w:r>
        <w:t xml:space="preserve"> and </w:t>
      </w:r>
      <w:r w:rsidR="57267D55">
        <w:t xml:space="preserve">0.86, which was </w:t>
      </w:r>
      <w:r>
        <w:t>greater</w:t>
      </w:r>
      <w:r w:rsidR="57267D55">
        <w:t xml:space="preserve"> than the </w:t>
      </w:r>
      <w:r>
        <w:t>generally accepted cutoff</w:t>
      </w:r>
      <w:r w:rsidR="57267D55">
        <w:t xml:space="preserve"> of 0.7.  This indicated that the overall reliability level was relatively </w:t>
      </w:r>
      <w:r w:rsidR="003B170F">
        <w:t>high,</w:t>
      </w:r>
      <w:r w:rsidR="57267D55">
        <w:t xml:space="preserve"> and the internal consistency of each construct was good, providing a reliable basis for the subsequent statistical analysis and model construction. Except for Social capital (0.795), the reliability of all variables was above 0.8. Among them, the variable reliability involved in H1, H3 and H4 was at the forefront, indicating that the measurement of these constructs was relatively accurate, which was helpful for evaluating their relationship with knowledge leakage more accurately.</w:t>
      </w:r>
    </w:p>
    <w:tbl>
      <w:tblPr>
        <w:tblStyle w:val="PlainTable2"/>
        <w:tblW w:w="0" w:type="auto"/>
        <w:tblBorders>
          <w:top w:val="single" w:sz="12" w:space="0" w:color="000000" w:themeColor="text1"/>
          <w:bottom w:val="single" w:sz="12" w:space="0" w:color="000000" w:themeColor="text1"/>
        </w:tblBorders>
        <w:tblLayout w:type="fixed"/>
        <w:tblLook w:val="06A0" w:firstRow="1" w:lastRow="0" w:firstColumn="1" w:lastColumn="0" w:noHBand="1" w:noVBand="1"/>
      </w:tblPr>
      <w:tblGrid>
        <w:gridCol w:w="5040"/>
        <w:gridCol w:w="5040"/>
      </w:tblGrid>
      <w:tr w:rsidR="3AD6906A" w14:paraId="2876BBF8" w14:textId="77777777" w:rsidTr="70ABDB4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40" w:type="dxa"/>
            <w:tcBorders>
              <w:top w:val="single" w:sz="12" w:space="0" w:color="000000" w:themeColor="text1"/>
              <w:bottom w:val="single" w:sz="6" w:space="0" w:color="000000" w:themeColor="text1"/>
              <w:right w:val="single" w:sz="6" w:space="0" w:color="000000" w:themeColor="text1"/>
            </w:tcBorders>
            <w:shd w:val="clear" w:color="auto" w:fill="E7E6E6" w:themeFill="background2"/>
          </w:tcPr>
          <w:p w14:paraId="64BEDEDA" w14:textId="2999ADA2" w:rsidR="18AC1979" w:rsidRDefault="18AC1979" w:rsidP="3AD6906A">
            <w:pPr>
              <w:jc w:val="center"/>
              <w:rPr>
                <w:szCs w:val="22"/>
              </w:rPr>
            </w:pPr>
            <w:r w:rsidRPr="3AD6906A">
              <w:rPr>
                <w:szCs w:val="22"/>
              </w:rPr>
              <w:t>Variable</w:t>
            </w:r>
          </w:p>
        </w:tc>
        <w:tc>
          <w:tcPr>
            <w:tcW w:w="5040" w:type="dxa"/>
            <w:tcBorders>
              <w:top w:val="single" w:sz="12" w:space="0" w:color="000000" w:themeColor="text1"/>
              <w:left w:val="single" w:sz="6" w:space="0" w:color="000000" w:themeColor="text1"/>
              <w:bottom w:val="single" w:sz="6" w:space="0" w:color="000000" w:themeColor="text1"/>
            </w:tcBorders>
            <w:shd w:val="clear" w:color="auto" w:fill="E7E6E6" w:themeFill="background2"/>
          </w:tcPr>
          <w:p w14:paraId="2DEB0DD0" w14:textId="27607535" w:rsidR="18AC1979" w:rsidRDefault="18AC1979" w:rsidP="3AD6906A">
            <w:pPr>
              <w:jc w:val="center"/>
              <w:cnfStyle w:val="100000000000" w:firstRow="1" w:lastRow="0" w:firstColumn="0" w:lastColumn="0" w:oddVBand="0" w:evenVBand="0" w:oddHBand="0" w:evenHBand="0" w:firstRowFirstColumn="0" w:firstRowLastColumn="0" w:lastRowFirstColumn="0" w:lastRowLastColumn="0"/>
              <w:rPr>
                <w:b w:val="0"/>
                <w:bCs w:val="0"/>
                <w:szCs w:val="22"/>
              </w:rPr>
            </w:pPr>
            <w:r w:rsidRPr="3AD6906A">
              <w:rPr>
                <w:szCs w:val="22"/>
              </w:rPr>
              <w:t>Cronbach's Alpha</w:t>
            </w:r>
          </w:p>
        </w:tc>
      </w:tr>
      <w:tr w:rsidR="3AD6906A" w14:paraId="1A400C27"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Borders>
              <w:top w:val="single" w:sz="6" w:space="0" w:color="000000" w:themeColor="text1"/>
              <w:bottom w:val="single" w:sz="6" w:space="0" w:color="000000" w:themeColor="text1"/>
              <w:right w:val="single" w:sz="6" w:space="0" w:color="000000" w:themeColor="text1"/>
            </w:tcBorders>
          </w:tcPr>
          <w:p w14:paraId="516C417E" w14:textId="48BF5816" w:rsidR="3AD6906A" w:rsidRPr="00D93F20" w:rsidRDefault="3AD6906A" w:rsidP="3AD6906A">
            <w:pPr>
              <w:spacing w:after="0"/>
              <w:jc w:val="center"/>
              <w:rPr>
                <w:b w:val="0"/>
                <w:bCs w:val="0"/>
                <w:szCs w:val="22"/>
              </w:rPr>
            </w:pPr>
            <w:r w:rsidRPr="00D93F20">
              <w:rPr>
                <w:b w:val="0"/>
                <w:bCs w:val="0"/>
                <w:szCs w:val="22"/>
              </w:rPr>
              <w:t>Task variety</w:t>
            </w:r>
          </w:p>
        </w:tc>
        <w:tc>
          <w:tcPr>
            <w:tcW w:w="5040" w:type="dxa"/>
            <w:tcBorders>
              <w:top w:val="single" w:sz="6" w:space="0" w:color="000000" w:themeColor="text1"/>
              <w:left w:val="single" w:sz="6" w:space="0" w:color="000000" w:themeColor="text1"/>
              <w:bottom w:val="single" w:sz="6" w:space="0" w:color="000000" w:themeColor="text1"/>
            </w:tcBorders>
          </w:tcPr>
          <w:p w14:paraId="40AD77EE" w14:textId="7D2386BF"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0.821</w:t>
            </w:r>
          </w:p>
        </w:tc>
      </w:tr>
      <w:tr w:rsidR="3AD6906A" w14:paraId="658F9EAF"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Borders>
              <w:top w:val="single" w:sz="6" w:space="0" w:color="000000" w:themeColor="text1"/>
              <w:bottom w:val="single" w:sz="6" w:space="0" w:color="000000" w:themeColor="text1"/>
              <w:right w:val="single" w:sz="6" w:space="0" w:color="000000" w:themeColor="text1"/>
            </w:tcBorders>
          </w:tcPr>
          <w:p w14:paraId="2260AD4B" w14:textId="37B7C7BF" w:rsidR="3AD6906A" w:rsidRPr="00D93F20" w:rsidRDefault="3AD6906A" w:rsidP="3AD6906A">
            <w:pPr>
              <w:spacing w:after="0"/>
              <w:jc w:val="center"/>
              <w:rPr>
                <w:b w:val="0"/>
                <w:bCs w:val="0"/>
                <w:szCs w:val="22"/>
              </w:rPr>
            </w:pPr>
            <w:r w:rsidRPr="00D93F20">
              <w:rPr>
                <w:b w:val="0"/>
                <w:bCs w:val="0"/>
                <w:szCs w:val="22"/>
              </w:rPr>
              <w:t>Autonomy in methods</w:t>
            </w:r>
          </w:p>
        </w:tc>
        <w:tc>
          <w:tcPr>
            <w:tcW w:w="5040" w:type="dxa"/>
            <w:tcBorders>
              <w:top w:val="single" w:sz="6" w:space="0" w:color="000000" w:themeColor="text1"/>
              <w:left w:val="single" w:sz="6" w:space="0" w:color="000000" w:themeColor="text1"/>
              <w:bottom w:val="single" w:sz="6" w:space="0" w:color="000000" w:themeColor="text1"/>
            </w:tcBorders>
          </w:tcPr>
          <w:p w14:paraId="28BAF7A9" w14:textId="49962DDD"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0.825</w:t>
            </w:r>
          </w:p>
        </w:tc>
      </w:tr>
      <w:tr w:rsidR="3AD6906A" w14:paraId="79A3910C"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Borders>
              <w:top w:val="single" w:sz="6" w:space="0" w:color="000000" w:themeColor="text1"/>
              <w:bottom w:val="single" w:sz="6" w:space="0" w:color="000000" w:themeColor="text1"/>
              <w:right w:val="single" w:sz="6" w:space="0" w:color="000000" w:themeColor="text1"/>
            </w:tcBorders>
          </w:tcPr>
          <w:p w14:paraId="11ED034C" w14:textId="1806FA52" w:rsidR="3AD6906A" w:rsidRPr="00D93F20" w:rsidRDefault="3AD6906A" w:rsidP="3AD6906A">
            <w:pPr>
              <w:spacing w:after="0"/>
              <w:jc w:val="center"/>
              <w:rPr>
                <w:b w:val="0"/>
                <w:bCs w:val="0"/>
                <w:szCs w:val="22"/>
              </w:rPr>
            </w:pPr>
            <w:r w:rsidRPr="00D93F20">
              <w:rPr>
                <w:b w:val="0"/>
                <w:bCs w:val="0"/>
                <w:szCs w:val="22"/>
              </w:rPr>
              <w:t>Information processing</w:t>
            </w:r>
          </w:p>
        </w:tc>
        <w:tc>
          <w:tcPr>
            <w:tcW w:w="5040" w:type="dxa"/>
            <w:tcBorders>
              <w:top w:val="single" w:sz="6" w:space="0" w:color="000000" w:themeColor="text1"/>
              <w:left w:val="single" w:sz="6" w:space="0" w:color="000000" w:themeColor="text1"/>
              <w:bottom w:val="single" w:sz="6" w:space="0" w:color="000000" w:themeColor="text1"/>
            </w:tcBorders>
          </w:tcPr>
          <w:p w14:paraId="2A35C1FE" w14:textId="0AD51AE5"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0.859</w:t>
            </w:r>
          </w:p>
        </w:tc>
      </w:tr>
      <w:tr w:rsidR="3AD6906A" w14:paraId="70172A2B"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Borders>
              <w:top w:val="single" w:sz="6" w:space="0" w:color="000000" w:themeColor="text1"/>
              <w:bottom w:val="single" w:sz="6" w:space="0" w:color="000000" w:themeColor="text1"/>
              <w:right w:val="single" w:sz="6" w:space="0" w:color="000000" w:themeColor="text1"/>
            </w:tcBorders>
          </w:tcPr>
          <w:p w14:paraId="55A65BAB" w14:textId="15DD0BD2" w:rsidR="3AD6906A" w:rsidRPr="00D93F20" w:rsidRDefault="3AD6906A" w:rsidP="3AD6906A">
            <w:pPr>
              <w:spacing w:after="0"/>
              <w:jc w:val="center"/>
              <w:rPr>
                <w:b w:val="0"/>
                <w:bCs w:val="0"/>
                <w:szCs w:val="22"/>
              </w:rPr>
            </w:pPr>
            <w:r w:rsidRPr="00D93F20">
              <w:rPr>
                <w:b w:val="0"/>
                <w:bCs w:val="0"/>
                <w:szCs w:val="22"/>
              </w:rPr>
              <w:t>Problem solving</w:t>
            </w:r>
          </w:p>
        </w:tc>
        <w:tc>
          <w:tcPr>
            <w:tcW w:w="5040" w:type="dxa"/>
            <w:tcBorders>
              <w:top w:val="single" w:sz="6" w:space="0" w:color="000000" w:themeColor="text1"/>
              <w:left w:val="single" w:sz="6" w:space="0" w:color="000000" w:themeColor="text1"/>
              <w:bottom w:val="single" w:sz="6" w:space="0" w:color="000000" w:themeColor="text1"/>
            </w:tcBorders>
          </w:tcPr>
          <w:p w14:paraId="1F4B1B64" w14:textId="4A98C958"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0.823</w:t>
            </w:r>
          </w:p>
        </w:tc>
      </w:tr>
      <w:tr w:rsidR="3AD6906A" w14:paraId="0E848844"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Borders>
              <w:top w:val="single" w:sz="6" w:space="0" w:color="000000" w:themeColor="text1"/>
              <w:bottom w:val="single" w:sz="6" w:space="0" w:color="000000" w:themeColor="text1"/>
              <w:right w:val="single" w:sz="6" w:space="0" w:color="000000" w:themeColor="text1"/>
            </w:tcBorders>
          </w:tcPr>
          <w:p w14:paraId="17680AD7" w14:textId="5E361F53" w:rsidR="3AD6906A" w:rsidRPr="00D93F20" w:rsidRDefault="3AD6906A" w:rsidP="3AD6906A">
            <w:pPr>
              <w:spacing w:after="0"/>
              <w:jc w:val="center"/>
              <w:rPr>
                <w:b w:val="0"/>
                <w:bCs w:val="0"/>
                <w:szCs w:val="22"/>
              </w:rPr>
            </w:pPr>
            <w:r w:rsidRPr="00D93F20">
              <w:rPr>
                <w:b w:val="0"/>
                <w:bCs w:val="0"/>
                <w:szCs w:val="22"/>
              </w:rPr>
              <w:t>Specialization</w:t>
            </w:r>
          </w:p>
        </w:tc>
        <w:tc>
          <w:tcPr>
            <w:tcW w:w="5040" w:type="dxa"/>
            <w:tcBorders>
              <w:top w:val="single" w:sz="6" w:space="0" w:color="000000" w:themeColor="text1"/>
              <w:left w:val="single" w:sz="6" w:space="0" w:color="000000" w:themeColor="text1"/>
              <w:bottom w:val="single" w:sz="6" w:space="0" w:color="000000" w:themeColor="text1"/>
            </w:tcBorders>
          </w:tcPr>
          <w:p w14:paraId="55FED286" w14:textId="414D3314"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0.825</w:t>
            </w:r>
          </w:p>
        </w:tc>
      </w:tr>
      <w:tr w:rsidR="3AD6906A" w14:paraId="52B35558"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Borders>
              <w:top w:val="single" w:sz="6" w:space="0" w:color="000000" w:themeColor="text1"/>
              <w:bottom w:val="single" w:sz="6" w:space="0" w:color="000000" w:themeColor="text1"/>
              <w:right w:val="single" w:sz="6" w:space="0" w:color="000000" w:themeColor="text1"/>
            </w:tcBorders>
          </w:tcPr>
          <w:p w14:paraId="32EFFEF3" w14:textId="4625A092" w:rsidR="3AD6906A" w:rsidRPr="00D93F20" w:rsidRDefault="3AD6906A" w:rsidP="3AD6906A">
            <w:pPr>
              <w:spacing w:after="0"/>
              <w:jc w:val="center"/>
              <w:rPr>
                <w:b w:val="0"/>
                <w:bCs w:val="0"/>
                <w:szCs w:val="22"/>
              </w:rPr>
            </w:pPr>
            <w:r w:rsidRPr="00D93F20">
              <w:rPr>
                <w:b w:val="0"/>
                <w:bCs w:val="0"/>
                <w:szCs w:val="22"/>
              </w:rPr>
              <w:t>Task significance</w:t>
            </w:r>
          </w:p>
        </w:tc>
        <w:tc>
          <w:tcPr>
            <w:tcW w:w="5040" w:type="dxa"/>
            <w:tcBorders>
              <w:top w:val="single" w:sz="6" w:space="0" w:color="000000" w:themeColor="text1"/>
              <w:left w:val="single" w:sz="6" w:space="0" w:color="000000" w:themeColor="text1"/>
              <w:bottom w:val="single" w:sz="6" w:space="0" w:color="000000" w:themeColor="text1"/>
            </w:tcBorders>
          </w:tcPr>
          <w:p w14:paraId="1733BB69" w14:textId="006204B8"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0.843</w:t>
            </w:r>
          </w:p>
        </w:tc>
      </w:tr>
      <w:tr w:rsidR="3AD6906A" w14:paraId="5AE0730D"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Borders>
              <w:top w:val="single" w:sz="6" w:space="0" w:color="000000" w:themeColor="text1"/>
              <w:bottom w:val="single" w:sz="6" w:space="0" w:color="000000" w:themeColor="text1"/>
              <w:right w:val="single" w:sz="6" w:space="0" w:color="000000" w:themeColor="text1"/>
            </w:tcBorders>
          </w:tcPr>
          <w:p w14:paraId="52F6CFC5" w14:textId="37F0A2D3" w:rsidR="3AD6906A" w:rsidRPr="00D93F20" w:rsidRDefault="3AD6906A" w:rsidP="3AD6906A">
            <w:pPr>
              <w:spacing w:after="0"/>
              <w:jc w:val="center"/>
              <w:rPr>
                <w:b w:val="0"/>
                <w:bCs w:val="0"/>
                <w:szCs w:val="22"/>
              </w:rPr>
            </w:pPr>
            <w:r w:rsidRPr="00D93F20">
              <w:rPr>
                <w:b w:val="0"/>
                <w:bCs w:val="0"/>
                <w:szCs w:val="22"/>
              </w:rPr>
              <w:t>Temporal demand</w:t>
            </w:r>
          </w:p>
        </w:tc>
        <w:tc>
          <w:tcPr>
            <w:tcW w:w="5040" w:type="dxa"/>
            <w:tcBorders>
              <w:top w:val="single" w:sz="6" w:space="0" w:color="000000" w:themeColor="text1"/>
              <w:left w:val="single" w:sz="6" w:space="0" w:color="000000" w:themeColor="text1"/>
              <w:bottom w:val="single" w:sz="6" w:space="0" w:color="000000" w:themeColor="text1"/>
            </w:tcBorders>
          </w:tcPr>
          <w:p w14:paraId="3CA3AF9F" w14:textId="36CE2D07"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0.847</w:t>
            </w:r>
          </w:p>
        </w:tc>
      </w:tr>
      <w:tr w:rsidR="3AD6906A" w14:paraId="4B648A73"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Borders>
              <w:top w:val="single" w:sz="6" w:space="0" w:color="000000" w:themeColor="text1"/>
              <w:bottom w:val="single" w:sz="6" w:space="0" w:color="000000" w:themeColor="text1"/>
              <w:right w:val="single" w:sz="6" w:space="0" w:color="000000" w:themeColor="text1"/>
            </w:tcBorders>
          </w:tcPr>
          <w:p w14:paraId="0D4BDF03" w14:textId="03161CD4" w:rsidR="3AD6906A" w:rsidRPr="00D93F20" w:rsidRDefault="3AD6906A" w:rsidP="3AD6906A">
            <w:pPr>
              <w:spacing w:after="0"/>
              <w:jc w:val="center"/>
              <w:rPr>
                <w:b w:val="0"/>
                <w:bCs w:val="0"/>
                <w:szCs w:val="22"/>
              </w:rPr>
            </w:pPr>
            <w:r w:rsidRPr="00D93F20">
              <w:rPr>
                <w:b w:val="0"/>
                <w:bCs w:val="0"/>
                <w:szCs w:val="22"/>
              </w:rPr>
              <w:t>Knowledge self-efficacy</w:t>
            </w:r>
          </w:p>
        </w:tc>
        <w:tc>
          <w:tcPr>
            <w:tcW w:w="5040" w:type="dxa"/>
            <w:tcBorders>
              <w:top w:val="single" w:sz="6" w:space="0" w:color="000000" w:themeColor="text1"/>
              <w:left w:val="single" w:sz="6" w:space="0" w:color="000000" w:themeColor="text1"/>
              <w:bottom w:val="single" w:sz="6" w:space="0" w:color="000000" w:themeColor="text1"/>
            </w:tcBorders>
          </w:tcPr>
          <w:p w14:paraId="00798C24" w14:textId="5A2CFA50"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0.816</w:t>
            </w:r>
          </w:p>
        </w:tc>
      </w:tr>
      <w:tr w:rsidR="3AD6906A" w14:paraId="7A377CD5"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Borders>
              <w:top w:val="single" w:sz="6" w:space="0" w:color="000000" w:themeColor="text1"/>
              <w:bottom w:val="single" w:sz="6" w:space="0" w:color="000000" w:themeColor="text1"/>
              <w:right w:val="single" w:sz="6" w:space="0" w:color="000000" w:themeColor="text1"/>
            </w:tcBorders>
          </w:tcPr>
          <w:p w14:paraId="3784BD07" w14:textId="6777765B" w:rsidR="3AD6906A" w:rsidRPr="00D93F20" w:rsidRDefault="3AD6906A" w:rsidP="3AD6906A">
            <w:pPr>
              <w:spacing w:after="0"/>
              <w:jc w:val="center"/>
              <w:rPr>
                <w:b w:val="0"/>
                <w:bCs w:val="0"/>
                <w:szCs w:val="22"/>
              </w:rPr>
            </w:pPr>
            <w:r w:rsidRPr="00D93F20">
              <w:rPr>
                <w:b w:val="0"/>
                <w:bCs w:val="0"/>
                <w:szCs w:val="22"/>
              </w:rPr>
              <w:t>Task-tech fit</w:t>
            </w:r>
          </w:p>
        </w:tc>
        <w:tc>
          <w:tcPr>
            <w:tcW w:w="5040" w:type="dxa"/>
            <w:tcBorders>
              <w:top w:val="single" w:sz="6" w:space="0" w:color="000000" w:themeColor="text1"/>
              <w:left w:val="single" w:sz="6" w:space="0" w:color="000000" w:themeColor="text1"/>
              <w:bottom w:val="single" w:sz="6" w:space="0" w:color="000000" w:themeColor="text1"/>
            </w:tcBorders>
          </w:tcPr>
          <w:p w14:paraId="45C0E8B3" w14:textId="3B9F7C90"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0.806</w:t>
            </w:r>
          </w:p>
        </w:tc>
      </w:tr>
      <w:tr w:rsidR="3AD6906A" w14:paraId="452A42C1"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Borders>
              <w:top w:val="single" w:sz="6" w:space="0" w:color="000000" w:themeColor="text1"/>
              <w:bottom w:val="single" w:sz="6" w:space="0" w:color="000000" w:themeColor="text1"/>
              <w:right w:val="single" w:sz="6" w:space="0" w:color="000000" w:themeColor="text1"/>
            </w:tcBorders>
          </w:tcPr>
          <w:p w14:paraId="4849C60C" w14:textId="41CA1E26" w:rsidR="3AD6906A" w:rsidRPr="00D93F20" w:rsidRDefault="3AD6906A" w:rsidP="3AD6906A">
            <w:pPr>
              <w:spacing w:after="0"/>
              <w:jc w:val="center"/>
              <w:rPr>
                <w:b w:val="0"/>
                <w:bCs w:val="0"/>
                <w:szCs w:val="22"/>
              </w:rPr>
            </w:pPr>
            <w:r w:rsidRPr="00D93F20">
              <w:rPr>
                <w:b w:val="0"/>
                <w:bCs w:val="0"/>
                <w:szCs w:val="22"/>
              </w:rPr>
              <w:t>Knowledge about AI</w:t>
            </w:r>
          </w:p>
        </w:tc>
        <w:tc>
          <w:tcPr>
            <w:tcW w:w="5040" w:type="dxa"/>
            <w:tcBorders>
              <w:top w:val="single" w:sz="6" w:space="0" w:color="000000" w:themeColor="text1"/>
              <w:left w:val="single" w:sz="6" w:space="0" w:color="000000" w:themeColor="text1"/>
              <w:bottom w:val="single" w:sz="6" w:space="0" w:color="000000" w:themeColor="text1"/>
            </w:tcBorders>
          </w:tcPr>
          <w:p w14:paraId="69E91B59" w14:textId="68AE5FF6"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0.821</w:t>
            </w:r>
          </w:p>
        </w:tc>
      </w:tr>
      <w:tr w:rsidR="3AD6906A" w14:paraId="35AB3503"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Borders>
              <w:top w:val="single" w:sz="6" w:space="0" w:color="000000" w:themeColor="text1"/>
              <w:bottom w:val="single" w:sz="6" w:space="0" w:color="000000" w:themeColor="text1"/>
              <w:right w:val="single" w:sz="6" w:space="0" w:color="000000" w:themeColor="text1"/>
            </w:tcBorders>
          </w:tcPr>
          <w:p w14:paraId="7FAC4DA9" w14:textId="42AB9A87" w:rsidR="3AD6906A" w:rsidRPr="00D93F20" w:rsidRDefault="3AD6906A" w:rsidP="3AD6906A">
            <w:pPr>
              <w:spacing w:after="0"/>
              <w:jc w:val="center"/>
              <w:rPr>
                <w:b w:val="0"/>
                <w:bCs w:val="0"/>
                <w:szCs w:val="22"/>
              </w:rPr>
            </w:pPr>
            <w:r w:rsidRPr="00D93F20">
              <w:rPr>
                <w:b w:val="0"/>
                <w:bCs w:val="0"/>
                <w:szCs w:val="22"/>
              </w:rPr>
              <w:t>Social capital</w:t>
            </w:r>
          </w:p>
        </w:tc>
        <w:tc>
          <w:tcPr>
            <w:tcW w:w="5040" w:type="dxa"/>
            <w:tcBorders>
              <w:top w:val="single" w:sz="6" w:space="0" w:color="000000" w:themeColor="text1"/>
              <w:left w:val="single" w:sz="6" w:space="0" w:color="000000" w:themeColor="text1"/>
              <w:bottom w:val="single" w:sz="6" w:space="0" w:color="000000" w:themeColor="text1"/>
            </w:tcBorders>
          </w:tcPr>
          <w:p w14:paraId="3D5E21DC" w14:textId="30F79F3F"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0.795</w:t>
            </w:r>
          </w:p>
        </w:tc>
      </w:tr>
      <w:tr w:rsidR="3AD6906A" w14:paraId="18EF49DF"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Borders>
              <w:top w:val="single" w:sz="6" w:space="0" w:color="000000" w:themeColor="text1"/>
              <w:bottom w:val="single" w:sz="6" w:space="0" w:color="000000" w:themeColor="text1"/>
              <w:right w:val="single" w:sz="6" w:space="0" w:color="000000" w:themeColor="text1"/>
            </w:tcBorders>
          </w:tcPr>
          <w:p w14:paraId="45FA6C88" w14:textId="599E38F7" w:rsidR="3AD6906A" w:rsidRPr="00D93F20" w:rsidRDefault="3AD6906A" w:rsidP="3AD6906A">
            <w:pPr>
              <w:spacing w:after="0"/>
              <w:jc w:val="center"/>
              <w:rPr>
                <w:b w:val="0"/>
                <w:bCs w:val="0"/>
                <w:szCs w:val="22"/>
              </w:rPr>
            </w:pPr>
            <w:r w:rsidRPr="00D93F20">
              <w:rPr>
                <w:b w:val="0"/>
                <w:bCs w:val="0"/>
                <w:szCs w:val="22"/>
              </w:rPr>
              <w:t>Innovativeness</w:t>
            </w:r>
          </w:p>
        </w:tc>
        <w:tc>
          <w:tcPr>
            <w:tcW w:w="5040" w:type="dxa"/>
            <w:tcBorders>
              <w:top w:val="single" w:sz="6" w:space="0" w:color="000000" w:themeColor="text1"/>
              <w:left w:val="single" w:sz="6" w:space="0" w:color="000000" w:themeColor="text1"/>
              <w:bottom w:val="single" w:sz="6" w:space="0" w:color="000000" w:themeColor="text1"/>
            </w:tcBorders>
          </w:tcPr>
          <w:p w14:paraId="7132096A" w14:textId="5B81FED3"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0.840</w:t>
            </w:r>
          </w:p>
        </w:tc>
      </w:tr>
      <w:tr w:rsidR="3AD6906A" w14:paraId="0BF8D30C" w14:textId="77777777" w:rsidTr="70ABDB40">
        <w:trPr>
          <w:trHeight w:val="60"/>
        </w:trPr>
        <w:tc>
          <w:tcPr>
            <w:cnfStyle w:val="001000000000" w:firstRow="0" w:lastRow="0" w:firstColumn="1" w:lastColumn="0" w:oddVBand="0" w:evenVBand="0" w:oddHBand="0" w:evenHBand="0" w:firstRowFirstColumn="0" w:firstRowLastColumn="0" w:lastRowFirstColumn="0" w:lastRowLastColumn="0"/>
            <w:tcW w:w="5040" w:type="dxa"/>
            <w:tcBorders>
              <w:top w:val="single" w:sz="6" w:space="0" w:color="000000" w:themeColor="text1"/>
              <w:bottom w:val="single" w:sz="6" w:space="0" w:color="000000" w:themeColor="text1"/>
              <w:right w:val="single" w:sz="6" w:space="0" w:color="000000" w:themeColor="text1"/>
            </w:tcBorders>
          </w:tcPr>
          <w:p w14:paraId="3728CD3A" w14:textId="4EFA46CB" w:rsidR="3AD6906A" w:rsidRPr="00D93F20" w:rsidRDefault="3AD6906A" w:rsidP="3AD6906A">
            <w:pPr>
              <w:spacing w:after="0"/>
              <w:jc w:val="center"/>
              <w:rPr>
                <w:b w:val="0"/>
                <w:bCs w:val="0"/>
                <w:szCs w:val="22"/>
              </w:rPr>
            </w:pPr>
            <w:r w:rsidRPr="00D93F20">
              <w:rPr>
                <w:b w:val="0"/>
                <w:bCs w:val="0"/>
                <w:szCs w:val="22"/>
              </w:rPr>
              <w:t>Performance goal orientation</w:t>
            </w:r>
          </w:p>
        </w:tc>
        <w:tc>
          <w:tcPr>
            <w:tcW w:w="5040" w:type="dxa"/>
            <w:tcBorders>
              <w:top w:val="single" w:sz="6" w:space="0" w:color="000000" w:themeColor="text1"/>
              <w:left w:val="single" w:sz="6" w:space="0" w:color="000000" w:themeColor="text1"/>
              <w:bottom w:val="single" w:sz="6" w:space="0" w:color="000000" w:themeColor="text1"/>
            </w:tcBorders>
          </w:tcPr>
          <w:p w14:paraId="0791F4E9" w14:textId="69874326"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0.824</w:t>
            </w:r>
          </w:p>
        </w:tc>
      </w:tr>
      <w:tr w:rsidR="3AD6906A" w14:paraId="7C5067C2"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Borders>
              <w:top w:val="single" w:sz="6" w:space="0" w:color="000000" w:themeColor="text1"/>
              <w:bottom w:val="single" w:sz="12" w:space="0" w:color="000000" w:themeColor="text1"/>
              <w:right w:val="single" w:sz="6" w:space="0" w:color="000000" w:themeColor="text1"/>
            </w:tcBorders>
          </w:tcPr>
          <w:p w14:paraId="4039B481" w14:textId="28A5B9E8" w:rsidR="3AD6906A" w:rsidRPr="00D93F20" w:rsidRDefault="3AD6906A" w:rsidP="3AD6906A">
            <w:pPr>
              <w:spacing w:after="0"/>
              <w:jc w:val="center"/>
              <w:rPr>
                <w:b w:val="0"/>
                <w:bCs w:val="0"/>
                <w:szCs w:val="22"/>
              </w:rPr>
            </w:pPr>
            <w:r w:rsidRPr="00D93F20">
              <w:rPr>
                <w:b w:val="0"/>
                <w:bCs w:val="0"/>
                <w:szCs w:val="22"/>
              </w:rPr>
              <w:t>Knowledge leakage</w:t>
            </w:r>
          </w:p>
        </w:tc>
        <w:tc>
          <w:tcPr>
            <w:tcW w:w="5040" w:type="dxa"/>
            <w:tcBorders>
              <w:top w:val="single" w:sz="6" w:space="0" w:color="000000" w:themeColor="text1"/>
              <w:left w:val="single" w:sz="6" w:space="0" w:color="000000" w:themeColor="text1"/>
              <w:bottom w:val="single" w:sz="12" w:space="0" w:color="000000" w:themeColor="text1"/>
            </w:tcBorders>
          </w:tcPr>
          <w:p w14:paraId="2B3A912F" w14:textId="7200FC60"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0.858</w:t>
            </w:r>
          </w:p>
        </w:tc>
      </w:tr>
    </w:tbl>
    <w:p w14:paraId="6CE876D4" w14:textId="0C94F81B" w:rsidR="3AD6906A" w:rsidRPr="00D93F20" w:rsidRDefault="04971E8D" w:rsidP="00D93F20">
      <w:pPr>
        <w:jc w:val="center"/>
        <w:rPr>
          <w:rFonts w:eastAsiaTheme="minorEastAsia"/>
          <w:b/>
          <w:bCs/>
          <w:sz w:val="20"/>
          <w:lang w:eastAsia="zh-CN"/>
        </w:rPr>
      </w:pPr>
      <w:r w:rsidRPr="3AD6906A">
        <w:rPr>
          <w:b/>
          <w:bCs/>
          <w:sz w:val="20"/>
        </w:rPr>
        <w:t>Table</w:t>
      </w:r>
      <w:r w:rsidR="5D603DD9" w:rsidRPr="3AD6906A">
        <w:rPr>
          <w:b/>
          <w:bCs/>
          <w:sz w:val="20"/>
        </w:rPr>
        <w:t xml:space="preserve"> </w:t>
      </w:r>
      <w:r w:rsidR="1EFDE22A" w:rsidRPr="5A1EBC70">
        <w:rPr>
          <w:b/>
          <w:bCs/>
          <w:sz w:val="20"/>
        </w:rPr>
        <w:t>1</w:t>
      </w:r>
      <w:r w:rsidRPr="3AD6906A">
        <w:rPr>
          <w:b/>
          <w:bCs/>
          <w:sz w:val="20"/>
        </w:rPr>
        <w:t>. Cronbach's Alpha</w:t>
      </w:r>
    </w:p>
    <w:p w14:paraId="11ECD1B7" w14:textId="294059A6" w:rsidR="047798B1" w:rsidRDefault="047798B1" w:rsidP="3AD6906A">
      <w:pPr>
        <w:pStyle w:val="Heading2"/>
      </w:pPr>
      <w:r w:rsidRPr="3AD6906A">
        <w:t>Descriptive Statistics</w:t>
      </w:r>
    </w:p>
    <w:p w14:paraId="68EA8BC2" w14:textId="23B65C6E" w:rsidR="3698C093" w:rsidRDefault="3698C093">
      <w:r>
        <w:t xml:space="preserve">The central trends and dispersions of the major </w:t>
      </w:r>
      <w:proofErr w:type="gramStart"/>
      <w:r>
        <w:t>constructs</w:t>
      </w:r>
      <w:proofErr w:type="gramEnd"/>
      <w:r>
        <w:t xml:space="preserve"> in the sample (N = 217) were compiled using descriptive statistics. Table 2 presents the findings.</w:t>
      </w:r>
    </w:p>
    <w:p w14:paraId="112E7593" w14:textId="4ADEC642" w:rsidR="3698C093" w:rsidRDefault="3698C093">
      <w:r w:rsidRPr="4C2CE798">
        <w:rPr>
          <w:szCs w:val="22"/>
        </w:rPr>
        <w:t>On a five-point Likert scale, the variable's mean values often fell between 2.60 and 3.41, showing moderate levels across the constructs.</w:t>
      </w:r>
    </w:p>
    <w:p w14:paraId="35077D0B" w14:textId="36CC9FFB" w:rsidR="0A9AF0A3" w:rsidRDefault="0A9AF0A3">
      <w:r>
        <w:t xml:space="preserve">Specifically, </w:t>
      </w:r>
      <w:r w:rsidRPr="3AD6906A">
        <w:rPr>
          <w:b/>
          <w:bCs/>
        </w:rPr>
        <w:t>Information Processing</w:t>
      </w:r>
      <w:r>
        <w:t xml:space="preserve"> had the highest mean score (M = 3.41, SD = 0.96), suggesting that</w:t>
      </w:r>
      <w:r w:rsidR="791D2C0E">
        <w:t xml:space="preserve"> participants generally perceived a relatively high degree of information handling i</w:t>
      </w:r>
      <w:r w:rsidR="76F128AA">
        <w:t>n their tasks.</w:t>
      </w:r>
      <w:r w:rsidR="6807B8E9">
        <w:t xml:space="preserve"> This was closely followed by </w:t>
      </w:r>
      <w:r w:rsidR="6807B8E9" w:rsidRPr="3AD6906A">
        <w:rPr>
          <w:b/>
          <w:bCs/>
        </w:rPr>
        <w:t>Specialization</w:t>
      </w:r>
      <w:r w:rsidR="6807B8E9">
        <w:t xml:space="preserve"> (M= 3.37, SD = 1.06) and </w:t>
      </w:r>
      <w:r w:rsidR="6807B8E9" w:rsidRPr="3AD6906A">
        <w:rPr>
          <w:b/>
          <w:bCs/>
        </w:rPr>
        <w:t>Task Significant</w:t>
      </w:r>
      <w:r w:rsidR="6807B8E9">
        <w:t xml:space="preserve"> (</w:t>
      </w:r>
      <w:r w:rsidR="33A2B648">
        <w:t>M = 3.35, SD = 1.09</w:t>
      </w:r>
      <w:r w:rsidR="6807B8E9">
        <w:t>)</w:t>
      </w:r>
      <w:r w:rsidR="01B70D02">
        <w:t>, indicating the importance and distinctiveness of their work roles.</w:t>
      </w:r>
    </w:p>
    <w:tbl>
      <w:tblPr>
        <w:tblW w:w="10081" w:type="dxa"/>
        <w:tblBorders>
          <w:top w:val="single" w:sz="12" w:space="0" w:color="000000" w:themeColor="text1"/>
          <w:bottom w:val="single" w:sz="12" w:space="0" w:color="000000" w:themeColor="text1"/>
        </w:tblBorders>
        <w:tblLayout w:type="fixed"/>
        <w:tblLook w:val="06A0" w:firstRow="1" w:lastRow="0" w:firstColumn="1" w:lastColumn="0" w:noHBand="1" w:noVBand="1"/>
      </w:tblPr>
      <w:tblGrid>
        <w:gridCol w:w="4965"/>
        <w:gridCol w:w="2059"/>
        <w:gridCol w:w="759"/>
        <w:gridCol w:w="755"/>
        <w:gridCol w:w="755"/>
        <w:gridCol w:w="788"/>
      </w:tblGrid>
      <w:tr w:rsidR="3AD6906A" w14:paraId="5831B1DF" w14:textId="77777777" w:rsidTr="001E696E">
        <w:trPr>
          <w:trHeight w:val="300"/>
        </w:trPr>
        <w:tc>
          <w:tcPr>
            <w:tcW w:w="4965" w:type="dxa"/>
            <w:tcBorders>
              <w:top w:val="single" w:sz="12" w:space="0" w:color="000000" w:themeColor="text1"/>
              <w:bottom w:val="single" w:sz="8" w:space="0" w:color="000000" w:themeColor="text1"/>
              <w:right w:val="single" w:sz="6" w:space="0" w:color="000000" w:themeColor="text1"/>
            </w:tcBorders>
            <w:shd w:val="clear" w:color="auto" w:fill="E7E6E6" w:themeFill="background2"/>
          </w:tcPr>
          <w:p w14:paraId="2BC3A5D3" w14:textId="4286B23E" w:rsidR="3AD6906A" w:rsidRDefault="3AD6906A" w:rsidP="3AD6906A">
            <w:pPr>
              <w:spacing w:after="0"/>
              <w:jc w:val="center"/>
            </w:pPr>
            <w:r w:rsidRPr="3AD6906A">
              <w:rPr>
                <w:b/>
                <w:bCs/>
              </w:rPr>
              <w:t>Variable</w:t>
            </w:r>
          </w:p>
        </w:tc>
        <w:tc>
          <w:tcPr>
            <w:tcW w:w="2059" w:type="dxa"/>
            <w:tcBorders>
              <w:top w:val="single" w:sz="12" w:space="0" w:color="000000" w:themeColor="text1"/>
              <w:left w:val="single" w:sz="6" w:space="0" w:color="000000" w:themeColor="text1"/>
              <w:bottom w:val="single" w:sz="8" w:space="0" w:color="000000" w:themeColor="text1"/>
              <w:right w:val="single" w:sz="6" w:space="0" w:color="000000" w:themeColor="text1"/>
            </w:tcBorders>
            <w:shd w:val="clear" w:color="auto" w:fill="E7E6E6" w:themeFill="background2"/>
          </w:tcPr>
          <w:p w14:paraId="3097E5B0" w14:textId="130799C0" w:rsidR="17080CC7" w:rsidRDefault="17080CC7" w:rsidP="3AD6906A">
            <w:pPr>
              <w:jc w:val="center"/>
              <w:rPr>
                <w:b/>
                <w:bCs/>
              </w:rPr>
            </w:pPr>
            <w:r w:rsidRPr="3AD6906A">
              <w:rPr>
                <w:b/>
                <w:bCs/>
              </w:rPr>
              <w:t>Category</w:t>
            </w:r>
          </w:p>
        </w:tc>
        <w:tc>
          <w:tcPr>
            <w:tcW w:w="759" w:type="dxa"/>
            <w:tcBorders>
              <w:top w:val="single" w:sz="12" w:space="0" w:color="000000" w:themeColor="text1"/>
              <w:left w:val="single" w:sz="6" w:space="0" w:color="000000" w:themeColor="text1"/>
              <w:bottom w:val="single" w:sz="8" w:space="0" w:color="000000" w:themeColor="text1"/>
              <w:right w:val="single" w:sz="6" w:space="0" w:color="000000" w:themeColor="text1"/>
            </w:tcBorders>
            <w:shd w:val="clear" w:color="auto" w:fill="E7E6E6" w:themeFill="background2"/>
          </w:tcPr>
          <w:p w14:paraId="0FF61E37" w14:textId="16666A94" w:rsidR="3AD6906A" w:rsidRDefault="3AD6906A" w:rsidP="3AD6906A">
            <w:pPr>
              <w:spacing w:after="0"/>
              <w:jc w:val="center"/>
            </w:pPr>
            <w:r w:rsidRPr="3AD6906A">
              <w:rPr>
                <w:b/>
                <w:bCs/>
              </w:rPr>
              <w:t>M</w:t>
            </w:r>
          </w:p>
        </w:tc>
        <w:tc>
          <w:tcPr>
            <w:tcW w:w="755" w:type="dxa"/>
            <w:tcBorders>
              <w:top w:val="single" w:sz="12" w:space="0" w:color="000000" w:themeColor="text1"/>
              <w:left w:val="single" w:sz="6" w:space="0" w:color="000000" w:themeColor="text1"/>
              <w:bottom w:val="single" w:sz="8" w:space="0" w:color="000000" w:themeColor="text1"/>
              <w:right w:val="single" w:sz="6" w:space="0" w:color="000000" w:themeColor="text1"/>
            </w:tcBorders>
            <w:shd w:val="clear" w:color="auto" w:fill="E7E6E6" w:themeFill="background2"/>
          </w:tcPr>
          <w:p w14:paraId="4CB96028" w14:textId="106E2E60" w:rsidR="3AD6906A" w:rsidRDefault="3AD6906A" w:rsidP="3AD6906A">
            <w:pPr>
              <w:spacing w:after="0"/>
              <w:jc w:val="center"/>
            </w:pPr>
            <w:r w:rsidRPr="3AD6906A">
              <w:rPr>
                <w:b/>
                <w:bCs/>
              </w:rPr>
              <w:t>SD</w:t>
            </w:r>
          </w:p>
        </w:tc>
        <w:tc>
          <w:tcPr>
            <w:tcW w:w="755" w:type="dxa"/>
            <w:tcBorders>
              <w:top w:val="single" w:sz="12" w:space="0" w:color="000000" w:themeColor="text1"/>
              <w:left w:val="single" w:sz="6" w:space="0" w:color="000000" w:themeColor="text1"/>
              <w:bottom w:val="single" w:sz="8" w:space="0" w:color="000000" w:themeColor="text1"/>
              <w:right w:val="single" w:sz="6" w:space="0" w:color="000000" w:themeColor="text1"/>
            </w:tcBorders>
            <w:shd w:val="clear" w:color="auto" w:fill="E7E6E6" w:themeFill="background2"/>
          </w:tcPr>
          <w:p w14:paraId="39DFA692" w14:textId="7EC78685" w:rsidR="3AD6906A" w:rsidRDefault="3AD6906A" w:rsidP="3AD6906A">
            <w:pPr>
              <w:spacing w:after="0"/>
              <w:jc w:val="center"/>
            </w:pPr>
            <w:r w:rsidRPr="3AD6906A">
              <w:rPr>
                <w:b/>
                <w:bCs/>
              </w:rPr>
              <w:t>Min</w:t>
            </w:r>
          </w:p>
        </w:tc>
        <w:tc>
          <w:tcPr>
            <w:tcW w:w="788" w:type="dxa"/>
            <w:tcBorders>
              <w:top w:val="single" w:sz="12" w:space="0" w:color="000000" w:themeColor="text1"/>
              <w:left w:val="single" w:sz="6" w:space="0" w:color="000000" w:themeColor="text1"/>
              <w:bottom w:val="single" w:sz="8" w:space="0" w:color="000000" w:themeColor="text1"/>
            </w:tcBorders>
            <w:shd w:val="clear" w:color="auto" w:fill="E7E6E6" w:themeFill="background2"/>
          </w:tcPr>
          <w:p w14:paraId="705D1F90" w14:textId="19CCB50D" w:rsidR="3AD6906A" w:rsidRDefault="3AD6906A" w:rsidP="3AD6906A">
            <w:pPr>
              <w:spacing w:after="0"/>
              <w:jc w:val="center"/>
            </w:pPr>
            <w:r w:rsidRPr="3AD6906A">
              <w:rPr>
                <w:b/>
                <w:bCs/>
              </w:rPr>
              <w:t>Max</w:t>
            </w:r>
          </w:p>
        </w:tc>
      </w:tr>
      <w:tr w:rsidR="00A240D7" w14:paraId="7BEACAEE" w14:textId="77777777" w:rsidTr="001E696E">
        <w:trPr>
          <w:trHeight w:val="300"/>
        </w:trPr>
        <w:tc>
          <w:tcPr>
            <w:tcW w:w="4965" w:type="dxa"/>
            <w:tcBorders>
              <w:top w:val="single" w:sz="8" w:space="0" w:color="000000" w:themeColor="text1"/>
              <w:bottom w:val="single" w:sz="6" w:space="0" w:color="000000" w:themeColor="text1"/>
              <w:right w:val="single" w:sz="6" w:space="0" w:color="000000" w:themeColor="text1"/>
            </w:tcBorders>
          </w:tcPr>
          <w:p w14:paraId="4B964321" w14:textId="0BC54ACF" w:rsidR="00A240D7" w:rsidRDefault="00A240D7" w:rsidP="3AD6906A">
            <w:pPr>
              <w:spacing w:after="0"/>
              <w:jc w:val="center"/>
            </w:pPr>
            <w:r>
              <w:t>Task variety</w:t>
            </w:r>
          </w:p>
        </w:tc>
        <w:tc>
          <w:tcPr>
            <w:tcW w:w="2059" w:type="dxa"/>
            <w:vMerge w:val="restart"/>
            <w:tcBorders>
              <w:top w:val="single" w:sz="8" w:space="0" w:color="000000" w:themeColor="text1"/>
              <w:left w:val="single" w:sz="6" w:space="0" w:color="000000" w:themeColor="text1"/>
              <w:bottom w:val="single" w:sz="4" w:space="0" w:color="000000" w:themeColor="text1"/>
              <w:right w:val="single" w:sz="6" w:space="0" w:color="000000" w:themeColor="text1"/>
            </w:tcBorders>
            <w:vAlign w:val="center"/>
          </w:tcPr>
          <w:p w14:paraId="53E354C7" w14:textId="0AB000E2" w:rsidR="00A240D7" w:rsidRDefault="00A240D7" w:rsidP="3AD6906A">
            <w:pPr>
              <w:jc w:val="center"/>
            </w:pPr>
            <w:r>
              <w:t>Job Demands</w:t>
            </w:r>
          </w:p>
        </w:tc>
        <w:tc>
          <w:tcPr>
            <w:tcW w:w="759" w:type="dxa"/>
            <w:tcBorders>
              <w:top w:val="single" w:sz="8" w:space="0" w:color="000000" w:themeColor="text1"/>
              <w:left w:val="single" w:sz="6" w:space="0" w:color="000000" w:themeColor="text1"/>
              <w:bottom w:val="single" w:sz="6" w:space="0" w:color="000000" w:themeColor="text1"/>
              <w:right w:val="single" w:sz="6" w:space="0" w:color="000000" w:themeColor="text1"/>
            </w:tcBorders>
          </w:tcPr>
          <w:p w14:paraId="6006C583" w14:textId="663D9AFC" w:rsidR="00A240D7" w:rsidRDefault="00A240D7" w:rsidP="3AD6906A">
            <w:pPr>
              <w:spacing w:after="0"/>
              <w:jc w:val="center"/>
            </w:pPr>
            <w:r>
              <w:t>3.27</w:t>
            </w:r>
          </w:p>
        </w:tc>
        <w:tc>
          <w:tcPr>
            <w:tcW w:w="755" w:type="dxa"/>
            <w:tcBorders>
              <w:top w:val="single" w:sz="8" w:space="0" w:color="000000" w:themeColor="text1"/>
              <w:left w:val="single" w:sz="6" w:space="0" w:color="000000" w:themeColor="text1"/>
              <w:bottom w:val="single" w:sz="6" w:space="0" w:color="000000" w:themeColor="text1"/>
              <w:right w:val="single" w:sz="6" w:space="0" w:color="000000" w:themeColor="text1"/>
            </w:tcBorders>
          </w:tcPr>
          <w:p w14:paraId="416B289E" w14:textId="61327AD1" w:rsidR="00A240D7" w:rsidRDefault="00A240D7" w:rsidP="3AD6906A">
            <w:pPr>
              <w:spacing w:after="0"/>
              <w:jc w:val="center"/>
            </w:pPr>
            <w:r>
              <w:t>1.03</w:t>
            </w:r>
          </w:p>
        </w:tc>
        <w:tc>
          <w:tcPr>
            <w:tcW w:w="755" w:type="dxa"/>
            <w:tcBorders>
              <w:top w:val="single" w:sz="8" w:space="0" w:color="000000" w:themeColor="text1"/>
              <w:left w:val="single" w:sz="6" w:space="0" w:color="000000" w:themeColor="text1"/>
              <w:bottom w:val="single" w:sz="6" w:space="0" w:color="000000" w:themeColor="text1"/>
              <w:right w:val="single" w:sz="6" w:space="0" w:color="000000" w:themeColor="text1"/>
            </w:tcBorders>
          </w:tcPr>
          <w:p w14:paraId="66D69E5A" w14:textId="05423C50" w:rsidR="00A240D7" w:rsidRDefault="00A240D7" w:rsidP="3AD6906A">
            <w:pPr>
              <w:spacing w:after="0"/>
              <w:jc w:val="center"/>
            </w:pPr>
            <w:r>
              <w:t>1.33</w:t>
            </w:r>
          </w:p>
        </w:tc>
        <w:tc>
          <w:tcPr>
            <w:tcW w:w="788" w:type="dxa"/>
            <w:tcBorders>
              <w:top w:val="single" w:sz="8" w:space="0" w:color="000000" w:themeColor="text1"/>
              <w:left w:val="single" w:sz="6" w:space="0" w:color="000000" w:themeColor="text1"/>
              <w:bottom w:val="single" w:sz="6" w:space="0" w:color="000000" w:themeColor="text1"/>
            </w:tcBorders>
          </w:tcPr>
          <w:p w14:paraId="43C52030" w14:textId="06AB372B" w:rsidR="00A240D7" w:rsidRDefault="00A240D7" w:rsidP="3AD6906A">
            <w:pPr>
              <w:spacing w:after="0"/>
              <w:jc w:val="center"/>
            </w:pPr>
            <w:r>
              <w:t>5.00</w:t>
            </w:r>
          </w:p>
        </w:tc>
      </w:tr>
      <w:tr w:rsidR="00A240D7" w14:paraId="7DDD98BC" w14:textId="77777777" w:rsidTr="001E696E">
        <w:trPr>
          <w:trHeight w:val="300"/>
        </w:trPr>
        <w:tc>
          <w:tcPr>
            <w:tcW w:w="4965" w:type="dxa"/>
            <w:tcBorders>
              <w:top w:val="single" w:sz="6" w:space="0" w:color="000000" w:themeColor="text1"/>
              <w:bottom w:val="single" w:sz="6" w:space="0" w:color="000000" w:themeColor="text1"/>
              <w:right w:val="single" w:sz="6" w:space="0" w:color="000000" w:themeColor="text1"/>
            </w:tcBorders>
          </w:tcPr>
          <w:p w14:paraId="3EEBC8A7" w14:textId="04ECC41E" w:rsidR="00A240D7" w:rsidRDefault="00A240D7" w:rsidP="3AD6906A">
            <w:pPr>
              <w:spacing w:after="0"/>
              <w:jc w:val="center"/>
            </w:pPr>
            <w:r>
              <w:t>Autonomy in methods</w:t>
            </w:r>
          </w:p>
        </w:tc>
        <w:tc>
          <w:tcPr>
            <w:tcW w:w="2059" w:type="dxa"/>
            <w:vMerge/>
            <w:tcBorders>
              <w:top w:val="nil"/>
              <w:left w:val="single" w:sz="6" w:space="0" w:color="000000" w:themeColor="text1"/>
              <w:bottom w:val="single" w:sz="4" w:space="0" w:color="000000" w:themeColor="text1"/>
              <w:right w:val="single" w:sz="6" w:space="0" w:color="000000" w:themeColor="text1"/>
            </w:tcBorders>
          </w:tcPr>
          <w:p w14:paraId="50218CFE" w14:textId="77777777" w:rsidR="00A240D7" w:rsidRDefault="00A240D7"/>
        </w:tc>
        <w:tc>
          <w:tcPr>
            <w:tcW w:w="75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E13879" w14:textId="1727021A" w:rsidR="00A240D7" w:rsidRDefault="00A240D7" w:rsidP="3AD6906A">
            <w:pPr>
              <w:spacing w:after="0"/>
              <w:jc w:val="center"/>
            </w:pPr>
            <w:r>
              <w:t>3.27</w:t>
            </w:r>
          </w:p>
        </w:tc>
        <w:tc>
          <w:tcPr>
            <w:tcW w:w="7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5D07AF" w14:textId="45041874" w:rsidR="00A240D7" w:rsidRDefault="00A240D7" w:rsidP="3AD6906A">
            <w:pPr>
              <w:spacing w:after="0"/>
              <w:jc w:val="center"/>
            </w:pPr>
            <w:r>
              <w:t>1.00</w:t>
            </w:r>
          </w:p>
        </w:tc>
        <w:tc>
          <w:tcPr>
            <w:tcW w:w="7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CB7BD5" w14:textId="78B201C6" w:rsidR="00A240D7" w:rsidRDefault="00A240D7" w:rsidP="3AD6906A">
            <w:pPr>
              <w:spacing w:after="0"/>
              <w:jc w:val="center"/>
            </w:pPr>
            <w:r>
              <w:t>1.33</w:t>
            </w:r>
          </w:p>
        </w:tc>
        <w:tc>
          <w:tcPr>
            <w:tcW w:w="788" w:type="dxa"/>
            <w:tcBorders>
              <w:top w:val="single" w:sz="6" w:space="0" w:color="000000" w:themeColor="text1"/>
              <w:left w:val="single" w:sz="6" w:space="0" w:color="000000" w:themeColor="text1"/>
              <w:bottom w:val="single" w:sz="6" w:space="0" w:color="000000" w:themeColor="text1"/>
            </w:tcBorders>
          </w:tcPr>
          <w:p w14:paraId="6B0C9317" w14:textId="1306A335" w:rsidR="00A240D7" w:rsidRDefault="00A240D7" w:rsidP="3AD6906A">
            <w:pPr>
              <w:spacing w:after="0"/>
              <w:jc w:val="center"/>
            </w:pPr>
            <w:r>
              <w:t>5.00</w:t>
            </w:r>
          </w:p>
        </w:tc>
      </w:tr>
      <w:tr w:rsidR="00A240D7" w14:paraId="0D595717" w14:textId="77777777" w:rsidTr="001E696E">
        <w:trPr>
          <w:trHeight w:val="300"/>
        </w:trPr>
        <w:tc>
          <w:tcPr>
            <w:tcW w:w="4965" w:type="dxa"/>
            <w:tcBorders>
              <w:top w:val="single" w:sz="6" w:space="0" w:color="000000" w:themeColor="text1"/>
              <w:bottom w:val="single" w:sz="6" w:space="0" w:color="000000" w:themeColor="text1"/>
              <w:right w:val="single" w:sz="6" w:space="0" w:color="000000" w:themeColor="text1"/>
            </w:tcBorders>
          </w:tcPr>
          <w:p w14:paraId="4D7F9FEE" w14:textId="0554318F" w:rsidR="00A240D7" w:rsidRDefault="00A240D7" w:rsidP="3AD6906A">
            <w:pPr>
              <w:spacing w:after="0"/>
              <w:jc w:val="center"/>
            </w:pPr>
            <w:r>
              <w:t>Information processing</w:t>
            </w:r>
          </w:p>
        </w:tc>
        <w:tc>
          <w:tcPr>
            <w:tcW w:w="2059" w:type="dxa"/>
            <w:vMerge/>
            <w:tcBorders>
              <w:top w:val="nil"/>
              <w:left w:val="single" w:sz="6" w:space="0" w:color="000000" w:themeColor="text1"/>
              <w:bottom w:val="single" w:sz="4" w:space="0" w:color="000000" w:themeColor="text1"/>
              <w:right w:val="single" w:sz="6" w:space="0" w:color="000000" w:themeColor="text1"/>
            </w:tcBorders>
          </w:tcPr>
          <w:p w14:paraId="73A0DEDF" w14:textId="77777777" w:rsidR="00A240D7" w:rsidRDefault="00A240D7"/>
        </w:tc>
        <w:tc>
          <w:tcPr>
            <w:tcW w:w="75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C72A7C" w14:textId="2E6D23E6" w:rsidR="00A240D7" w:rsidRDefault="00A240D7" w:rsidP="3AD6906A">
            <w:pPr>
              <w:spacing w:after="0"/>
              <w:jc w:val="center"/>
            </w:pPr>
            <w:r>
              <w:t>3.41</w:t>
            </w:r>
          </w:p>
        </w:tc>
        <w:tc>
          <w:tcPr>
            <w:tcW w:w="7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3E84F2" w14:textId="636F88A4" w:rsidR="00A240D7" w:rsidRDefault="00A240D7" w:rsidP="3AD6906A">
            <w:pPr>
              <w:spacing w:after="0"/>
              <w:jc w:val="center"/>
            </w:pPr>
            <w:r>
              <w:t>0.96</w:t>
            </w:r>
          </w:p>
        </w:tc>
        <w:tc>
          <w:tcPr>
            <w:tcW w:w="7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33F2C3" w14:textId="3D895320" w:rsidR="00A240D7" w:rsidRDefault="00A240D7" w:rsidP="3AD6906A">
            <w:pPr>
              <w:spacing w:after="0"/>
              <w:jc w:val="center"/>
            </w:pPr>
            <w:r>
              <w:t>1.50</w:t>
            </w:r>
          </w:p>
        </w:tc>
        <w:tc>
          <w:tcPr>
            <w:tcW w:w="788" w:type="dxa"/>
            <w:tcBorders>
              <w:top w:val="single" w:sz="6" w:space="0" w:color="000000" w:themeColor="text1"/>
              <w:left w:val="single" w:sz="6" w:space="0" w:color="000000" w:themeColor="text1"/>
              <w:bottom w:val="single" w:sz="6" w:space="0" w:color="000000" w:themeColor="text1"/>
            </w:tcBorders>
          </w:tcPr>
          <w:p w14:paraId="3F72C92A" w14:textId="5D07BB1E" w:rsidR="00A240D7" w:rsidRDefault="00A240D7" w:rsidP="3AD6906A">
            <w:pPr>
              <w:spacing w:after="0"/>
              <w:jc w:val="center"/>
            </w:pPr>
            <w:r>
              <w:t>5.00</w:t>
            </w:r>
          </w:p>
        </w:tc>
      </w:tr>
      <w:tr w:rsidR="00A240D7" w14:paraId="14FC93C9" w14:textId="77777777" w:rsidTr="001E696E">
        <w:trPr>
          <w:trHeight w:val="300"/>
        </w:trPr>
        <w:tc>
          <w:tcPr>
            <w:tcW w:w="4965" w:type="dxa"/>
            <w:tcBorders>
              <w:top w:val="single" w:sz="6" w:space="0" w:color="000000" w:themeColor="text1"/>
              <w:bottom w:val="single" w:sz="6" w:space="0" w:color="000000" w:themeColor="text1"/>
              <w:right w:val="single" w:sz="6" w:space="0" w:color="000000" w:themeColor="text1"/>
            </w:tcBorders>
          </w:tcPr>
          <w:p w14:paraId="7FF47668" w14:textId="5B157B6C" w:rsidR="00A240D7" w:rsidRDefault="00A240D7" w:rsidP="3AD6906A">
            <w:pPr>
              <w:spacing w:after="0"/>
              <w:jc w:val="center"/>
            </w:pPr>
            <w:r>
              <w:t>Problem solving</w:t>
            </w:r>
          </w:p>
        </w:tc>
        <w:tc>
          <w:tcPr>
            <w:tcW w:w="2059" w:type="dxa"/>
            <w:vMerge/>
            <w:tcBorders>
              <w:top w:val="nil"/>
              <w:left w:val="single" w:sz="6" w:space="0" w:color="000000" w:themeColor="text1"/>
              <w:bottom w:val="single" w:sz="4" w:space="0" w:color="000000" w:themeColor="text1"/>
              <w:right w:val="single" w:sz="6" w:space="0" w:color="000000" w:themeColor="text1"/>
            </w:tcBorders>
          </w:tcPr>
          <w:p w14:paraId="615C7B80" w14:textId="77777777" w:rsidR="00A240D7" w:rsidRDefault="00A240D7"/>
        </w:tc>
        <w:tc>
          <w:tcPr>
            <w:tcW w:w="75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48F3DC" w14:textId="0A73EF15" w:rsidR="00A240D7" w:rsidRDefault="00A240D7" w:rsidP="3AD6906A">
            <w:pPr>
              <w:spacing w:after="0"/>
              <w:jc w:val="center"/>
            </w:pPr>
            <w:r>
              <w:t>3.33</w:t>
            </w:r>
          </w:p>
        </w:tc>
        <w:tc>
          <w:tcPr>
            <w:tcW w:w="7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EE67C0" w14:textId="74FD95FB" w:rsidR="00A240D7" w:rsidRDefault="00A240D7" w:rsidP="3AD6906A">
            <w:pPr>
              <w:spacing w:after="0"/>
              <w:jc w:val="center"/>
            </w:pPr>
            <w:r>
              <w:t>1.04</w:t>
            </w:r>
          </w:p>
        </w:tc>
        <w:tc>
          <w:tcPr>
            <w:tcW w:w="7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89188E" w14:textId="46CD48BF" w:rsidR="00A240D7" w:rsidRDefault="00A240D7" w:rsidP="3AD6906A">
            <w:pPr>
              <w:spacing w:after="0"/>
              <w:jc w:val="center"/>
            </w:pPr>
            <w:r>
              <w:t>1.00</w:t>
            </w:r>
          </w:p>
        </w:tc>
        <w:tc>
          <w:tcPr>
            <w:tcW w:w="788" w:type="dxa"/>
            <w:tcBorders>
              <w:top w:val="single" w:sz="6" w:space="0" w:color="000000" w:themeColor="text1"/>
              <w:left w:val="single" w:sz="6" w:space="0" w:color="000000" w:themeColor="text1"/>
              <w:bottom w:val="single" w:sz="6" w:space="0" w:color="000000" w:themeColor="text1"/>
            </w:tcBorders>
          </w:tcPr>
          <w:p w14:paraId="0FCC15C0" w14:textId="10AD8100" w:rsidR="00A240D7" w:rsidRDefault="00A240D7" w:rsidP="3AD6906A">
            <w:pPr>
              <w:spacing w:after="0"/>
              <w:jc w:val="center"/>
            </w:pPr>
            <w:r>
              <w:t>5.00</w:t>
            </w:r>
          </w:p>
        </w:tc>
      </w:tr>
      <w:tr w:rsidR="00A240D7" w14:paraId="2472313D" w14:textId="77777777" w:rsidTr="001E696E">
        <w:trPr>
          <w:trHeight w:val="300"/>
        </w:trPr>
        <w:tc>
          <w:tcPr>
            <w:tcW w:w="4965" w:type="dxa"/>
            <w:tcBorders>
              <w:top w:val="single" w:sz="6" w:space="0" w:color="000000" w:themeColor="text1"/>
              <w:bottom w:val="single" w:sz="4" w:space="0" w:color="000000" w:themeColor="text1"/>
              <w:right w:val="single" w:sz="6" w:space="0" w:color="000000" w:themeColor="text1"/>
            </w:tcBorders>
          </w:tcPr>
          <w:p w14:paraId="58316F04" w14:textId="61047CED" w:rsidR="00A240D7" w:rsidRDefault="00A240D7" w:rsidP="3AD6906A">
            <w:pPr>
              <w:spacing w:after="0"/>
              <w:jc w:val="center"/>
            </w:pPr>
            <w:r>
              <w:t>Specialization</w:t>
            </w:r>
          </w:p>
        </w:tc>
        <w:tc>
          <w:tcPr>
            <w:tcW w:w="2059" w:type="dxa"/>
            <w:vMerge/>
            <w:tcBorders>
              <w:top w:val="nil"/>
              <w:left w:val="single" w:sz="6" w:space="0" w:color="000000" w:themeColor="text1"/>
              <w:bottom w:val="single" w:sz="4" w:space="0" w:color="000000" w:themeColor="text1"/>
              <w:right w:val="single" w:sz="6" w:space="0" w:color="000000" w:themeColor="text1"/>
            </w:tcBorders>
          </w:tcPr>
          <w:p w14:paraId="4520CF93" w14:textId="77777777" w:rsidR="00A240D7" w:rsidRDefault="00A240D7"/>
        </w:tc>
        <w:tc>
          <w:tcPr>
            <w:tcW w:w="759" w:type="dxa"/>
            <w:tcBorders>
              <w:top w:val="single" w:sz="6" w:space="0" w:color="000000" w:themeColor="text1"/>
              <w:left w:val="single" w:sz="6" w:space="0" w:color="000000" w:themeColor="text1"/>
              <w:bottom w:val="single" w:sz="4" w:space="0" w:color="000000" w:themeColor="text1"/>
              <w:right w:val="single" w:sz="6" w:space="0" w:color="000000" w:themeColor="text1"/>
            </w:tcBorders>
          </w:tcPr>
          <w:p w14:paraId="5C616FFA" w14:textId="7D50E436" w:rsidR="00A240D7" w:rsidRDefault="00A240D7" w:rsidP="3AD6906A">
            <w:pPr>
              <w:spacing w:after="0"/>
              <w:jc w:val="center"/>
            </w:pPr>
            <w:r>
              <w:t>3.37</w:t>
            </w:r>
          </w:p>
        </w:tc>
        <w:tc>
          <w:tcPr>
            <w:tcW w:w="755" w:type="dxa"/>
            <w:tcBorders>
              <w:top w:val="single" w:sz="6" w:space="0" w:color="000000" w:themeColor="text1"/>
              <w:left w:val="single" w:sz="6" w:space="0" w:color="000000" w:themeColor="text1"/>
              <w:bottom w:val="single" w:sz="4" w:space="0" w:color="000000" w:themeColor="text1"/>
              <w:right w:val="single" w:sz="6" w:space="0" w:color="000000" w:themeColor="text1"/>
            </w:tcBorders>
          </w:tcPr>
          <w:p w14:paraId="646D106D" w14:textId="776DBF9A" w:rsidR="00A240D7" w:rsidRDefault="00A240D7" w:rsidP="3AD6906A">
            <w:pPr>
              <w:spacing w:after="0"/>
              <w:jc w:val="center"/>
            </w:pPr>
            <w:r>
              <w:t>1.06</w:t>
            </w:r>
          </w:p>
        </w:tc>
        <w:tc>
          <w:tcPr>
            <w:tcW w:w="755" w:type="dxa"/>
            <w:tcBorders>
              <w:top w:val="single" w:sz="6" w:space="0" w:color="000000" w:themeColor="text1"/>
              <w:left w:val="single" w:sz="6" w:space="0" w:color="000000" w:themeColor="text1"/>
              <w:bottom w:val="single" w:sz="4" w:space="0" w:color="000000" w:themeColor="text1"/>
              <w:right w:val="single" w:sz="6" w:space="0" w:color="000000" w:themeColor="text1"/>
            </w:tcBorders>
          </w:tcPr>
          <w:p w14:paraId="5BEF0339" w14:textId="1CC891D5" w:rsidR="00A240D7" w:rsidRDefault="00A240D7" w:rsidP="3AD6906A">
            <w:pPr>
              <w:spacing w:after="0"/>
              <w:jc w:val="center"/>
            </w:pPr>
            <w:r>
              <w:t>1.33</w:t>
            </w:r>
          </w:p>
        </w:tc>
        <w:tc>
          <w:tcPr>
            <w:tcW w:w="788" w:type="dxa"/>
            <w:tcBorders>
              <w:top w:val="single" w:sz="6" w:space="0" w:color="000000" w:themeColor="text1"/>
              <w:left w:val="single" w:sz="6" w:space="0" w:color="000000" w:themeColor="text1"/>
              <w:bottom w:val="single" w:sz="4" w:space="0" w:color="000000" w:themeColor="text1"/>
            </w:tcBorders>
          </w:tcPr>
          <w:p w14:paraId="56896618" w14:textId="2341D672" w:rsidR="00A240D7" w:rsidRDefault="00A240D7" w:rsidP="3AD6906A">
            <w:pPr>
              <w:spacing w:after="0"/>
              <w:jc w:val="center"/>
            </w:pPr>
            <w:r>
              <w:t>5.00</w:t>
            </w:r>
          </w:p>
        </w:tc>
      </w:tr>
      <w:tr w:rsidR="00A240D7" w14:paraId="1FCA132A" w14:textId="77777777" w:rsidTr="001E696E">
        <w:trPr>
          <w:trHeight w:val="300"/>
        </w:trPr>
        <w:tc>
          <w:tcPr>
            <w:tcW w:w="4965" w:type="dxa"/>
            <w:tcBorders>
              <w:top w:val="single" w:sz="4" w:space="0" w:color="000000" w:themeColor="text1"/>
              <w:bottom w:val="single" w:sz="6" w:space="0" w:color="000000" w:themeColor="text1"/>
              <w:right w:val="single" w:sz="6" w:space="0" w:color="000000" w:themeColor="text1"/>
            </w:tcBorders>
          </w:tcPr>
          <w:p w14:paraId="13A6BAB4" w14:textId="38D118A3" w:rsidR="00A240D7" w:rsidRDefault="00A240D7" w:rsidP="3AD6906A">
            <w:pPr>
              <w:spacing w:after="0"/>
              <w:jc w:val="center"/>
            </w:pPr>
            <w:r>
              <w:t>Task significance</w:t>
            </w:r>
          </w:p>
        </w:tc>
        <w:tc>
          <w:tcPr>
            <w:tcW w:w="2059" w:type="dxa"/>
            <w:vMerge/>
            <w:tcBorders>
              <w:top w:val="single" w:sz="4" w:space="0" w:color="000000" w:themeColor="text1"/>
              <w:left w:val="single" w:sz="6" w:space="0" w:color="000000" w:themeColor="text1"/>
              <w:bottom w:val="single" w:sz="4" w:space="0" w:color="000000" w:themeColor="text1"/>
              <w:right w:val="single" w:sz="6" w:space="0" w:color="000000" w:themeColor="text1"/>
            </w:tcBorders>
          </w:tcPr>
          <w:p w14:paraId="0D1521F7" w14:textId="77777777" w:rsidR="00A240D7" w:rsidRDefault="00A240D7"/>
        </w:tc>
        <w:tc>
          <w:tcPr>
            <w:tcW w:w="759" w:type="dxa"/>
            <w:tcBorders>
              <w:top w:val="single" w:sz="4" w:space="0" w:color="000000" w:themeColor="text1"/>
              <w:left w:val="single" w:sz="6" w:space="0" w:color="000000" w:themeColor="text1"/>
              <w:bottom w:val="single" w:sz="4" w:space="0" w:color="000000" w:themeColor="text1"/>
              <w:right w:val="single" w:sz="4" w:space="0" w:color="000000" w:themeColor="text1"/>
            </w:tcBorders>
          </w:tcPr>
          <w:p w14:paraId="16E805E6" w14:textId="66257C60" w:rsidR="00A240D7" w:rsidRDefault="00A240D7" w:rsidP="3AD6906A">
            <w:pPr>
              <w:spacing w:after="0"/>
              <w:jc w:val="center"/>
            </w:pPr>
            <w:r>
              <w:t>3.35</w:t>
            </w:r>
          </w:p>
        </w:tc>
        <w:tc>
          <w:tcPr>
            <w:tcW w:w="7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1AD7C9" w14:textId="2EE55D95" w:rsidR="00A240D7" w:rsidRDefault="00A240D7" w:rsidP="3AD6906A">
            <w:pPr>
              <w:spacing w:after="0"/>
              <w:jc w:val="center"/>
            </w:pPr>
            <w:r>
              <w:t>1.09</w:t>
            </w:r>
          </w:p>
        </w:tc>
        <w:tc>
          <w:tcPr>
            <w:tcW w:w="7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CF3DC2" w14:textId="6EE87932" w:rsidR="00A240D7" w:rsidRDefault="00A240D7" w:rsidP="3AD6906A">
            <w:pPr>
              <w:spacing w:after="0"/>
              <w:jc w:val="center"/>
            </w:pPr>
            <w:r>
              <w:t>1.33</w:t>
            </w:r>
          </w:p>
        </w:tc>
        <w:tc>
          <w:tcPr>
            <w:tcW w:w="788" w:type="dxa"/>
            <w:tcBorders>
              <w:top w:val="single" w:sz="4" w:space="0" w:color="000000" w:themeColor="text1"/>
              <w:left w:val="single" w:sz="4" w:space="0" w:color="000000" w:themeColor="text1"/>
              <w:bottom w:val="single" w:sz="4" w:space="0" w:color="000000" w:themeColor="text1"/>
            </w:tcBorders>
          </w:tcPr>
          <w:p w14:paraId="255D6B31" w14:textId="03FFEF87" w:rsidR="00A240D7" w:rsidRDefault="00A240D7" w:rsidP="3AD6906A">
            <w:pPr>
              <w:spacing w:after="0"/>
              <w:jc w:val="center"/>
            </w:pPr>
            <w:r>
              <w:t>5.00</w:t>
            </w:r>
          </w:p>
        </w:tc>
      </w:tr>
      <w:tr w:rsidR="00A240D7" w14:paraId="0C465670" w14:textId="77777777" w:rsidTr="001E696E">
        <w:trPr>
          <w:trHeight w:val="300"/>
        </w:trPr>
        <w:tc>
          <w:tcPr>
            <w:tcW w:w="4965" w:type="dxa"/>
            <w:tcBorders>
              <w:top w:val="single" w:sz="6" w:space="0" w:color="000000" w:themeColor="text1"/>
              <w:bottom w:val="single" w:sz="6" w:space="0" w:color="000000" w:themeColor="text1"/>
              <w:right w:val="single" w:sz="6" w:space="0" w:color="000000" w:themeColor="text1"/>
            </w:tcBorders>
          </w:tcPr>
          <w:p w14:paraId="3BA3AD8D" w14:textId="0B5DF483" w:rsidR="00A240D7" w:rsidRDefault="00A240D7" w:rsidP="3AD6906A">
            <w:pPr>
              <w:spacing w:after="0"/>
              <w:jc w:val="center"/>
            </w:pPr>
            <w:r>
              <w:t>Temporal demand (Time Pressure)</w:t>
            </w:r>
          </w:p>
        </w:tc>
        <w:tc>
          <w:tcPr>
            <w:tcW w:w="2059" w:type="dxa"/>
            <w:vMerge/>
            <w:tcBorders>
              <w:top w:val="nil"/>
              <w:left w:val="single" w:sz="6" w:space="0" w:color="000000" w:themeColor="text1"/>
              <w:bottom w:val="single" w:sz="4" w:space="0" w:color="000000" w:themeColor="text1"/>
              <w:right w:val="single" w:sz="6" w:space="0" w:color="000000" w:themeColor="text1"/>
            </w:tcBorders>
          </w:tcPr>
          <w:p w14:paraId="4726F528" w14:textId="77777777" w:rsidR="00A240D7" w:rsidRDefault="00A240D7"/>
        </w:tc>
        <w:tc>
          <w:tcPr>
            <w:tcW w:w="759" w:type="dxa"/>
            <w:tcBorders>
              <w:top w:val="single" w:sz="4" w:space="0" w:color="000000" w:themeColor="text1"/>
              <w:left w:val="single" w:sz="6" w:space="0" w:color="000000" w:themeColor="text1"/>
              <w:bottom w:val="single" w:sz="4" w:space="0" w:color="000000" w:themeColor="text1"/>
              <w:right w:val="single" w:sz="4" w:space="0" w:color="000000" w:themeColor="text1"/>
            </w:tcBorders>
          </w:tcPr>
          <w:p w14:paraId="2E2488B0" w14:textId="5B2A1738" w:rsidR="00A240D7" w:rsidRDefault="00A240D7" w:rsidP="3AD6906A">
            <w:pPr>
              <w:spacing w:after="0"/>
              <w:jc w:val="center"/>
            </w:pPr>
            <w:r>
              <w:t>3.24</w:t>
            </w:r>
          </w:p>
        </w:tc>
        <w:tc>
          <w:tcPr>
            <w:tcW w:w="7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591AE4" w14:textId="693391C9" w:rsidR="00A240D7" w:rsidRDefault="00A240D7" w:rsidP="3AD6906A">
            <w:pPr>
              <w:spacing w:after="0"/>
              <w:jc w:val="center"/>
            </w:pPr>
            <w:r>
              <w:t>1.11</w:t>
            </w:r>
          </w:p>
        </w:tc>
        <w:tc>
          <w:tcPr>
            <w:tcW w:w="7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DB9A2E" w14:textId="616522D1" w:rsidR="00A240D7" w:rsidRDefault="00A240D7" w:rsidP="3AD6906A">
            <w:pPr>
              <w:spacing w:after="0"/>
              <w:jc w:val="center"/>
            </w:pPr>
            <w:r>
              <w:t>1.00</w:t>
            </w:r>
          </w:p>
        </w:tc>
        <w:tc>
          <w:tcPr>
            <w:tcW w:w="788" w:type="dxa"/>
            <w:tcBorders>
              <w:top w:val="single" w:sz="4" w:space="0" w:color="000000" w:themeColor="text1"/>
              <w:left w:val="single" w:sz="4" w:space="0" w:color="000000" w:themeColor="text1"/>
              <w:bottom w:val="single" w:sz="4" w:space="0" w:color="000000" w:themeColor="text1"/>
            </w:tcBorders>
          </w:tcPr>
          <w:p w14:paraId="3FFB2878" w14:textId="04AB6B79" w:rsidR="00A240D7" w:rsidRDefault="00A240D7" w:rsidP="3AD6906A">
            <w:pPr>
              <w:spacing w:after="0"/>
              <w:jc w:val="center"/>
            </w:pPr>
            <w:r>
              <w:t>5.00</w:t>
            </w:r>
          </w:p>
        </w:tc>
      </w:tr>
      <w:tr w:rsidR="00A240D7" w14:paraId="6611A794" w14:textId="77777777" w:rsidTr="001E696E">
        <w:trPr>
          <w:trHeight w:val="300"/>
        </w:trPr>
        <w:tc>
          <w:tcPr>
            <w:tcW w:w="4965" w:type="dxa"/>
            <w:tcBorders>
              <w:top w:val="single" w:sz="6" w:space="0" w:color="000000" w:themeColor="text1"/>
              <w:left w:val="none" w:sz="4" w:space="0" w:color="000000" w:themeColor="text1"/>
              <w:bottom w:val="single" w:sz="6" w:space="0" w:color="000000" w:themeColor="text1"/>
              <w:right w:val="single" w:sz="6" w:space="0" w:color="000000" w:themeColor="text1"/>
            </w:tcBorders>
          </w:tcPr>
          <w:p w14:paraId="1AA63425" w14:textId="04C067F1" w:rsidR="00A240D7" w:rsidRDefault="00A240D7" w:rsidP="3AD6906A">
            <w:pPr>
              <w:jc w:val="center"/>
            </w:pPr>
          </w:p>
        </w:tc>
        <w:tc>
          <w:tcPr>
            <w:tcW w:w="2059" w:type="dxa"/>
            <w:vMerge/>
            <w:tcBorders>
              <w:top w:val="nil"/>
              <w:left w:val="single" w:sz="6" w:space="0" w:color="000000" w:themeColor="text1"/>
              <w:bottom w:val="single" w:sz="4" w:space="0" w:color="000000" w:themeColor="text1"/>
              <w:right w:val="single" w:sz="6" w:space="0" w:color="000000" w:themeColor="text1"/>
            </w:tcBorders>
            <w:vAlign w:val="center"/>
          </w:tcPr>
          <w:p w14:paraId="5D0591C8" w14:textId="3EDD61D2" w:rsidR="00A240D7" w:rsidRDefault="00A240D7" w:rsidP="3AD6906A">
            <w:pPr>
              <w:jc w:val="center"/>
            </w:pPr>
          </w:p>
        </w:tc>
        <w:tc>
          <w:tcPr>
            <w:tcW w:w="759" w:type="dxa"/>
            <w:tcBorders>
              <w:top w:val="single" w:sz="4" w:space="0" w:color="000000" w:themeColor="text1"/>
              <w:left w:val="single" w:sz="6" w:space="0" w:color="000000" w:themeColor="text1"/>
              <w:bottom w:val="single" w:sz="4" w:space="0" w:color="000000" w:themeColor="text1"/>
              <w:right w:val="single" w:sz="4" w:space="0" w:color="000000" w:themeColor="text1"/>
            </w:tcBorders>
          </w:tcPr>
          <w:p w14:paraId="341D6A1C" w14:textId="3E00D08B" w:rsidR="00A240D7" w:rsidRDefault="00A240D7" w:rsidP="3AD6906A">
            <w:pPr>
              <w:jc w:val="center"/>
            </w:pPr>
            <w:r>
              <w:t>3.32</w:t>
            </w:r>
          </w:p>
        </w:tc>
        <w:tc>
          <w:tcPr>
            <w:tcW w:w="7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FFAF7A" w14:textId="02CCF44E" w:rsidR="00A240D7" w:rsidRDefault="00A240D7" w:rsidP="3AD6906A">
            <w:pPr>
              <w:jc w:val="center"/>
            </w:pPr>
            <w:r>
              <w:t>1.04</w:t>
            </w:r>
          </w:p>
        </w:tc>
        <w:tc>
          <w:tcPr>
            <w:tcW w:w="1543" w:type="dxa"/>
            <w:gridSpan w:val="2"/>
            <w:tcBorders>
              <w:top w:val="single" w:sz="4" w:space="0" w:color="000000" w:themeColor="text1"/>
              <w:left w:val="single" w:sz="4" w:space="0" w:color="000000" w:themeColor="text1"/>
              <w:bottom w:val="single" w:sz="4" w:space="0" w:color="000000" w:themeColor="text1"/>
            </w:tcBorders>
          </w:tcPr>
          <w:p w14:paraId="06F60E3E" w14:textId="4CB0085E" w:rsidR="00A240D7" w:rsidRDefault="00A240D7" w:rsidP="3AD6906A">
            <w:pPr>
              <w:jc w:val="center"/>
            </w:pPr>
          </w:p>
        </w:tc>
      </w:tr>
      <w:tr w:rsidR="00807657" w14:paraId="776972C9" w14:textId="77777777" w:rsidTr="001E696E">
        <w:trPr>
          <w:trHeight w:val="300"/>
        </w:trPr>
        <w:tc>
          <w:tcPr>
            <w:tcW w:w="4965" w:type="dxa"/>
            <w:tcBorders>
              <w:top w:val="single" w:sz="6" w:space="0" w:color="000000" w:themeColor="text1"/>
              <w:bottom w:val="single" w:sz="6" w:space="0" w:color="000000" w:themeColor="text1"/>
              <w:right w:val="single" w:sz="6" w:space="0" w:color="000000" w:themeColor="text1"/>
            </w:tcBorders>
          </w:tcPr>
          <w:p w14:paraId="170BF718" w14:textId="3668F032" w:rsidR="00807657" w:rsidRDefault="00807657" w:rsidP="3AD6906A">
            <w:pPr>
              <w:spacing w:after="0"/>
              <w:jc w:val="center"/>
            </w:pPr>
            <w:r>
              <w:t>Knowledge self-efficacy</w:t>
            </w:r>
          </w:p>
        </w:tc>
        <w:tc>
          <w:tcPr>
            <w:tcW w:w="2059" w:type="dxa"/>
            <w:vMerge w:val="restart"/>
            <w:tcBorders>
              <w:top w:val="nil"/>
              <w:left w:val="single" w:sz="6" w:space="0" w:color="000000" w:themeColor="text1"/>
              <w:bottom w:val="single" w:sz="4" w:space="0" w:color="000000" w:themeColor="text1"/>
              <w:right w:val="single" w:sz="6" w:space="0" w:color="000000" w:themeColor="text1"/>
            </w:tcBorders>
            <w:vAlign w:val="center"/>
          </w:tcPr>
          <w:p w14:paraId="6CAB749B" w14:textId="03984754" w:rsidR="00807657" w:rsidRDefault="00807657" w:rsidP="3AD6906A">
            <w:pPr>
              <w:jc w:val="center"/>
            </w:pPr>
            <w:r>
              <w:t>Job Resources</w:t>
            </w:r>
          </w:p>
        </w:tc>
        <w:tc>
          <w:tcPr>
            <w:tcW w:w="759" w:type="dxa"/>
            <w:tcBorders>
              <w:top w:val="single" w:sz="4" w:space="0" w:color="000000" w:themeColor="text1"/>
              <w:left w:val="single" w:sz="6" w:space="0" w:color="000000" w:themeColor="text1"/>
              <w:bottom w:val="single" w:sz="6" w:space="0" w:color="000000" w:themeColor="text1"/>
              <w:right w:val="single" w:sz="6" w:space="0" w:color="000000" w:themeColor="text1"/>
            </w:tcBorders>
          </w:tcPr>
          <w:p w14:paraId="218E6750" w14:textId="1E3AF08C" w:rsidR="00807657" w:rsidRDefault="00807657" w:rsidP="3AD6906A">
            <w:pPr>
              <w:spacing w:after="0"/>
              <w:jc w:val="center"/>
            </w:pPr>
            <w:r>
              <w:t>2.64</w:t>
            </w:r>
          </w:p>
        </w:tc>
        <w:tc>
          <w:tcPr>
            <w:tcW w:w="755" w:type="dxa"/>
            <w:tcBorders>
              <w:top w:val="single" w:sz="4" w:space="0" w:color="000000" w:themeColor="text1"/>
              <w:left w:val="single" w:sz="6" w:space="0" w:color="000000" w:themeColor="text1"/>
              <w:bottom w:val="single" w:sz="6" w:space="0" w:color="000000" w:themeColor="text1"/>
              <w:right w:val="single" w:sz="6" w:space="0" w:color="000000" w:themeColor="text1"/>
            </w:tcBorders>
          </w:tcPr>
          <w:p w14:paraId="2E0CA9E1" w14:textId="549DD4A0" w:rsidR="00807657" w:rsidRDefault="00807657" w:rsidP="3AD6906A">
            <w:pPr>
              <w:spacing w:after="0"/>
              <w:jc w:val="center"/>
            </w:pPr>
            <w:r>
              <w:t>0.99</w:t>
            </w:r>
          </w:p>
        </w:tc>
        <w:tc>
          <w:tcPr>
            <w:tcW w:w="755" w:type="dxa"/>
            <w:tcBorders>
              <w:top w:val="single" w:sz="4" w:space="0" w:color="000000" w:themeColor="text1"/>
              <w:left w:val="single" w:sz="6" w:space="0" w:color="000000" w:themeColor="text1"/>
              <w:bottom w:val="single" w:sz="6" w:space="0" w:color="000000" w:themeColor="text1"/>
              <w:right w:val="single" w:sz="6" w:space="0" w:color="000000" w:themeColor="text1"/>
            </w:tcBorders>
          </w:tcPr>
          <w:p w14:paraId="5BE20DEC" w14:textId="41811051" w:rsidR="00807657" w:rsidRDefault="00807657" w:rsidP="3AD6906A">
            <w:pPr>
              <w:spacing w:after="0"/>
              <w:jc w:val="center"/>
            </w:pPr>
            <w:r>
              <w:t>1.00</w:t>
            </w:r>
          </w:p>
        </w:tc>
        <w:tc>
          <w:tcPr>
            <w:tcW w:w="788" w:type="dxa"/>
            <w:tcBorders>
              <w:top w:val="single" w:sz="4" w:space="0" w:color="000000" w:themeColor="text1"/>
              <w:left w:val="single" w:sz="6" w:space="0" w:color="000000" w:themeColor="text1"/>
              <w:bottom w:val="single" w:sz="6" w:space="0" w:color="000000" w:themeColor="text1"/>
            </w:tcBorders>
          </w:tcPr>
          <w:p w14:paraId="41521313" w14:textId="453C3FDC" w:rsidR="00807657" w:rsidRDefault="00807657" w:rsidP="3AD6906A">
            <w:pPr>
              <w:spacing w:after="0"/>
              <w:jc w:val="center"/>
            </w:pPr>
            <w:r>
              <w:t>4.67</w:t>
            </w:r>
          </w:p>
        </w:tc>
      </w:tr>
      <w:tr w:rsidR="00807657" w14:paraId="382A6B86" w14:textId="77777777" w:rsidTr="001E696E">
        <w:trPr>
          <w:trHeight w:val="300"/>
        </w:trPr>
        <w:tc>
          <w:tcPr>
            <w:tcW w:w="4965" w:type="dxa"/>
            <w:tcBorders>
              <w:top w:val="single" w:sz="6" w:space="0" w:color="000000" w:themeColor="text1"/>
              <w:bottom w:val="single" w:sz="6" w:space="0" w:color="000000" w:themeColor="text1"/>
              <w:right w:val="single" w:sz="6" w:space="0" w:color="000000" w:themeColor="text1"/>
            </w:tcBorders>
          </w:tcPr>
          <w:p w14:paraId="48A9F1D7" w14:textId="0C00DB7C" w:rsidR="00807657" w:rsidRDefault="00807657" w:rsidP="3AD6906A">
            <w:pPr>
              <w:spacing w:after="0"/>
              <w:jc w:val="center"/>
            </w:pPr>
            <w:r>
              <w:t>Task-technology fit</w:t>
            </w:r>
          </w:p>
        </w:tc>
        <w:tc>
          <w:tcPr>
            <w:tcW w:w="2059" w:type="dxa"/>
            <w:vMerge/>
            <w:tcBorders>
              <w:left w:val="single" w:sz="6" w:space="0" w:color="000000" w:themeColor="text1"/>
              <w:bottom w:val="single" w:sz="4" w:space="0" w:color="000000" w:themeColor="text1"/>
              <w:right w:val="single" w:sz="6" w:space="0" w:color="000000" w:themeColor="text1"/>
            </w:tcBorders>
          </w:tcPr>
          <w:p w14:paraId="0CF43351" w14:textId="77777777" w:rsidR="00807657" w:rsidRDefault="00807657"/>
        </w:tc>
        <w:tc>
          <w:tcPr>
            <w:tcW w:w="75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322FA1" w14:textId="0BA113A1" w:rsidR="00807657" w:rsidRDefault="00807657" w:rsidP="3AD6906A">
            <w:pPr>
              <w:spacing w:after="0"/>
              <w:jc w:val="center"/>
            </w:pPr>
            <w:r>
              <w:t>2.60</w:t>
            </w:r>
          </w:p>
        </w:tc>
        <w:tc>
          <w:tcPr>
            <w:tcW w:w="7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5F5E03" w14:textId="1C3D2BEE" w:rsidR="00807657" w:rsidRDefault="00807657" w:rsidP="3AD6906A">
            <w:pPr>
              <w:spacing w:after="0"/>
              <w:jc w:val="center"/>
            </w:pPr>
            <w:r>
              <w:t>1.01</w:t>
            </w:r>
          </w:p>
        </w:tc>
        <w:tc>
          <w:tcPr>
            <w:tcW w:w="7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1A8E58" w14:textId="66719343" w:rsidR="00807657" w:rsidRDefault="00807657" w:rsidP="3AD6906A">
            <w:pPr>
              <w:spacing w:after="0"/>
              <w:jc w:val="center"/>
            </w:pPr>
            <w:r>
              <w:t>1.00</w:t>
            </w:r>
          </w:p>
        </w:tc>
        <w:tc>
          <w:tcPr>
            <w:tcW w:w="788" w:type="dxa"/>
            <w:tcBorders>
              <w:top w:val="single" w:sz="6" w:space="0" w:color="000000" w:themeColor="text1"/>
              <w:left w:val="single" w:sz="6" w:space="0" w:color="000000" w:themeColor="text1"/>
              <w:bottom w:val="single" w:sz="6" w:space="0" w:color="000000" w:themeColor="text1"/>
            </w:tcBorders>
          </w:tcPr>
          <w:p w14:paraId="1ED6B1F5" w14:textId="549F0F7F" w:rsidR="00807657" w:rsidRDefault="00807657" w:rsidP="3AD6906A">
            <w:pPr>
              <w:spacing w:after="0"/>
              <w:jc w:val="center"/>
            </w:pPr>
            <w:r>
              <w:t>5.00</w:t>
            </w:r>
          </w:p>
        </w:tc>
      </w:tr>
      <w:tr w:rsidR="00807657" w14:paraId="7C090766" w14:textId="77777777" w:rsidTr="001E696E">
        <w:trPr>
          <w:trHeight w:val="300"/>
        </w:trPr>
        <w:tc>
          <w:tcPr>
            <w:tcW w:w="4965" w:type="dxa"/>
            <w:tcBorders>
              <w:top w:val="single" w:sz="6" w:space="0" w:color="000000" w:themeColor="text1"/>
              <w:bottom w:val="single" w:sz="6" w:space="0" w:color="000000" w:themeColor="text1"/>
              <w:right w:val="single" w:sz="6" w:space="0" w:color="000000" w:themeColor="text1"/>
            </w:tcBorders>
          </w:tcPr>
          <w:p w14:paraId="21BFF8AA" w14:textId="53336D18" w:rsidR="00807657" w:rsidRDefault="00807657" w:rsidP="3AD6906A">
            <w:pPr>
              <w:spacing w:after="0"/>
              <w:jc w:val="center"/>
            </w:pPr>
            <w:r>
              <w:t>Knowledge about AI</w:t>
            </w:r>
          </w:p>
        </w:tc>
        <w:tc>
          <w:tcPr>
            <w:tcW w:w="2059" w:type="dxa"/>
            <w:vMerge/>
            <w:tcBorders>
              <w:left w:val="single" w:sz="6" w:space="0" w:color="000000" w:themeColor="text1"/>
              <w:bottom w:val="single" w:sz="4" w:space="0" w:color="000000" w:themeColor="text1"/>
              <w:right w:val="single" w:sz="6" w:space="0" w:color="000000" w:themeColor="text1"/>
            </w:tcBorders>
          </w:tcPr>
          <w:p w14:paraId="498CA916" w14:textId="77777777" w:rsidR="00807657" w:rsidRDefault="00807657"/>
        </w:tc>
        <w:tc>
          <w:tcPr>
            <w:tcW w:w="75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0AB212" w14:textId="529B9D5C" w:rsidR="00807657" w:rsidRDefault="00807657" w:rsidP="3AD6906A">
            <w:pPr>
              <w:spacing w:after="0"/>
              <w:jc w:val="center"/>
            </w:pPr>
            <w:r>
              <w:t>2.75</w:t>
            </w:r>
          </w:p>
        </w:tc>
        <w:tc>
          <w:tcPr>
            <w:tcW w:w="7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8A9B7C" w14:textId="3E9BEC94" w:rsidR="00807657" w:rsidRDefault="00807657" w:rsidP="3AD6906A">
            <w:pPr>
              <w:spacing w:after="0"/>
              <w:jc w:val="center"/>
            </w:pPr>
            <w:r>
              <w:t>1.06</w:t>
            </w:r>
          </w:p>
        </w:tc>
        <w:tc>
          <w:tcPr>
            <w:tcW w:w="7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A80AB8" w14:textId="168D27A0" w:rsidR="00807657" w:rsidRDefault="00807657" w:rsidP="3AD6906A">
            <w:pPr>
              <w:spacing w:after="0"/>
              <w:jc w:val="center"/>
            </w:pPr>
            <w:r>
              <w:t>1.00</w:t>
            </w:r>
          </w:p>
        </w:tc>
        <w:tc>
          <w:tcPr>
            <w:tcW w:w="788" w:type="dxa"/>
            <w:tcBorders>
              <w:top w:val="single" w:sz="6" w:space="0" w:color="000000" w:themeColor="text1"/>
              <w:left w:val="single" w:sz="6" w:space="0" w:color="000000" w:themeColor="text1"/>
              <w:bottom w:val="single" w:sz="6" w:space="0" w:color="000000" w:themeColor="text1"/>
            </w:tcBorders>
          </w:tcPr>
          <w:p w14:paraId="1C3EB7E9" w14:textId="4137E652" w:rsidR="00807657" w:rsidRDefault="00807657" w:rsidP="3AD6906A">
            <w:pPr>
              <w:spacing w:after="0"/>
              <w:jc w:val="center"/>
            </w:pPr>
            <w:r>
              <w:t>5.00</w:t>
            </w:r>
          </w:p>
        </w:tc>
      </w:tr>
      <w:tr w:rsidR="00807657" w14:paraId="14761EA1" w14:textId="77777777" w:rsidTr="001E696E">
        <w:trPr>
          <w:trHeight w:val="300"/>
        </w:trPr>
        <w:tc>
          <w:tcPr>
            <w:tcW w:w="4965" w:type="dxa"/>
            <w:tcBorders>
              <w:top w:val="single" w:sz="6" w:space="0" w:color="000000" w:themeColor="text1"/>
              <w:bottom w:val="single" w:sz="6" w:space="0" w:color="000000" w:themeColor="text1"/>
              <w:right w:val="single" w:sz="6" w:space="0" w:color="000000" w:themeColor="text1"/>
            </w:tcBorders>
          </w:tcPr>
          <w:p w14:paraId="26CF22A1" w14:textId="00772FA7" w:rsidR="00807657" w:rsidRDefault="00807657" w:rsidP="3AD6906A">
            <w:pPr>
              <w:spacing w:after="0"/>
              <w:jc w:val="center"/>
            </w:pPr>
            <w:r>
              <w:t>Social capital</w:t>
            </w:r>
          </w:p>
        </w:tc>
        <w:tc>
          <w:tcPr>
            <w:tcW w:w="2059" w:type="dxa"/>
            <w:vMerge/>
            <w:tcBorders>
              <w:left w:val="single" w:sz="6" w:space="0" w:color="000000" w:themeColor="text1"/>
              <w:bottom w:val="single" w:sz="4" w:space="0" w:color="000000" w:themeColor="text1"/>
              <w:right w:val="single" w:sz="6" w:space="0" w:color="000000" w:themeColor="text1"/>
            </w:tcBorders>
          </w:tcPr>
          <w:p w14:paraId="6E6B0732" w14:textId="77777777" w:rsidR="00807657" w:rsidRDefault="00807657"/>
        </w:tc>
        <w:tc>
          <w:tcPr>
            <w:tcW w:w="75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902807" w14:textId="37587613" w:rsidR="00807657" w:rsidRDefault="00807657" w:rsidP="3AD6906A">
            <w:pPr>
              <w:spacing w:after="0"/>
              <w:jc w:val="center"/>
            </w:pPr>
            <w:r>
              <w:t>2.62</w:t>
            </w:r>
          </w:p>
        </w:tc>
        <w:tc>
          <w:tcPr>
            <w:tcW w:w="7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80FAA4" w14:textId="76CF9E9C" w:rsidR="00807657" w:rsidRDefault="00807657" w:rsidP="3AD6906A">
            <w:pPr>
              <w:spacing w:after="0"/>
              <w:jc w:val="center"/>
            </w:pPr>
            <w:r>
              <w:t>0.99</w:t>
            </w:r>
          </w:p>
        </w:tc>
        <w:tc>
          <w:tcPr>
            <w:tcW w:w="7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6F6025" w14:textId="7C541787" w:rsidR="00807657" w:rsidRDefault="00807657" w:rsidP="3AD6906A">
            <w:pPr>
              <w:spacing w:after="0"/>
              <w:jc w:val="center"/>
            </w:pPr>
            <w:r>
              <w:t>1.00</w:t>
            </w:r>
          </w:p>
        </w:tc>
        <w:tc>
          <w:tcPr>
            <w:tcW w:w="788" w:type="dxa"/>
            <w:tcBorders>
              <w:top w:val="single" w:sz="6" w:space="0" w:color="000000" w:themeColor="text1"/>
              <w:left w:val="single" w:sz="6" w:space="0" w:color="000000" w:themeColor="text1"/>
              <w:bottom w:val="single" w:sz="6" w:space="0" w:color="000000" w:themeColor="text1"/>
            </w:tcBorders>
          </w:tcPr>
          <w:p w14:paraId="2E696A12" w14:textId="70C002E7" w:rsidR="00807657" w:rsidRDefault="00807657" w:rsidP="3AD6906A">
            <w:pPr>
              <w:spacing w:after="0"/>
              <w:jc w:val="center"/>
            </w:pPr>
            <w:r>
              <w:t>4.33</w:t>
            </w:r>
          </w:p>
        </w:tc>
      </w:tr>
      <w:tr w:rsidR="00807657" w14:paraId="32A2F5CF" w14:textId="77777777" w:rsidTr="001E696E">
        <w:trPr>
          <w:trHeight w:val="300"/>
        </w:trPr>
        <w:tc>
          <w:tcPr>
            <w:tcW w:w="4965" w:type="dxa"/>
            <w:tcBorders>
              <w:top w:val="single" w:sz="6" w:space="0" w:color="000000" w:themeColor="text1"/>
              <w:left w:val="none" w:sz="4" w:space="0" w:color="000000" w:themeColor="text1"/>
              <w:bottom w:val="single" w:sz="6" w:space="0" w:color="000000" w:themeColor="text1"/>
              <w:right w:val="single" w:sz="6" w:space="0" w:color="000000" w:themeColor="text1"/>
            </w:tcBorders>
          </w:tcPr>
          <w:p w14:paraId="5E118A6E" w14:textId="3E3E3CA5" w:rsidR="00807657" w:rsidRDefault="00807657" w:rsidP="3AD6906A">
            <w:pPr>
              <w:jc w:val="center"/>
            </w:pPr>
          </w:p>
        </w:tc>
        <w:tc>
          <w:tcPr>
            <w:tcW w:w="2059" w:type="dxa"/>
            <w:vMerge/>
            <w:tcBorders>
              <w:left w:val="single" w:sz="6" w:space="0" w:color="000000" w:themeColor="text1"/>
              <w:bottom w:val="single" w:sz="4" w:space="0" w:color="000000" w:themeColor="text1"/>
              <w:right w:val="single" w:sz="6" w:space="0" w:color="000000" w:themeColor="text1"/>
            </w:tcBorders>
            <w:vAlign w:val="center"/>
          </w:tcPr>
          <w:p w14:paraId="466172C3" w14:textId="691CC46D" w:rsidR="00807657" w:rsidRDefault="00807657" w:rsidP="3AD6906A">
            <w:pPr>
              <w:jc w:val="center"/>
            </w:pPr>
          </w:p>
        </w:tc>
        <w:tc>
          <w:tcPr>
            <w:tcW w:w="75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482362" w14:textId="4B690313" w:rsidR="00807657" w:rsidRDefault="00807657" w:rsidP="3AD6906A">
            <w:pPr>
              <w:jc w:val="center"/>
            </w:pPr>
            <w:r>
              <w:t>2.65</w:t>
            </w:r>
          </w:p>
        </w:tc>
        <w:tc>
          <w:tcPr>
            <w:tcW w:w="7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299A10" w14:textId="43690E60" w:rsidR="00807657" w:rsidRDefault="00807657" w:rsidP="3AD6906A">
            <w:pPr>
              <w:jc w:val="center"/>
            </w:pPr>
            <w:r>
              <w:t>1.01</w:t>
            </w:r>
          </w:p>
        </w:tc>
        <w:tc>
          <w:tcPr>
            <w:tcW w:w="1543" w:type="dxa"/>
            <w:gridSpan w:val="2"/>
            <w:tcBorders>
              <w:top w:val="single" w:sz="6" w:space="0" w:color="000000" w:themeColor="text1"/>
              <w:left w:val="single" w:sz="6" w:space="0" w:color="000000" w:themeColor="text1"/>
              <w:bottom w:val="single" w:sz="6" w:space="0" w:color="000000" w:themeColor="text1"/>
            </w:tcBorders>
          </w:tcPr>
          <w:p w14:paraId="17B24E09" w14:textId="722C4949" w:rsidR="00807657" w:rsidRDefault="00807657" w:rsidP="3AD6906A">
            <w:pPr>
              <w:jc w:val="center"/>
            </w:pPr>
          </w:p>
        </w:tc>
      </w:tr>
      <w:tr w:rsidR="00807657" w14:paraId="3CB76E4D" w14:textId="77777777" w:rsidTr="001E696E">
        <w:trPr>
          <w:trHeight w:val="300"/>
        </w:trPr>
        <w:tc>
          <w:tcPr>
            <w:tcW w:w="4965" w:type="dxa"/>
            <w:tcBorders>
              <w:top w:val="single" w:sz="6" w:space="0" w:color="000000" w:themeColor="text1"/>
              <w:bottom w:val="single" w:sz="6" w:space="0" w:color="000000" w:themeColor="text1"/>
              <w:right w:val="single" w:sz="6" w:space="0" w:color="000000" w:themeColor="text1"/>
            </w:tcBorders>
          </w:tcPr>
          <w:p w14:paraId="5E896115" w14:textId="201BD88A" w:rsidR="00807657" w:rsidRDefault="00807657" w:rsidP="3AD6906A">
            <w:pPr>
              <w:spacing w:after="0"/>
              <w:jc w:val="center"/>
            </w:pPr>
            <w:r>
              <w:t>Innovativeness</w:t>
            </w:r>
          </w:p>
        </w:tc>
        <w:tc>
          <w:tcPr>
            <w:tcW w:w="2059" w:type="dxa"/>
            <w:vMerge w:val="restart"/>
            <w:tcBorders>
              <w:top w:val="single" w:sz="4" w:space="0" w:color="000000" w:themeColor="text1"/>
              <w:left w:val="single" w:sz="6" w:space="0" w:color="000000" w:themeColor="text1"/>
              <w:right w:val="single" w:sz="6" w:space="0" w:color="000000" w:themeColor="text1"/>
            </w:tcBorders>
            <w:vAlign w:val="center"/>
          </w:tcPr>
          <w:p w14:paraId="7E57E42C" w14:textId="213F7142" w:rsidR="00807657" w:rsidRDefault="00807657" w:rsidP="3AD6906A">
            <w:pPr>
              <w:jc w:val="center"/>
            </w:pPr>
            <w:r>
              <w:t>Individual Factors</w:t>
            </w:r>
          </w:p>
        </w:tc>
        <w:tc>
          <w:tcPr>
            <w:tcW w:w="75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B11791" w14:textId="5DC009A9" w:rsidR="00807657" w:rsidRDefault="00807657" w:rsidP="3AD6906A">
            <w:pPr>
              <w:spacing w:after="0"/>
              <w:jc w:val="center"/>
            </w:pPr>
            <w:r>
              <w:t>3.24</w:t>
            </w:r>
          </w:p>
        </w:tc>
        <w:tc>
          <w:tcPr>
            <w:tcW w:w="7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B15D24" w14:textId="15E0F16D" w:rsidR="00807657" w:rsidRDefault="00807657" w:rsidP="3AD6906A">
            <w:pPr>
              <w:spacing w:after="0"/>
              <w:jc w:val="center"/>
            </w:pPr>
            <w:r>
              <w:t>1.10</w:t>
            </w:r>
          </w:p>
        </w:tc>
        <w:tc>
          <w:tcPr>
            <w:tcW w:w="7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F2C151" w14:textId="252062E9" w:rsidR="00807657" w:rsidRDefault="00807657" w:rsidP="3AD6906A">
            <w:pPr>
              <w:spacing w:after="0"/>
              <w:jc w:val="center"/>
            </w:pPr>
            <w:r>
              <w:t>1.00</w:t>
            </w:r>
          </w:p>
        </w:tc>
        <w:tc>
          <w:tcPr>
            <w:tcW w:w="788" w:type="dxa"/>
            <w:tcBorders>
              <w:top w:val="single" w:sz="6" w:space="0" w:color="000000" w:themeColor="text1"/>
              <w:left w:val="single" w:sz="6" w:space="0" w:color="000000" w:themeColor="text1"/>
              <w:bottom w:val="single" w:sz="6" w:space="0" w:color="000000" w:themeColor="text1"/>
            </w:tcBorders>
          </w:tcPr>
          <w:p w14:paraId="6D91997B" w14:textId="59BD2E12" w:rsidR="00807657" w:rsidRDefault="00807657" w:rsidP="3AD6906A">
            <w:pPr>
              <w:spacing w:after="0"/>
              <w:jc w:val="center"/>
            </w:pPr>
            <w:r>
              <w:t>5.00</w:t>
            </w:r>
          </w:p>
        </w:tc>
      </w:tr>
      <w:tr w:rsidR="00807657" w14:paraId="34C7910E" w14:textId="77777777">
        <w:trPr>
          <w:trHeight w:val="300"/>
        </w:trPr>
        <w:tc>
          <w:tcPr>
            <w:tcW w:w="4965" w:type="dxa"/>
            <w:tcBorders>
              <w:top w:val="single" w:sz="6" w:space="0" w:color="000000" w:themeColor="text1"/>
              <w:bottom w:val="single" w:sz="6" w:space="0" w:color="000000" w:themeColor="text1"/>
              <w:right w:val="single" w:sz="6" w:space="0" w:color="000000" w:themeColor="text1"/>
            </w:tcBorders>
          </w:tcPr>
          <w:p w14:paraId="6DDE1854" w14:textId="73C5C181" w:rsidR="00807657" w:rsidRDefault="00807657" w:rsidP="3AD6906A">
            <w:pPr>
              <w:spacing w:after="0"/>
              <w:jc w:val="center"/>
            </w:pPr>
            <w:r>
              <w:t>Performance goal orientation</w:t>
            </w:r>
          </w:p>
        </w:tc>
        <w:tc>
          <w:tcPr>
            <w:tcW w:w="2059" w:type="dxa"/>
            <w:vMerge/>
            <w:tcBorders>
              <w:left w:val="single" w:sz="6" w:space="0" w:color="000000" w:themeColor="text1"/>
              <w:right w:val="single" w:sz="6" w:space="0" w:color="000000" w:themeColor="text1"/>
            </w:tcBorders>
          </w:tcPr>
          <w:p w14:paraId="13CB25C2" w14:textId="77777777" w:rsidR="00807657" w:rsidRDefault="00807657"/>
        </w:tc>
        <w:tc>
          <w:tcPr>
            <w:tcW w:w="75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82AA3D" w14:textId="1175DEF2" w:rsidR="00807657" w:rsidRDefault="00807657" w:rsidP="3AD6906A">
            <w:pPr>
              <w:spacing w:after="0"/>
              <w:jc w:val="center"/>
            </w:pPr>
            <w:r>
              <w:t>3.25</w:t>
            </w:r>
          </w:p>
        </w:tc>
        <w:tc>
          <w:tcPr>
            <w:tcW w:w="7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E7C37F" w14:textId="7C89A17A" w:rsidR="00807657" w:rsidRDefault="00807657" w:rsidP="3AD6906A">
            <w:pPr>
              <w:spacing w:after="0"/>
              <w:jc w:val="center"/>
            </w:pPr>
            <w:r>
              <w:t>1.06</w:t>
            </w:r>
          </w:p>
        </w:tc>
        <w:tc>
          <w:tcPr>
            <w:tcW w:w="7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82A8FA" w14:textId="54175138" w:rsidR="00807657" w:rsidRDefault="00807657" w:rsidP="3AD6906A">
            <w:pPr>
              <w:spacing w:after="0"/>
              <w:jc w:val="center"/>
            </w:pPr>
            <w:r>
              <w:t>1.00</w:t>
            </w:r>
          </w:p>
        </w:tc>
        <w:tc>
          <w:tcPr>
            <w:tcW w:w="788" w:type="dxa"/>
            <w:tcBorders>
              <w:top w:val="single" w:sz="6" w:space="0" w:color="000000" w:themeColor="text1"/>
              <w:left w:val="single" w:sz="6" w:space="0" w:color="000000" w:themeColor="text1"/>
              <w:bottom w:val="single" w:sz="6" w:space="0" w:color="000000" w:themeColor="text1"/>
            </w:tcBorders>
          </w:tcPr>
          <w:p w14:paraId="5955B7FB" w14:textId="6C515AD6" w:rsidR="00807657" w:rsidRDefault="00807657" w:rsidP="3AD6906A">
            <w:pPr>
              <w:spacing w:after="0"/>
              <w:jc w:val="center"/>
            </w:pPr>
            <w:r>
              <w:t>5.00</w:t>
            </w:r>
          </w:p>
        </w:tc>
      </w:tr>
      <w:tr w:rsidR="00807657" w14:paraId="47DC0F9F" w14:textId="77777777">
        <w:trPr>
          <w:trHeight w:val="300"/>
        </w:trPr>
        <w:tc>
          <w:tcPr>
            <w:tcW w:w="4965" w:type="dxa"/>
            <w:tcBorders>
              <w:top w:val="single" w:sz="6" w:space="0" w:color="000000" w:themeColor="text1"/>
              <w:bottom w:val="single" w:sz="6" w:space="0" w:color="000000" w:themeColor="text1"/>
              <w:right w:val="single" w:sz="6" w:space="0" w:color="000000" w:themeColor="text1"/>
            </w:tcBorders>
          </w:tcPr>
          <w:p w14:paraId="4D8081CA" w14:textId="5F4952D5" w:rsidR="00807657" w:rsidRDefault="00807657" w:rsidP="3AD6906A">
            <w:pPr>
              <w:spacing w:after="0"/>
              <w:jc w:val="center"/>
            </w:pPr>
            <w:r>
              <w:t>Knowledge leakage</w:t>
            </w:r>
          </w:p>
        </w:tc>
        <w:tc>
          <w:tcPr>
            <w:tcW w:w="2059" w:type="dxa"/>
            <w:vMerge/>
            <w:tcBorders>
              <w:left w:val="single" w:sz="6" w:space="0" w:color="000000" w:themeColor="text1"/>
              <w:right w:val="single" w:sz="6" w:space="0" w:color="000000" w:themeColor="text1"/>
            </w:tcBorders>
          </w:tcPr>
          <w:p w14:paraId="32463AF9" w14:textId="77777777" w:rsidR="00807657" w:rsidRDefault="00807657"/>
        </w:tc>
        <w:tc>
          <w:tcPr>
            <w:tcW w:w="75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C318E6" w14:textId="4BD2FB27" w:rsidR="00807657" w:rsidRDefault="00807657" w:rsidP="3AD6906A">
            <w:pPr>
              <w:spacing w:after="0"/>
              <w:jc w:val="center"/>
            </w:pPr>
            <w:r>
              <w:t>3.24</w:t>
            </w:r>
          </w:p>
        </w:tc>
        <w:tc>
          <w:tcPr>
            <w:tcW w:w="7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DC425E" w14:textId="4976A7A5" w:rsidR="00807657" w:rsidRDefault="00807657" w:rsidP="3AD6906A">
            <w:pPr>
              <w:spacing w:after="0"/>
              <w:jc w:val="center"/>
            </w:pPr>
            <w:r>
              <w:t>1.11</w:t>
            </w:r>
          </w:p>
        </w:tc>
        <w:tc>
          <w:tcPr>
            <w:tcW w:w="7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2DC7F8" w14:textId="6B344F41" w:rsidR="00807657" w:rsidRDefault="00807657" w:rsidP="3AD6906A">
            <w:pPr>
              <w:spacing w:after="0"/>
              <w:jc w:val="center"/>
            </w:pPr>
            <w:r>
              <w:t>1.00</w:t>
            </w:r>
          </w:p>
        </w:tc>
        <w:tc>
          <w:tcPr>
            <w:tcW w:w="788" w:type="dxa"/>
            <w:tcBorders>
              <w:top w:val="single" w:sz="6" w:space="0" w:color="000000" w:themeColor="text1"/>
              <w:left w:val="single" w:sz="6" w:space="0" w:color="000000" w:themeColor="text1"/>
              <w:bottom w:val="single" w:sz="6" w:space="0" w:color="000000" w:themeColor="text1"/>
            </w:tcBorders>
          </w:tcPr>
          <w:p w14:paraId="33D4F3EA" w14:textId="4F63E1F9" w:rsidR="00807657" w:rsidRDefault="00807657" w:rsidP="3AD6906A">
            <w:pPr>
              <w:spacing w:after="0"/>
              <w:jc w:val="center"/>
            </w:pPr>
            <w:r>
              <w:t>5.00</w:t>
            </w:r>
          </w:p>
        </w:tc>
      </w:tr>
      <w:tr w:rsidR="00807657" w14:paraId="47B3546A" w14:textId="77777777">
        <w:trPr>
          <w:trHeight w:val="300"/>
        </w:trPr>
        <w:tc>
          <w:tcPr>
            <w:tcW w:w="4965" w:type="dxa"/>
            <w:tcBorders>
              <w:top w:val="single" w:sz="6" w:space="0" w:color="000000" w:themeColor="text1"/>
              <w:bottom w:val="single" w:sz="6" w:space="0" w:color="000000" w:themeColor="text1"/>
              <w:right w:val="single" w:sz="6" w:space="0" w:color="000000" w:themeColor="text1"/>
            </w:tcBorders>
          </w:tcPr>
          <w:p w14:paraId="61AC361A" w14:textId="5777B4E3" w:rsidR="00807657" w:rsidRDefault="00807657" w:rsidP="3AD6906A">
            <w:pPr>
              <w:jc w:val="center"/>
            </w:pPr>
          </w:p>
        </w:tc>
        <w:tc>
          <w:tcPr>
            <w:tcW w:w="2059" w:type="dxa"/>
            <w:vMerge/>
            <w:tcBorders>
              <w:left w:val="single" w:sz="6" w:space="0" w:color="000000" w:themeColor="text1"/>
              <w:bottom w:val="single" w:sz="6" w:space="0" w:color="000000" w:themeColor="text1"/>
              <w:right w:val="single" w:sz="6" w:space="0" w:color="000000" w:themeColor="text1"/>
            </w:tcBorders>
            <w:vAlign w:val="center"/>
          </w:tcPr>
          <w:p w14:paraId="55AD6B6C" w14:textId="37C43DAB" w:rsidR="00807657" w:rsidRDefault="00807657" w:rsidP="3AD6906A">
            <w:pPr>
              <w:jc w:val="center"/>
            </w:pPr>
          </w:p>
        </w:tc>
        <w:tc>
          <w:tcPr>
            <w:tcW w:w="75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67290C" w14:textId="0B03C58A" w:rsidR="00807657" w:rsidRDefault="00807657" w:rsidP="3AD6906A">
            <w:pPr>
              <w:jc w:val="center"/>
            </w:pPr>
            <w:r>
              <w:t>3.24</w:t>
            </w:r>
          </w:p>
        </w:tc>
        <w:tc>
          <w:tcPr>
            <w:tcW w:w="7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FBFE99" w14:textId="256AD3D4" w:rsidR="00807657" w:rsidRDefault="00807657" w:rsidP="3AD6906A">
            <w:pPr>
              <w:jc w:val="center"/>
            </w:pPr>
            <w:r>
              <w:t>1.09</w:t>
            </w:r>
          </w:p>
        </w:tc>
        <w:tc>
          <w:tcPr>
            <w:tcW w:w="1543" w:type="dxa"/>
            <w:gridSpan w:val="2"/>
            <w:tcBorders>
              <w:top w:val="single" w:sz="6" w:space="0" w:color="000000" w:themeColor="text1"/>
              <w:left w:val="single" w:sz="6" w:space="0" w:color="000000" w:themeColor="text1"/>
              <w:bottom w:val="single" w:sz="6" w:space="0" w:color="000000" w:themeColor="text1"/>
            </w:tcBorders>
          </w:tcPr>
          <w:p w14:paraId="09B29ED8" w14:textId="3DD3D0DC" w:rsidR="00807657" w:rsidRDefault="00807657" w:rsidP="3AD6906A">
            <w:pPr>
              <w:jc w:val="center"/>
            </w:pPr>
          </w:p>
        </w:tc>
      </w:tr>
    </w:tbl>
    <w:p w14:paraId="6413A075" w14:textId="075DD55F" w:rsidR="036D4699" w:rsidRDefault="036D4699" w:rsidP="3AD6906A">
      <w:pPr>
        <w:jc w:val="center"/>
        <w:rPr>
          <w:b/>
          <w:bCs/>
          <w:sz w:val="20"/>
        </w:rPr>
      </w:pPr>
      <w:r w:rsidRPr="3AD6906A">
        <w:rPr>
          <w:b/>
          <w:bCs/>
          <w:sz w:val="20"/>
        </w:rPr>
        <w:t>Table</w:t>
      </w:r>
      <w:r w:rsidR="08A206EF" w:rsidRPr="3AD6906A">
        <w:rPr>
          <w:b/>
          <w:bCs/>
          <w:sz w:val="20"/>
        </w:rPr>
        <w:t xml:space="preserve"> </w:t>
      </w:r>
      <w:r w:rsidR="7C30C3A8" w:rsidRPr="5A1EBC70">
        <w:rPr>
          <w:b/>
          <w:bCs/>
          <w:sz w:val="20"/>
        </w:rPr>
        <w:t>2</w:t>
      </w:r>
      <w:r w:rsidRPr="3AD6906A">
        <w:rPr>
          <w:b/>
          <w:bCs/>
          <w:sz w:val="20"/>
        </w:rPr>
        <w:t xml:space="preserve">. </w:t>
      </w:r>
      <w:r w:rsidR="073A9EFA" w:rsidRPr="3AD6906A">
        <w:rPr>
          <w:b/>
          <w:bCs/>
          <w:sz w:val="20"/>
        </w:rPr>
        <w:t xml:space="preserve">Descriptive </w:t>
      </w:r>
      <w:r w:rsidR="3435B0C3" w:rsidRPr="5A1EBC70">
        <w:rPr>
          <w:b/>
          <w:bCs/>
          <w:sz w:val="20"/>
        </w:rPr>
        <w:t>s</w:t>
      </w:r>
      <w:r w:rsidR="66B0FBA9" w:rsidRPr="5A1EBC70">
        <w:rPr>
          <w:b/>
          <w:bCs/>
          <w:sz w:val="20"/>
        </w:rPr>
        <w:t>tatistics</w:t>
      </w:r>
    </w:p>
    <w:p w14:paraId="02FF0E06" w14:textId="6DF3C3F5" w:rsidR="50F0CEF6" w:rsidRDefault="50F0CEF6">
      <w:r>
        <w:t xml:space="preserve">In contrast, </w:t>
      </w:r>
      <w:r w:rsidRPr="3AD6906A">
        <w:rPr>
          <w:b/>
          <w:bCs/>
        </w:rPr>
        <w:t>Task-Tech Fit</w:t>
      </w:r>
      <w:r>
        <w:t xml:space="preserve"> (M = 2.60, SD = 1.01) and </w:t>
      </w:r>
      <w:r w:rsidRPr="3AD6906A">
        <w:rPr>
          <w:b/>
          <w:bCs/>
        </w:rPr>
        <w:t>Social Capital</w:t>
      </w:r>
      <w:r>
        <w:t xml:space="preserve"> (M = 2.62, SD = 0.99) recorded the lowest mean scores, suggesting relatively weaker perceived alignment between tasks and technology, and lower perceived access to informational and relational resources among participants. </w:t>
      </w:r>
      <w:r w:rsidRPr="5A1EBC70">
        <w:rPr>
          <w:b/>
        </w:rPr>
        <w:t>Knowledge Self-Efficacy</w:t>
      </w:r>
      <w:r>
        <w:t xml:space="preserve"> (M=2.64, SD = 0.99) and</w:t>
      </w:r>
      <w:r w:rsidR="2A6F3378">
        <w:t xml:space="preserve"> </w:t>
      </w:r>
      <w:r w:rsidR="2A6F3378" w:rsidRPr="5A1EBC70">
        <w:rPr>
          <w:b/>
        </w:rPr>
        <w:t>Knowledge about AI</w:t>
      </w:r>
      <w:r w:rsidR="2A6F3378">
        <w:t xml:space="preserve"> (M = 2.75, SD = 1.06) also exhibited lower averages, indicating moderate confidence and familiarity with AI tools among participants</w:t>
      </w:r>
      <w:r w:rsidR="77A485B1">
        <w:t>.</w:t>
      </w:r>
    </w:p>
    <w:p w14:paraId="693299F2" w14:textId="5DFE98D3" w:rsidR="77A485B1" w:rsidRPr="007042BC" w:rsidRDefault="717981A9">
      <w:pPr>
        <w:rPr>
          <w:rFonts w:eastAsiaTheme="minorEastAsia"/>
          <w:lang w:eastAsia="zh-CN"/>
        </w:rPr>
      </w:pPr>
      <w:r>
        <w:t xml:space="preserve">Overall, the categorized constructs revealed meaningful differences. </w:t>
      </w:r>
      <w:r w:rsidRPr="3AD6906A">
        <w:rPr>
          <w:b/>
          <w:bCs/>
        </w:rPr>
        <w:t>Job Demands</w:t>
      </w:r>
      <w:r>
        <w:t xml:space="preserve"> showed a relatively high overall mean (M = 3.32</w:t>
      </w:r>
      <w:r w:rsidR="52B6FFC0">
        <w:t>, SD = 1.04</w:t>
      </w:r>
      <w:r>
        <w:t>)</w:t>
      </w:r>
      <w:r w:rsidR="328819C7">
        <w:t xml:space="preserve">, suggesting that participants experienced moderate to high levels of work-related complexity and cognitive load. </w:t>
      </w:r>
      <w:r w:rsidR="383F51BA" w:rsidRPr="5A1EBC70">
        <w:rPr>
          <w:b/>
        </w:rPr>
        <w:t>Job Resources</w:t>
      </w:r>
      <w:r w:rsidR="383F51BA">
        <w:t xml:space="preserve"> had the lowest </w:t>
      </w:r>
      <w:proofErr w:type="gramStart"/>
      <w:r w:rsidR="383F51BA">
        <w:t>mean</w:t>
      </w:r>
      <w:proofErr w:type="gramEnd"/>
      <w:r w:rsidR="383F51BA">
        <w:t xml:space="preserve"> (M = 2.65, SD = 1.01), indicating limited perceived support from techno</w:t>
      </w:r>
      <w:r w:rsidR="5F83B465">
        <w:t xml:space="preserve">logy and organizational resources. Meanwhile, </w:t>
      </w:r>
      <w:r w:rsidR="5F83B465" w:rsidRPr="5A1EBC70">
        <w:rPr>
          <w:b/>
        </w:rPr>
        <w:t>Individual Factors</w:t>
      </w:r>
      <w:r w:rsidR="5F83B465">
        <w:t xml:space="preserve"> were moderately high (M = 3.24, SD = 1.09), highlighting the importa</w:t>
      </w:r>
      <w:r w:rsidR="358C245E">
        <w:t>nt role of personal attributes. These patterns provide a useful context for interpreting the subsequent PLS analysis results.</w:t>
      </w:r>
    </w:p>
    <w:p w14:paraId="62587D18" w14:textId="2EAB0DD4" w:rsidR="31EE8F3C" w:rsidRDefault="1513DE8B" w:rsidP="3AD6906A">
      <w:pPr>
        <w:jc w:val="center"/>
      </w:pPr>
      <w:r>
        <w:rPr>
          <w:noProof/>
        </w:rPr>
        <w:drawing>
          <wp:inline distT="0" distB="0" distL="0" distR="0" wp14:anchorId="151869F0" wp14:editId="17311E84">
            <wp:extent cx="6419908" cy="3200400"/>
            <wp:effectExtent l="0" t="0" r="0" b="0"/>
            <wp:docPr id="1527405910" name="图片 1527405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27405910"/>
                    <pic:cNvPicPr/>
                  </pic:nvPicPr>
                  <pic:blipFill>
                    <a:blip r:embed="rId15">
                      <a:extLst>
                        <a:ext uri="{28A0092B-C50C-407E-A947-70E740481C1C}">
                          <a14:useLocalDpi xmlns:a14="http://schemas.microsoft.com/office/drawing/2010/main" val="0"/>
                        </a:ext>
                      </a:extLst>
                    </a:blip>
                    <a:stretch>
                      <a:fillRect/>
                    </a:stretch>
                  </pic:blipFill>
                  <pic:spPr>
                    <a:xfrm>
                      <a:off x="0" y="0"/>
                      <a:ext cx="6419908" cy="3200400"/>
                    </a:xfrm>
                    <a:prstGeom prst="rect">
                      <a:avLst/>
                    </a:prstGeom>
                  </pic:spPr>
                </pic:pic>
              </a:graphicData>
            </a:graphic>
          </wp:inline>
        </w:drawing>
      </w:r>
      <w:r w:rsidR="3F9B6CD7" w:rsidRPr="3AD6906A">
        <w:rPr>
          <w:b/>
          <w:bCs/>
          <w:sz w:val="20"/>
        </w:rPr>
        <w:t>Figure</w:t>
      </w:r>
      <w:r w:rsidR="47BADF6E" w:rsidRPr="3AD6906A">
        <w:rPr>
          <w:b/>
          <w:bCs/>
          <w:sz w:val="20"/>
        </w:rPr>
        <w:t xml:space="preserve"> </w:t>
      </w:r>
      <w:r w:rsidR="43AF0A4B" w:rsidRPr="5A1EBC70">
        <w:rPr>
          <w:b/>
          <w:bCs/>
          <w:sz w:val="20"/>
        </w:rPr>
        <w:t>3</w:t>
      </w:r>
      <w:r w:rsidR="3F9B6CD7" w:rsidRPr="3AD6906A">
        <w:rPr>
          <w:b/>
          <w:bCs/>
          <w:sz w:val="20"/>
        </w:rPr>
        <w:t xml:space="preserve">. Boxplot of </w:t>
      </w:r>
      <w:r w:rsidR="0F8B7E38" w:rsidRPr="5A1EBC70">
        <w:rPr>
          <w:b/>
          <w:bCs/>
          <w:sz w:val="20"/>
        </w:rPr>
        <w:t>f</w:t>
      </w:r>
      <w:r w:rsidR="3B74D7DB" w:rsidRPr="5A1EBC70">
        <w:rPr>
          <w:b/>
          <w:bCs/>
          <w:sz w:val="20"/>
        </w:rPr>
        <w:t xml:space="preserve">actor </w:t>
      </w:r>
      <w:r w:rsidR="68311FE8" w:rsidRPr="5A1EBC70">
        <w:rPr>
          <w:b/>
          <w:bCs/>
          <w:sz w:val="20"/>
        </w:rPr>
        <w:t>s</w:t>
      </w:r>
      <w:r w:rsidR="3B74D7DB" w:rsidRPr="5A1EBC70">
        <w:rPr>
          <w:b/>
          <w:bCs/>
          <w:sz w:val="20"/>
        </w:rPr>
        <w:t>cores</w:t>
      </w:r>
    </w:p>
    <w:p w14:paraId="70F93F28" w14:textId="24F3470D" w:rsidR="047798B1" w:rsidRDefault="047798B1" w:rsidP="3AD6906A">
      <w:pPr>
        <w:pStyle w:val="Heading2"/>
      </w:pPr>
      <w:r w:rsidRPr="3AD6906A">
        <w:t>Correlation Analysis</w:t>
      </w:r>
    </w:p>
    <w:p w14:paraId="1AF0A96D" w14:textId="6018610C" w:rsidR="5BA8FD61" w:rsidRDefault="5BA8FD61">
      <w:r>
        <w:t>While knowledge-</w:t>
      </w:r>
      <w:r w:rsidR="1217510F">
        <w:t>related</w:t>
      </w:r>
      <w:r w:rsidR="5E99CDD0">
        <w:t xml:space="preserve"> </w:t>
      </w:r>
      <w:r>
        <w:t xml:space="preserve">and resource-related factors (such as </w:t>
      </w:r>
      <w:r w:rsidR="28E07EEF">
        <w:t>K</w:t>
      </w:r>
      <w:r w:rsidR="5E99CDD0">
        <w:t>nowledge</w:t>
      </w:r>
      <w:r>
        <w:t xml:space="preserve"> self-efficacy, </w:t>
      </w:r>
      <w:r w:rsidR="2E3FA2F5">
        <w:t>T</w:t>
      </w:r>
      <w:r w:rsidR="5E99CDD0">
        <w:t>ask</w:t>
      </w:r>
      <w:r>
        <w:t xml:space="preserve">-tech fit, and </w:t>
      </w:r>
      <w:proofErr w:type="gramStart"/>
      <w:r w:rsidR="1A383C1B">
        <w:t>S</w:t>
      </w:r>
      <w:r w:rsidR="5E99CDD0">
        <w:t>ocial</w:t>
      </w:r>
      <w:proofErr w:type="gramEnd"/>
      <w:r>
        <w:t xml:space="preserve"> capital) showed negative or weaker correlations with task characteristics, task-related factors (such as </w:t>
      </w:r>
      <w:r w:rsidR="0F377E36">
        <w:t>T</w:t>
      </w:r>
      <w:r w:rsidR="5E99CDD0">
        <w:t>ask</w:t>
      </w:r>
      <w:r>
        <w:t xml:space="preserve"> variety, </w:t>
      </w:r>
      <w:r w:rsidR="69613C10">
        <w:t>A</w:t>
      </w:r>
      <w:r w:rsidR="5E99CDD0">
        <w:t>utonomy</w:t>
      </w:r>
      <w:r>
        <w:t xml:space="preserve">, and </w:t>
      </w:r>
      <w:r w:rsidR="07F6E222">
        <w:t>S</w:t>
      </w:r>
      <w:r w:rsidR="5E99CDD0">
        <w:t>pecialization</w:t>
      </w:r>
      <w:r>
        <w:t xml:space="preserve">) showed positive correlations with each other, </w:t>
      </w:r>
      <w:r w:rsidR="000E28C5">
        <w:rPr>
          <w:rFonts w:eastAsiaTheme="minorEastAsia" w:hint="eastAsia"/>
          <w:lang w:eastAsia="zh-CN"/>
        </w:rPr>
        <w:t>based</w:t>
      </w:r>
      <w:r w:rsidR="00DF02BF">
        <w:rPr>
          <w:rFonts w:eastAsiaTheme="minorEastAsia" w:hint="eastAsia"/>
          <w:lang w:eastAsia="zh-CN"/>
        </w:rPr>
        <w:t xml:space="preserve"> on</w:t>
      </w:r>
      <w:r>
        <w:t xml:space="preserve"> the correlation analysis (Cronbach's Alpha). The validity of the factors' classification in this study is generally supported by this pattern.</w:t>
      </w:r>
    </w:p>
    <w:p w14:paraId="71944A3B" w14:textId="6AADC38B" w:rsidR="5426552D" w:rsidRDefault="5426552D">
      <w:r>
        <w:t xml:space="preserve">In terms of job demand, all variables (Task variety, Autonomy in methods, Information processing, Problem solving, Specialization, Task significance and Temporal demand) were </w:t>
      </w:r>
      <w:proofErr w:type="gramStart"/>
      <w:r>
        <w:t>significantly positively</w:t>
      </w:r>
      <w:proofErr w:type="gramEnd"/>
      <w:r>
        <w:t xml:space="preserve"> correlated with </w:t>
      </w:r>
      <w:r w:rsidR="2964F6CD">
        <w:t>K</w:t>
      </w:r>
      <w:r w:rsidR="1B1C1628">
        <w:t>nowledge</w:t>
      </w:r>
      <w:r>
        <w:t xml:space="preserve"> leakage (r=0.39-0.52). Among them, </w:t>
      </w:r>
      <w:r w:rsidRPr="5A1EBC70">
        <w:rPr>
          <w:b/>
        </w:rPr>
        <w:t>Task significance</w:t>
      </w:r>
      <w:r>
        <w:t xml:space="preserve"> (r=0.52) and </w:t>
      </w:r>
      <w:r w:rsidRPr="5A1EBC70">
        <w:rPr>
          <w:b/>
        </w:rPr>
        <w:t>Temporal demand</w:t>
      </w:r>
      <w:r>
        <w:t xml:space="preserve"> (r=0.45) had the strongest correlation, supporting the H1 hypothesis. </w:t>
      </w:r>
    </w:p>
    <w:p w14:paraId="2016A6DA" w14:textId="339E404D" w:rsidR="5426552D" w:rsidRDefault="5426552D" w:rsidP="3AD6906A">
      <w:r>
        <w:t xml:space="preserve">On the contrary, in terms of working resources, the four variables (Knowledge self-efficacy, Task-tech fit, Knowledge about AI and Social capital) were all moderately negatively correlated with </w:t>
      </w:r>
      <w:r w:rsidR="54A928BF">
        <w:t>K</w:t>
      </w:r>
      <w:r w:rsidR="1B1C1628">
        <w:t xml:space="preserve">nowledge </w:t>
      </w:r>
      <w:r>
        <w:t xml:space="preserve">leakage (r= -0.31 to -0.40), among which the inhibitory effects of </w:t>
      </w:r>
      <w:r w:rsidRPr="5A1EBC70">
        <w:rPr>
          <w:b/>
        </w:rPr>
        <w:t>Knowledge about AI</w:t>
      </w:r>
      <w:r>
        <w:t xml:space="preserve"> and </w:t>
      </w:r>
      <w:r w:rsidRPr="5A1EBC70">
        <w:rPr>
          <w:b/>
        </w:rPr>
        <w:t>Social capital</w:t>
      </w:r>
      <w:r>
        <w:t xml:space="preserve"> were the most obvious (both r=-0.40), verifying the H2 hypothesis.</w:t>
      </w:r>
    </w:p>
    <w:p w14:paraId="41246DB5" w14:textId="1BF34A60" w:rsidR="5426552D" w:rsidRDefault="5426552D" w:rsidP="3AD6906A">
      <w:r>
        <w:t xml:space="preserve">In terms of individual factors, both </w:t>
      </w:r>
      <w:r w:rsidRPr="5A1EBC70">
        <w:rPr>
          <w:b/>
        </w:rPr>
        <w:t>Innovativeness</w:t>
      </w:r>
      <w:r>
        <w:t xml:space="preserve"> (r=0.51) and </w:t>
      </w:r>
      <w:r w:rsidRPr="5A1EBC70">
        <w:rPr>
          <w:b/>
        </w:rPr>
        <w:t>Performance goal orientation</w:t>
      </w:r>
      <w:r>
        <w:t xml:space="preserve"> (r=0.50) showed a strong positive correlation with </w:t>
      </w:r>
      <w:r w:rsidR="0AFA50AA">
        <w:t>K</w:t>
      </w:r>
      <w:r w:rsidR="1B1C1628">
        <w:t>nowledge</w:t>
      </w:r>
      <w:r>
        <w:t xml:space="preserve"> leakage, which was a strong support for H3 and H4.</w:t>
      </w:r>
    </w:p>
    <w:p w14:paraId="2A7F5420" w14:textId="6D84A4DF" w:rsidR="5426552D" w:rsidRDefault="5426552D" w:rsidP="3AD6906A">
      <w:r>
        <w:t xml:space="preserve">It is worth noting that there is also a high correlation between these individual </w:t>
      </w:r>
      <w:r w:rsidR="2CA43596">
        <w:t>factors</w:t>
      </w:r>
      <w:r w:rsidR="1B1C1628">
        <w:t xml:space="preserve"> </w:t>
      </w:r>
      <w:r>
        <w:t xml:space="preserve">and variables of job demand. Such as the correlations between </w:t>
      </w:r>
      <w:r w:rsidRPr="5A1EBC70">
        <w:rPr>
          <w:b/>
        </w:rPr>
        <w:t>Innovativeness</w:t>
      </w:r>
      <w:r>
        <w:t xml:space="preserve"> and </w:t>
      </w:r>
      <w:r w:rsidRPr="5A1EBC70">
        <w:rPr>
          <w:b/>
        </w:rPr>
        <w:t>Performance goal orientation</w:t>
      </w:r>
      <w:r>
        <w:t xml:space="preserve"> (r=0.59), </w:t>
      </w:r>
      <w:r w:rsidRPr="5A1EBC70">
        <w:rPr>
          <w:b/>
        </w:rPr>
        <w:t>Task significance</w:t>
      </w:r>
      <w:r>
        <w:t xml:space="preserve"> and </w:t>
      </w:r>
      <w:r w:rsidRPr="5A1EBC70">
        <w:rPr>
          <w:b/>
        </w:rPr>
        <w:t>Performance goal orientation</w:t>
      </w:r>
      <w:r>
        <w:t xml:space="preserve"> (r=0.56), indicating that these factors may reinforce each other and jointly influence the decision-making behavior of employees.</w:t>
      </w:r>
    </w:p>
    <w:p w14:paraId="6DA0C151" w14:textId="55BC3398" w:rsidR="5426552D" w:rsidRDefault="5426552D" w:rsidP="3AD6906A">
      <w:r>
        <w:t>Finally, it was found in the analysis that there was a high collinearity among multiple predictor variables, which suggests that the variance inflation factor (VIF) needs to be tested in subsequent studies to ensure the independent effect of each factor.</w:t>
      </w:r>
    </w:p>
    <w:p w14:paraId="5D945B2B" w14:textId="00FEEB63" w:rsidR="3E4CAF72" w:rsidRDefault="3E4CAF72" w:rsidP="3AD6906A">
      <w:pPr>
        <w:jc w:val="center"/>
      </w:pPr>
      <w:r>
        <w:rPr>
          <w:noProof/>
        </w:rPr>
        <w:drawing>
          <wp:inline distT="0" distB="0" distL="0" distR="0" wp14:anchorId="6739A924" wp14:editId="07CE1389">
            <wp:extent cx="4518838" cy="4047819"/>
            <wp:effectExtent l="0" t="0" r="0" b="0"/>
            <wp:docPr id="839278330" name="图片 839278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278330" name="图片 83927833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18838" cy="4047819"/>
                    </a:xfrm>
                    <a:prstGeom prst="rect">
                      <a:avLst/>
                    </a:prstGeom>
                  </pic:spPr>
                </pic:pic>
              </a:graphicData>
            </a:graphic>
          </wp:inline>
        </w:drawing>
      </w:r>
    </w:p>
    <w:p w14:paraId="63D5D94E" w14:textId="07150464" w:rsidR="5D211495" w:rsidRDefault="5D211495" w:rsidP="3AD6906A">
      <w:pPr>
        <w:jc w:val="center"/>
      </w:pPr>
      <w:r w:rsidRPr="3AD6906A">
        <w:rPr>
          <w:b/>
          <w:bCs/>
          <w:sz w:val="20"/>
        </w:rPr>
        <w:t>Figure</w:t>
      </w:r>
      <w:r w:rsidR="4C24E0D2" w:rsidRPr="3AD6906A">
        <w:rPr>
          <w:b/>
          <w:bCs/>
          <w:sz w:val="20"/>
        </w:rPr>
        <w:t xml:space="preserve"> </w:t>
      </w:r>
      <w:r w:rsidR="204CC283" w:rsidRPr="5A1EBC70">
        <w:rPr>
          <w:b/>
          <w:bCs/>
          <w:sz w:val="20"/>
        </w:rPr>
        <w:t>3</w:t>
      </w:r>
      <w:r w:rsidRPr="3AD6906A">
        <w:rPr>
          <w:b/>
          <w:bCs/>
          <w:sz w:val="20"/>
        </w:rPr>
        <w:t xml:space="preserve">. Pearson </w:t>
      </w:r>
      <w:r w:rsidR="5FF90E5E" w:rsidRPr="5A1EBC70">
        <w:rPr>
          <w:b/>
          <w:bCs/>
          <w:sz w:val="20"/>
        </w:rPr>
        <w:t>c</w:t>
      </w:r>
      <w:r w:rsidR="478A2D0D" w:rsidRPr="5A1EBC70">
        <w:rPr>
          <w:b/>
          <w:bCs/>
          <w:sz w:val="20"/>
        </w:rPr>
        <w:t xml:space="preserve">orrelation </w:t>
      </w:r>
      <w:r w:rsidR="5E7DC8B8" w:rsidRPr="5A1EBC70">
        <w:rPr>
          <w:b/>
          <w:bCs/>
          <w:sz w:val="20"/>
        </w:rPr>
        <w:t>m</w:t>
      </w:r>
      <w:r w:rsidR="478A2D0D" w:rsidRPr="5A1EBC70">
        <w:rPr>
          <w:b/>
          <w:bCs/>
          <w:sz w:val="20"/>
        </w:rPr>
        <w:t>atrix</w:t>
      </w:r>
    </w:p>
    <w:p w14:paraId="7F61C427" w14:textId="1B167ADE" w:rsidR="453713F0" w:rsidRDefault="453713F0" w:rsidP="3AD6906A">
      <w:pPr>
        <w:pStyle w:val="Heading2"/>
      </w:pPr>
      <w:r w:rsidRPr="3AD6906A">
        <w:t>PLS Regression Results</w:t>
      </w:r>
    </w:p>
    <w:p w14:paraId="7F1AF6BF" w14:textId="4A3EEB3D" w:rsidR="31C5F3DF" w:rsidRDefault="31C5F3DF" w:rsidP="3AD6906A">
      <w:r w:rsidRPr="3AD6906A">
        <w:t>It</w:t>
      </w:r>
      <w:r w:rsidR="00487DA9">
        <w:rPr>
          <w:rFonts w:eastAsiaTheme="minorEastAsia"/>
          <w:lang w:eastAsia="zh-CN"/>
        </w:rPr>
        <w:t>’</w:t>
      </w:r>
      <w:r w:rsidR="00487DA9">
        <w:rPr>
          <w:rFonts w:eastAsiaTheme="minorEastAsia" w:hint="eastAsia"/>
          <w:lang w:eastAsia="zh-CN"/>
        </w:rPr>
        <w:t xml:space="preserve">s </w:t>
      </w:r>
      <w:proofErr w:type="gramStart"/>
      <w:r w:rsidR="00A756FC">
        <w:rPr>
          <w:rFonts w:eastAsiaTheme="minorEastAsia" w:hint="eastAsia"/>
          <w:lang w:eastAsia="zh-CN"/>
        </w:rPr>
        <w:t>obviously</w:t>
      </w:r>
      <w:proofErr w:type="gramEnd"/>
      <w:r w:rsidR="003A6886">
        <w:rPr>
          <w:rFonts w:eastAsiaTheme="minorEastAsia" w:hint="eastAsia"/>
          <w:lang w:eastAsia="zh-CN"/>
        </w:rPr>
        <w:t xml:space="preserve"> in</w:t>
      </w:r>
      <w:r w:rsidRPr="3AD6906A">
        <w:t xml:space="preserve"> Table</w:t>
      </w:r>
      <w:r w:rsidR="52BA7855" w:rsidRPr="3AD6906A">
        <w:t xml:space="preserve"> </w:t>
      </w:r>
      <w:r w:rsidR="0B4F8924">
        <w:t>3</w:t>
      </w:r>
      <w:r w:rsidRPr="3AD6906A">
        <w:t xml:space="preserve"> that</w:t>
      </w:r>
      <w:r w:rsidR="29B44CFE" w:rsidRPr="3AD6906A">
        <w:t xml:space="preserve"> the correlation coefficient between the "</w:t>
      </w:r>
      <w:r w:rsidR="29B44CFE" w:rsidRPr="5A1EBC70">
        <w:rPr>
          <w:b/>
        </w:rPr>
        <w:t>Knowledge leakage score</w:t>
      </w:r>
      <w:r w:rsidR="29B44CFE" w:rsidRPr="3AD6906A">
        <w:t>" predicted by the model and the actual value was 0.667</w:t>
      </w:r>
      <w:r w:rsidR="2EFD8238" w:rsidRPr="3AD6906A">
        <w:t xml:space="preserve">, which </w:t>
      </w:r>
      <w:r w:rsidR="14A39235" w:rsidRPr="3AD6906A">
        <w:t xml:space="preserve">indicated that the model had a moderately strong predictive ability in capturing the latent variable of </w:t>
      </w:r>
      <w:r w:rsidR="5B890C0A" w:rsidRPr="5A1EBC70">
        <w:rPr>
          <w:b/>
          <w:bCs/>
        </w:rPr>
        <w:t>K</w:t>
      </w:r>
      <w:r w:rsidR="7E41C4DA" w:rsidRPr="5A1EBC70">
        <w:rPr>
          <w:b/>
          <w:bCs/>
        </w:rPr>
        <w:t>nowledge</w:t>
      </w:r>
      <w:r w:rsidR="14A39235" w:rsidRPr="5A1EBC70">
        <w:rPr>
          <w:b/>
        </w:rPr>
        <w:t xml:space="preserve"> leakage</w:t>
      </w:r>
      <w:r w:rsidR="7E41C4DA">
        <w:t>.</w:t>
      </w:r>
      <w:r w:rsidR="36B406C5" w:rsidRPr="3AD6906A">
        <w:t xml:space="preserve"> Squared the correlation coefficient (0.667²≈0.44), it can be known that the model can explain approximately 44% of the variance. This is already an effective predictive level in questionnaire studies in the fields of organizational behavior and social sciences, especially considering the complexity of </w:t>
      </w:r>
      <w:r w:rsidR="018DF348">
        <w:t>K</w:t>
      </w:r>
      <w:r w:rsidR="470EF344">
        <w:t>nowledge</w:t>
      </w:r>
      <w:r w:rsidR="36B406C5" w:rsidRPr="3AD6906A">
        <w:t xml:space="preserve"> leakage behavior.</w:t>
      </w:r>
    </w:p>
    <w:tbl>
      <w:tblPr>
        <w:tblStyle w:val="PlainTable2"/>
        <w:tblW w:w="0" w:type="auto"/>
        <w:tblBorders>
          <w:top w:val="single" w:sz="12" w:space="0" w:color="000000" w:themeColor="text1"/>
          <w:bottom w:val="single" w:sz="12" w:space="0" w:color="000000" w:themeColor="text1"/>
        </w:tblBorders>
        <w:tblLayout w:type="fixed"/>
        <w:tblLook w:val="06A0" w:firstRow="1" w:lastRow="0" w:firstColumn="1" w:lastColumn="0" w:noHBand="1" w:noVBand="1"/>
      </w:tblPr>
      <w:tblGrid>
        <w:gridCol w:w="5040"/>
        <w:gridCol w:w="5040"/>
      </w:tblGrid>
      <w:tr w:rsidR="3AD6906A" w14:paraId="271F009A" w14:textId="77777777" w:rsidTr="70ABDB4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40" w:type="dxa"/>
            <w:tcBorders>
              <w:top w:val="single" w:sz="12" w:space="0" w:color="000000" w:themeColor="text1"/>
              <w:bottom w:val="single" w:sz="8" w:space="0" w:color="000000" w:themeColor="text1"/>
              <w:right w:val="single" w:sz="4" w:space="0" w:color="000000" w:themeColor="text1"/>
            </w:tcBorders>
            <w:shd w:val="clear" w:color="auto" w:fill="D0CECE" w:themeFill="background2" w:themeFillShade="E6"/>
            <w:vAlign w:val="center"/>
          </w:tcPr>
          <w:p w14:paraId="36D0C83F" w14:textId="584AA5EA" w:rsidR="3AD6906A" w:rsidRPr="00350E16" w:rsidRDefault="00350E16" w:rsidP="3AD6906A">
            <w:pPr>
              <w:jc w:val="center"/>
              <w:rPr>
                <w:rFonts w:eastAsiaTheme="minorEastAsia"/>
                <w:lang w:eastAsia="zh-CN"/>
              </w:rPr>
            </w:pPr>
            <w:r>
              <w:rPr>
                <w:rFonts w:eastAsiaTheme="minorEastAsia" w:hint="eastAsia"/>
                <w:lang w:eastAsia="zh-CN"/>
              </w:rPr>
              <w:t>Variable</w:t>
            </w:r>
          </w:p>
        </w:tc>
        <w:tc>
          <w:tcPr>
            <w:tcW w:w="5040" w:type="dxa"/>
            <w:tcBorders>
              <w:top w:val="single" w:sz="12" w:space="0" w:color="000000" w:themeColor="text1"/>
              <w:left w:val="single" w:sz="4" w:space="0" w:color="000000" w:themeColor="text1"/>
              <w:bottom w:val="single" w:sz="8" w:space="0" w:color="000000" w:themeColor="text1"/>
            </w:tcBorders>
            <w:shd w:val="clear" w:color="auto" w:fill="D0CECE" w:themeFill="background2" w:themeFillShade="E6"/>
            <w:vAlign w:val="center"/>
          </w:tcPr>
          <w:p w14:paraId="55C27623" w14:textId="34B155A4" w:rsidR="28D3E319" w:rsidRDefault="28D3E319" w:rsidP="3AD6906A">
            <w:pPr>
              <w:jc w:val="center"/>
              <w:cnfStyle w:val="100000000000" w:firstRow="1" w:lastRow="0" w:firstColumn="0" w:lastColumn="0" w:oddVBand="0" w:evenVBand="0" w:oddHBand="0" w:evenHBand="0" w:firstRowFirstColumn="0" w:firstRowLastColumn="0" w:lastRowFirstColumn="0" w:lastRowLastColumn="0"/>
            </w:pPr>
            <w:r w:rsidRPr="3AD6906A">
              <w:t>Value</w:t>
            </w:r>
          </w:p>
        </w:tc>
      </w:tr>
      <w:tr w:rsidR="3AD6906A" w14:paraId="16BC8742"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Borders>
              <w:top w:val="single" w:sz="8" w:space="0" w:color="000000" w:themeColor="text1"/>
              <w:bottom w:val="single" w:sz="4" w:space="0" w:color="000000" w:themeColor="text1"/>
              <w:right w:val="single" w:sz="4" w:space="0" w:color="000000" w:themeColor="text1"/>
            </w:tcBorders>
            <w:vAlign w:val="center"/>
          </w:tcPr>
          <w:p w14:paraId="353FD7BA" w14:textId="3CFF849A" w:rsidR="28D3E319" w:rsidRDefault="28D3E319" w:rsidP="3AD6906A">
            <w:pPr>
              <w:jc w:val="center"/>
              <w:rPr>
                <w:b w:val="0"/>
                <w:bCs w:val="0"/>
              </w:rPr>
            </w:pPr>
            <w:r w:rsidRPr="3AD6906A">
              <w:rPr>
                <w:b w:val="0"/>
                <w:bCs w:val="0"/>
              </w:rPr>
              <w:t>Knowledge leakage</w:t>
            </w:r>
            <w:r w:rsidR="2097BE78">
              <w:rPr>
                <w:b w:val="0"/>
                <w:bCs w:val="0"/>
              </w:rPr>
              <w:t xml:space="preserve"> </w:t>
            </w:r>
            <w:r w:rsidRPr="3AD6906A">
              <w:rPr>
                <w:b w:val="0"/>
                <w:bCs w:val="0"/>
              </w:rPr>
              <w:t>score</w:t>
            </w:r>
          </w:p>
        </w:tc>
        <w:tc>
          <w:tcPr>
            <w:tcW w:w="5040" w:type="dxa"/>
            <w:tcBorders>
              <w:top w:val="single" w:sz="8" w:space="0" w:color="000000" w:themeColor="text1"/>
              <w:left w:val="single" w:sz="4" w:space="0" w:color="000000" w:themeColor="text1"/>
              <w:bottom w:val="single" w:sz="4" w:space="0" w:color="000000" w:themeColor="text1"/>
            </w:tcBorders>
            <w:vAlign w:val="center"/>
          </w:tcPr>
          <w:p w14:paraId="3C44942A" w14:textId="64927CFA" w:rsidR="28D3E319" w:rsidRDefault="28D3E319" w:rsidP="3AD6906A">
            <w:pPr>
              <w:jc w:val="center"/>
              <w:cnfStyle w:val="000000000000" w:firstRow="0" w:lastRow="0" w:firstColumn="0" w:lastColumn="0" w:oddVBand="0" w:evenVBand="0" w:oddHBand="0" w:evenHBand="0" w:firstRowFirstColumn="0" w:firstRowLastColumn="0" w:lastRowFirstColumn="0" w:lastRowLastColumn="0"/>
            </w:pPr>
            <w:r w:rsidRPr="3AD6906A">
              <w:t>0.667</w:t>
            </w:r>
          </w:p>
        </w:tc>
      </w:tr>
      <w:tr w:rsidR="3AD6906A" w14:paraId="5EE6A4DE"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000000" w:themeColor="text1"/>
              <w:bottom w:val="single" w:sz="12" w:space="0" w:color="000000" w:themeColor="text1"/>
              <w:right w:val="single" w:sz="4" w:space="0" w:color="000000" w:themeColor="text1"/>
            </w:tcBorders>
            <w:vAlign w:val="center"/>
          </w:tcPr>
          <w:p w14:paraId="0C04160B" w14:textId="7D6B7B25" w:rsidR="28D3E319" w:rsidRDefault="28D3E319" w:rsidP="3AD6906A">
            <w:pPr>
              <w:jc w:val="center"/>
              <w:rPr>
                <w:b w:val="0"/>
                <w:bCs w:val="0"/>
              </w:rPr>
            </w:pPr>
            <w:r w:rsidRPr="3AD6906A">
              <w:rPr>
                <w:b w:val="0"/>
                <w:bCs w:val="0"/>
              </w:rPr>
              <w:t>Knowledge leakage</w:t>
            </w:r>
            <w:r w:rsidR="118E985B">
              <w:rPr>
                <w:b w:val="0"/>
                <w:bCs w:val="0"/>
              </w:rPr>
              <w:t xml:space="preserve"> </w:t>
            </w:r>
            <w:r w:rsidRPr="3AD6906A">
              <w:rPr>
                <w:b w:val="0"/>
                <w:bCs w:val="0"/>
              </w:rPr>
              <w:t>score R²</w:t>
            </w:r>
          </w:p>
        </w:tc>
        <w:tc>
          <w:tcPr>
            <w:tcW w:w="5040" w:type="dxa"/>
            <w:tcBorders>
              <w:top w:val="single" w:sz="4" w:space="0" w:color="000000" w:themeColor="text1"/>
              <w:left w:val="single" w:sz="4" w:space="0" w:color="000000" w:themeColor="text1"/>
              <w:bottom w:val="single" w:sz="12" w:space="0" w:color="000000" w:themeColor="text1"/>
            </w:tcBorders>
            <w:vAlign w:val="center"/>
          </w:tcPr>
          <w:p w14:paraId="110C3443" w14:textId="240D9042" w:rsidR="28D3E319" w:rsidRDefault="28D3E319" w:rsidP="3AD6906A">
            <w:pPr>
              <w:jc w:val="center"/>
              <w:cnfStyle w:val="000000000000" w:firstRow="0" w:lastRow="0" w:firstColumn="0" w:lastColumn="0" w:oddVBand="0" w:evenVBand="0" w:oddHBand="0" w:evenHBand="0" w:firstRowFirstColumn="0" w:firstRowLastColumn="0" w:lastRowFirstColumn="0" w:lastRowLastColumn="0"/>
            </w:pPr>
            <w:r w:rsidRPr="3AD6906A">
              <w:t>0.44</w:t>
            </w:r>
          </w:p>
        </w:tc>
      </w:tr>
    </w:tbl>
    <w:p w14:paraId="448E5ADB" w14:textId="2325A30A" w:rsidR="2F8F86B1" w:rsidRDefault="2F8F86B1" w:rsidP="3AD6906A">
      <w:pPr>
        <w:jc w:val="center"/>
        <w:rPr>
          <w:b/>
          <w:bCs/>
          <w:sz w:val="20"/>
        </w:rPr>
      </w:pPr>
      <w:r w:rsidRPr="3AD6906A">
        <w:rPr>
          <w:b/>
          <w:bCs/>
          <w:sz w:val="20"/>
        </w:rPr>
        <w:t>Table</w:t>
      </w:r>
      <w:r w:rsidR="220DF993" w:rsidRPr="3AD6906A">
        <w:rPr>
          <w:b/>
          <w:bCs/>
          <w:sz w:val="20"/>
        </w:rPr>
        <w:t xml:space="preserve"> </w:t>
      </w:r>
      <w:r w:rsidR="000AEF9C" w:rsidRPr="5A1EBC70">
        <w:rPr>
          <w:b/>
          <w:bCs/>
          <w:sz w:val="20"/>
        </w:rPr>
        <w:t>3</w:t>
      </w:r>
      <w:r w:rsidR="5DAE7772" w:rsidRPr="3AD6906A">
        <w:rPr>
          <w:b/>
          <w:bCs/>
          <w:sz w:val="20"/>
        </w:rPr>
        <w:t>. PLS</w:t>
      </w:r>
    </w:p>
    <w:p w14:paraId="4333748A" w14:textId="66F1E7F9" w:rsidR="1856EC1B" w:rsidRDefault="1856EC1B" w:rsidP="3AD6906A">
      <w:r>
        <w:t xml:space="preserve">From the scatter plot of "Prediction vs Actual values", </w:t>
      </w:r>
      <w:r w:rsidR="269499B7">
        <w:t>most</w:t>
      </w:r>
      <w:r>
        <w:t xml:space="preserve"> data points are generally distributed around the ideal fitting line of y=x, indicating that the model captured the relationship between </w:t>
      </w:r>
      <w:r w:rsidR="2C951BEF">
        <w:t>K</w:t>
      </w:r>
      <w:r w:rsidR="278F09D4">
        <w:t>nowledge</w:t>
      </w:r>
      <w:r>
        <w:t xml:space="preserve"> leakage and the predictor variables. But there was a certain degree of</w:t>
      </w:r>
      <w:r w:rsidR="45AD1050">
        <w:t xml:space="preserve"> </w:t>
      </w:r>
      <w:r w:rsidR="278F09D4">
        <w:t>"</w:t>
      </w:r>
      <w:r>
        <w:t>contraction</w:t>
      </w:r>
      <w:r w:rsidR="278F09D4">
        <w:t>"</w:t>
      </w:r>
      <w:r w:rsidR="37376B1D">
        <w:t xml:space="preserve"> </w:t>
      </w:r>
      <w:r>
        <w:t>at extremely high and low values, implying that the model had a slight mean reversion effect in the performance of extreme values. The data points in the median value area (with actual values ranging from -0.5 to 1.0) showed a large vertical dispersion, suggesting that the prediction accuracy of the model was limited in some cases. It is also interesting to note that the model's predictions seem to be more concentrated in regions with higher (&gt;1.0) and lower (&lt;-1.0) actual values.</w:t>
      </w:r>
    </w:p>
    <w:p w14:paraId="52F78334" w14:textId="7EF0DF97" w:rsidR="713DA3F6" w:rsidRDefault="713DA3F6" w:rsidP="3AD6906A">
      <w:pPr>
        <w:jc w:val="center"/>
      </w:pPr>
      <w:r>
        <w:rPr>
          <w:noProof/>
        </w:rPr>
        <w:drawing>
          <wp:inline distT="0" distB="0" distL="0" distR="0" wp14:anchorId="5EA4C6B3" wp14:editId="4C68D09E">
            <wp:extent cx="5124450" cy="3828085"/>
            <wp:effectExtent l="0" t="0" r="0" b="0"/>
            <wp:docPr id="1214742487" name="图片 1214742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124450" cy="3828085"/>
                    </a:xfrm>
                    <a:prstGeom prst="rect">
                      <a:avLst/>
                    </a:prstGeom>
                  </pic:spPr>
                </pic:pic>
              </a:graphicData>
            </a:graphic>
          </wp:inline>
        </w:drawing>
      </w:r>
    </w:p>
    <w:p w14:paraId="2D7E780F" w14:textId="518B9BF6" w:rsidR="458ED964" w:rsidRDefault="458ED964" w:rsidP="3AD6906A">
      <w:pPr>
        <w:jc w:val="center"/>
      </w:pPr>
      <w:r w:rsidRPr="3AD6906A">
        <w:rPr>
          <w:b/>
          <w:bCs/>
          <w:sz w:val="20"/>
        </w:rPr>
        <w:t>Figure</w:t>
      </w:r>
      <w:r w:rsidR="5C0A109A" w:rsidRPr="3AD6906A">
        <w:rPr>
          <w:b/>
          <w:bCs/>
          <w:sz w:val="20"/>
        </w:rPr>
        <w:t xml:space="preserve"> </w:t>
      </w:r>
      <w:r w:rsidR="79AA9DBC" w:rsidRPr="5A1EBC70">
        <w:rPr>
          <w:b/>
          <w:bCs/>
          <w:sz w:val="20"/>
        </w:rPr>
        <w:t>4</w:t>
      </w:r>
      <w:r w:rsidRPr="3AD6906A">
        <w:rPr>
          <w:b/>
          <w:bCs/>
          <w:sz w:val="20"/>
        </w:rPr>
        <w:t xml:space="preserve">. PLS </w:t>
      </w:r>
      <w:r w:rsidR="378F7270" w:rsidRPr="5A1EBC70">
        <w:rPr>
          <w:b/>
          <w:bCs/>
          <w:sz w:val="20"/>
        </w:rPr>
        <w:t>r</w:t>
      </w:r>
      <w:r w:rsidR="52627068" w:rsidRPr="5A1EBC70">
        <w:rPr>
          <w:b/>
          <w:bCs/>
          <w:sz w:val="20"/>
        </w:rPr>
        <w:t>egression</w:t>
      </w:r>
    </w:p>
    <w:p w14:paraId="5D83CA92" w14:textId="1D2EF864" w:rsidR="3AD6906A" w:rsidRPr="006B2967" w:rsidRDefault="6AB19403" w:rsidP="006B2967">
      <w:pPr>
        <w:pStyle w:val="Heading2"/>
        <w:rPr>
          <w:rFonts w:eastAsiaTheme="minorEastAsia"/>
          <w:lang w:eastAsia="zh-CN"/>
        </w:rPr>
      </w:pPr>
      <w:r w:rsidRPr="3AD6906A">
        <w:t>OLS Regression Results</w:t>
      </w:r>
    </w:p>
    <w:p w14:paraId="743768CF" w14:textId="12174560" w:rsidR="66A225A2" w:rsidRDefault="66A225A2" w:rsidP="3AD6906A">
      <w:r w:rsidRPr="3AD6906A">
        <w:t xml:space="preserve">The following four tables clearly show the results of OLS Regression. </w:t>
      </w:r>
      <w:r w:rsidR="09BD37B0" w:rsidRPr="3AD6906A">
        <w:t xml:space="preserve">This OLS model shows moderately high explanatory power for </w:t>
      </w:r>
      <w:r w:rsidR="595585AC">
        <w:t>K</w:t>
      </w:r>
      <w:r w:rsidR="175E122A">
        <w:t>nowledge</w:t>
      </w:r>
      <w:r w:rsidR="09BD37B0" w:rsidRPr="3AD6906A">
        <w:t xml:space="preserve"> leakage on 217 samples. R²=0.445, adjusted R²=0.410, the F statistic was highly significant (F=12.54, p&lt;10⁻¹⁹), indicating that the overall fit of the model was good. Model diagnosis showed that the residuals were approximately normally distributed (Omnibus and Jarque-Bera tests with p values &gt;0.28) and there was no autocorrelation problem (Durbin-Watson value =1.987). The VIF of each variable is within the range of 1.45-2.02, indicating that multicollinearity is not severe, which is conducive to stably estimating the independent contribution of each variable. </w:t>
      </w:r>
    </w:p>
    <w:p w14:paraId="1898BCEA" w14:textId="34B61A79" w:rsidR="09BD37B0" w:rsidRDefault="09BD37B0" w:rsidP="3AD6906A">
      <w:r w:rsidRPr="3AD6906A">
        <w:t xml:space="preserve">After controlling for all other factors, the study found that there were four variables that had a unique impact on knowledge leakage: </w:t>
      </w:r>
      <w:r w:rsidRPr="5A1EBC70">
        <w:rPr>
          <w:b/>
        </w:rPr>
        <w:t>Knowledge about AI</w:t>
      </w:r>
      <w:r w:rsidRPr="3AD6906A">
        <w:t xml:space="preserve"> (β=-0.147, p=0.030) and </w:t>
      </w:r>
      <w:r w:rsidRPr="5A1EBC70">
        <w:rPr>
          <w:b/>
        </w:rPr>
        <w:t>Social capital</w:t>
      </w:r>
      <w:r w:rsidRPr="3AD6906A">
        <w:t xml:space="preserve"> (β=-0.153, p=0.036) significantly inhibited knowledge leakage, while </w:t>
      </w:r>
      <w:r w:rsidRPr="5A1EBC70">
        <w:rPr>
          <w:b/>
        </w:rPr>
        <w:t>Innovativeness</w:t>
      </w:r>
      <w:r w:rsidRPr="3AD6906A">
        <w:t xml:space="preserve"> (β=0.154, If p=0.035) significantly promoted knowledge leakage; The positive effect of </w:t>
      </w:r>
      <w:r w:rsidRPr="5A1EBC70">
        <w:rPr>
          <w:b/>
        </w:rPr>
        <w:t>Performance goal orientation</w:t>
      </w:r>
      <w:r w:rsidRPr="3AD6906A">
        <w:t xml:space="preserve"> (β=0.143) was close to the significant level (p=0.064), providing weak support. It is notable that all the job demand variables, as well as Knowledge self-efficacy and Task-tech fit</w:t>
      </w:r>
      <w:r w:rsidR="175E122A">
        <w:t>,</w:t>
      </w:r>
      <w:r w:rsidRPr="3AD6906A">
        <w:t xml:space="preserve"> did not reach a significant level in the multiple regression, which contrasts with their significant correlation in the correlation analysis. This difference may have two reasons: On the one hand, the influence of these variables may be mediated or masked by individual traits or other resource variables; On the other hand, the sample size of the study (n=217) may not be sufficient compared to the 13 predictor variables in the model, resulting in insufficient statistical testing power to detect the independent contributions of these factors after controlling for other variables, especially when there is a certain correlation among multiple predictor variables.</w:t>
      </w:r>
    </w:p>
    <w:p w14:paraId="6101F181" w14:textId="3321FC32" w:rsidR="006B2967" w:rsidRPr="006B2967" w:rsidRDefault="09BD37B0" w:rsidP="3AD6906A">
      <w:pPr>
        <w:rPr>
          <w:rFonts w:eastAsiaTheme="minorEastAsia"/>
          <w:lang w:eastAsia="zh-CN"/>
        </w:rPr>
      </w:pPr>
      <w:r w:rsidRPr="3AD6906A">
        <w:t>Overall, the regression results partially support the research hypothesis: H2 and H3 are verified, H4 receives weak support, but does not directly support H1. This discovery suggests that if organizations want to reduce the risk of knowledge leakage caused by shadow AI, they should focus on enhancing employees' knowledge level and social capital regarding AI, and at the same time provide targeted guidance to employees with high innovation and high-performance orientation. Subsequent studies may consider integrating multiple work requirements into composite indicators, expanding the sample size, or adopting regularization/structural equation models to examine the effect paths of these factors and the potential mediating or moderating mechanisms more precisely.</w:t>
      </w:r>
    </w:p>
    <w:tbl>
      <w:tblPr>
        <w:tblStyle w:val="PlainTable2"/>
        <w:tblW w:w="0" w:type="auto"/>
        <w:tblBorders>
          <w:top w:val="single" w:sz="12" w:space="0" w:color="000000" w:themeColor="text1"/>
          <w:bottom w:val="single" w:sz="12" w:space="0" w:color="000000" w:themeColor="text1"/>
        </w:tblBorders>
        <w:tblLayout w:type="fixed"/>
        <w:tblLook w:val="06A0" w:firstRow="1" w:lastRow="0" w:firstColumn="1" w:lastColumn="0" w:noHBand="1" w:noVBand="1"/>
      </w:tblPr>
      <w:tblGrid>
        <w:gridCol w:w="5040"/>
        <w:gridCol w:w="5040"/>
      </w:tblGrid>
      <w:tr w:rsidR="3AD6906A" w14:paraId="05A37828" w14:textId="77777777" w:rsidTr="70ABDB4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40" w:type="dxa"/>
            <w:tcBorders>
              <w:top w:val="single" w:sz="12" w:space="0" w:color="000000" w:themeColor="text1"/>
              <w:bottom w:val="single" w:sz="8" w:space="0" w:color="000000" w:themeColor="text1"/>
              <w:right w:val="single" w:sz="4" w:space="0" w:color="000000" w:themeColor="text1"/>
            </w:tcBorders>
            <w:shd w:val="clear" w:color="auto" w:fill="D0CECE" w:themeFill="background2" w:themeFillShade="E6"/>
            <w:vAlign w:val="center"/>
          </w:tcPr>
          <w:p w14:paraId="1C7ABEB4" w14:textId="6966A268" w:rsidR="26E6A455" w:rsidRDefault="26E6A455" w:rsidP="3AD6906A">
            <w:pPr>
              <w:jc w:val="center"/>
            </w:pPr>
            <w:r w:rsidRPr="3AD6906A">
              <w:t>Metric</w:t>
            </w:r>
          </w:p>
        </w:tc>
        <w:tc>
          <w:tcPr>
            <w:tcW w:w="5040" w:type="dxa"/>
            <w:tcBorders>
              <w:top w:val="single" w:sz="12" w:space="0" w:color="000000" w:themeColor="text1"/>
              <w:left w:val="single" w:sz="4" w:space="0" w:color="000000" w:themeColor="text1"/>
              <w:bottom w:val="single" w:sz="8" w:space="0" w:color="000000" w:themeColor="text1"/>
            </w:tcBorders>
            <w:shd w:val="clear" w:color="auto" w:fill="D0CECE" w:themeFill="background2" w:themeFillShade="E6"/>
            <w:vAlign w:val="center"/>
          </w:tcPr>
          <w:p w14:paraId="7DD5D5B3" w14:textId="3A255918" w:rsidR="26E6A455" w:rsidRDefault="26E6A455" w:rsidP="3AD6906A">
            <w:pPr>
              <w:jc w:val="center"/>
              <w:cnfStyle w:val="100000000000" w:firstRow="1" w:lastRow="0" w:firstColumn="0" w:lastColumn="0" w:oddVBand="0" w:evenVBand="0" w:oddHBand="0" w:evenHBand="0" w:firstRowFirstColumn="0" w:firstRowLastColumn="0" w:lastRowFirstColumn="0" w:lastRowLastColumn="0"/>
            </w:pPr>
            <w:r w:rsidRPr="3AD6906A">
              <w:t>Value</w:t>
            </w:r>
          </w:p>
        </w:tc>
      </w:tr>
      <w:tr w:rsidR="3AD6906A" w14:paraId="7AAC5875"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Borders>
              <w:top w:val="single" w:sz="8" w:space="0" w:color="000000" w:themeColor="text1"/>
              <w:bottom w:val="single" w:sz="4" w:space="0" w:color="000000" w:themeColor="text1"/>
              <w:right w:val="single" w:sz="4" w:space="0" w:color="000000" w:themeColor="text1"/>
            </w:tcBorders>
            <w:vAlign w:val="center"/>
          </w:tcPr>
          <w:p w14:paraId="022B99A9" w14:textId="6B341E40" w:rsidR="3AD6906A" w:rsidRPr="006B2967" w:rsidRDefault="3AD6906A" w:rsidP="3AD6906A">
            <w:pPr>
              <w:spacing w:after="0"/>
              <w:jc w:val="center"/>
              <w:rPr>
                <w:b w:val="0"/>
                <w:bCs w:val="0"/>
                <w:sz w:val="24"/>
                <w:szCs w:val="24"/>
              </w:rPr>
            </w:pPr>
            <w:r w:rsidRPr="006B2967">
              <w:rPr>
                <w:b w:val="0"/>
                <w:bCs w:val="0"/>
                <w:sz w:val="24"/>
                <w:szCs w:val="24"/>
              </w:rPr>
              <w:t>Dependent Variable</w:t>
            </w:r>
          </w:p>
        </w:tc>
        <w:tc>
          <w:tcPr>
            <w:tcW w:w="5040" w:type="dxa"/>
            <w:tcBorders>
              <w:top w:val="single" w:sz="8" w:space="0" w:color="000000" w:themeColor="text1"/>
              <w:left w:val="single" w:sz="4" w:space="0" w:color="000000" w:themeColor="text1"/>
              <w:bottom w:val="single" w:sz="4" w:space="0" w:color="000000" w:themeColor="text1"/>
            </w:tcBorders>
            <w:vAlign w:val="center"/>
          </w:tcPr>
          <w:p w14:paraId="2450F42F" w14:textId="4C7441F2"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 w:val="24"/>
                <w:szCs w:val="24"/>
              </w:rPr>
            </w:pPr>
            <w:r w:rsidRPr="3AD6906A">
              <w:rPr>
                <w:sz w:val="24"/>
                <w:szCs w:val="24"/>
              </w:rPr>
              <w:t>Knowledge leakage</w:t>
            </w:r>
            <w:r w:rsidR="2E5C725E" w:rsidRPr="32DF48D9">
              <w:rPr>
                <w:sz w:val="24"/>
                <w:szCs w:val="24"/>
              </w:rPr>
              <w:t xml:space="preserve"> </w:t>
            </w:r>
            <w:r w:rsidRPr="3AD6906A">
              <w:rPr>
                <w:sz w:val="24"/>
                <w:szCs w:val="24"/>
              </w:rPr>
              <w:t>score</w:t>
            </w:r>
          </w:p>
        </w:tc>
      </w:tr>
      <w:tr w:rsidR="3AD6906A" w14:paraId="011C4AFD"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000000" w:themeColor="text1"/>
              <w:bottom w:val="single" w:sz="4" w:space="0" w:color="000000" w:themeColor="text1"/>
              <w:right w:val="single" w:sz="4" w:space="0" w:color="000000" w:themeColor="text1"/>
            </w:tcBorders>
            <w:vAlign w:val="center"/>
          </w:tcPr>
          <w:p w14:paraId="64432325" w14:textId="18239637" w:rsidR="3AD6906A" w:rsidRPr="006B2967" w:rsidRDefault="3AD6906A" w:rsidP="3AD6906A">
            <w:pPr>
              <w:spacing w:after="0"/>
              <w:jc w:val="center"/>
              <w:rPr>
                <w:b w:val="0"/>
                <w:bCs w:val="0"/>
                <w:sz w:val="24"/>
                <w:szCs w:val="24"/>
              </w:rPr>
            </w:pPr>
            <w:r w:rsidRPr="006B2967">
              <w:rPr>
                <w:b w:val="0"/>
                <w:bCs w:val="0"/>
                <w:sz w:val="24"/>
                <w:szCs w:val="24"/>
              </w:rPr>
              <w:t>R-squared</w:t>
            </w:r>
          </w:p>
        </w:tc>
        <w:tc>
          <w:tcPr>
            <w:tcW w:w="5040" w:type="dxa"/>
            <w:tcBorders>
              <w:top w:val="single" w:sz="4" w:space="0" w:color="000000" w:themeColor="text1"/>
              <w:left w:val="single" w:sz="4" w:space="0" w:color="000000" w:themeColor="text1"/>
              <w:bottom w:val="single" w:sz="4" w:space="0" w:color="000000" w:themeColor="text1"/>
            </w:tcBorders>
            <w:vAlign w:val="center"/>
          </w:tcPr>
          <w:p w14:paraId="00647BF4" w14:textId="1626B973"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 w:val="24"/>
                <w:szCs w:val="24"/>
              </w:rPr>
            </w:pPr>
            <w:r w:rsidRPr="3AD6906A">
              <w:rPr>
                <w:sz w:val="24"/>
                <w:szCs w:val="24"/>
              </w:rPr>
              <w:t>0.445</w:t>
            </w:r>
          </w:p>
        </w:tc>
      </w:tr>
      <w:tr w:rsidR="3AD6906A" w14:paraId="11BFC2D4"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000000" w:themeColor="text1"/>
              <w:bottom w:val="single" w:sz="4" w:space="0" w:color="000000" w:themeColor="text1"/>
              <w:right w:val="single" w:sz="4" w:space="0" w:color="000000" w:themeColor="text1"/>
            </w:tcBorders>
            <w:vAlign w:val="center"/>
          </w:tcPr>
          <w:p w14:paraId="6247E84B" w14:textId="0A558C22" w:rsidR="3AD6906A" w:rsidRPr="006B2967" w:rsidRDefault="3AD6906A" w:rsidP="3AD6906A">
            <w:pPr>
              <w:spacing w:after="0"/>
              <w:jc w:val="center"/>
              <w:rPr>
                <w:b w:val="0"/>
                <w:bCs w:val="0"/>
                <w:sz w:val="24"/>
                <w:szCs w:val="24"/>
              </w:rPr>
            </w:pPr>
            <w:r w:rsidRPr="006B2967">
              <w:rPr>
                <w:b w:val="0"/>
                <w:bCs w:val="0"/>
                <w:sz w:val="24"/>
                <w:szCs w:val="24"/>
              </w:rPr>
              <w:t>Adj. R-squared</w:t>
            </w:r>
          </w:p>
        </w:tc>
        <w:tc>
          <w:tcPr>
            <w:tcW w:w="5040" w:type="dxa"/>
            <w:tcBorders>
              <w:top w:val="single" w:sz="4" w:space="0" w:color="000000" w:themeColor="text1"/>
              <w:left w:val="single" w:sz="4" w:space="0" w:color="000000" w:themeColor="text1"/>
              <w:bottom w:val="single" w:sz="4" w:space="0" w:color="000000" w:themeColor="text1"/>
            </w:tcBorders>
            <w:vAlign w:val="center"/>
          </w:tcPr>
          <w:p w14:paraId="312CDF09" w14:textId="399A295C"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 w:val="24"/>
                <w:szCs w:val="24"/>
              </w:rPr>
            </w:pPr>
            <w:r w:rsidRPr="3AD6906A">
              <w:rPr>
                <w:sz w:val="24"/>
                <w:szCs w:val="24"/>
              </w:rPr>
              <w:t>0.410</w:t>
            </w:r>
          </w:p>
        </w:tc>
      </w:tr>
      <w:tr w:rsidR="3AD6906A" w14:paraId="68D4DFF1"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000000" w:themeColor="text1"/>
              <w:bottom w:val="single" w:sz="4" w:space="0" w:color="000000" w:themeColor="text1"/>
              <w:right w:val="single" w:sz="4" w:space="0" w:color="000000" w:themeColor="text1"/>
            </w:tcBorders>
            <w:vAlign w:val="center"/>
          </w:tcPr>
          <w:p w14:paraId="3CB8DF70" w14:textId="74A53AA0" w:rsidR="3AD6906A" w:rsidRPr="006B2967" w:rsidRDefault="3AD6906A" w:rsidP="3AD6906A">
            <w:pPr>
              <w:spacing w:after="0"/>
              <w:jc w:val="center"/>
              <w:rPr>
                <w:b w:val="0"/>
                <w:bCs w:val="0"/>
                <w:sz w:val="24"/>
                <w:szCs w:val="24"/>
              </w:rPr>
            </w:pPr>
            <w:r w:rsidRPr="006B2967">
              <w:rPr>
                <w:b w:val="0"/>
                <w:bCs w:val="0"/>
                <w:sz w:val="24"/>
                <w:szCs w:val="24"/>
              </w:rPr>
              <w:t>F-statistic</w:t>
            </w:r>
          </w:p>
        </w:tc>
        <w:tc>
          <w:tcPr>
            <w:tcW w:w="5040" w:type="dxa"/>
            <w:tcBorders>
              <w:top w:val="single" w:sz="4" w:space="0" w:color="000000" w:themeColor="text1"/>
              <w:left w:val="single" w:sz="4" w:space="0" w:color="000000" w:themeColor="text1"/>
              <w:bottom w:val="single" w:sz="4" w:space="0" w:color="000000" w:themeColor="text1"/>
            </w:tcBorders>
            <w:vAlign w:val="center"/>
          </w:tcPr>
          <w:p w14:paraId="03A7E599" w14:textId="43E2E3C4"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 w:val="24"/>
                <w:szCs w:val="24"/>
              </w:rPr>
            </w:pPr>
            <w:r w:rsidRPr="3AD6906A">
              <w:rPr>
                <w:sz w:val="24"/>
                <w:szCs w:val="24"/>
              </w:rPr>
              <w:t>12.54</w:t>
            </w:r>
          </w:p>
        </w:tc>
      </w:tr>
      <w:tr w:rsidR="3AD6906A" w14:paraId="2D158AA9"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000000" w:themeColor="text1"/>
              <w:bottom w:val="single" w:sz="4" w:space="0" w:color="000000" w:themeColor="text1"/>
              <w:right w:val="single" w:sz="4" w:space="0" w:color="000000" w:themeColor="text1"/>
            </w:tcBorders>
            <w:vAlign w:val="center"/>
          </w:tcPr>
          <w:p w14:paraId="43C906F9" w14:textId="44880915" w:rsidR="3AD6906A" w:rsidRPr="006B2967" w:rsidRDefault="3AD6906A" w:rsidP="3AD6906A">
            <w:pPr>
              <w:spacing w:after="0"/>
              <w:jc w:val="center"/>
              <w:rPr>
                <w:b w:val="0"/>
                <w:bCs w:val="0"/>
                <w:sz w:val="24"/>
                <w:szCs w:val="24"/>
              </w:rPr>
            </w:pPr>
            <w:r w:rsidRPr="006B2967">
              <w:rPr>
                <w:b w:val="0"/>
                <w:bCs w:val="0"/>
                <w:sz w:val="24"/>
                <w:szCs w:val="24"/>
              </w:rPr>
              <w:t>Prob (F-statistic)</w:t>
            </w:r>
          </w:p>
        </w:tc>
        <w:tc>
          <w:tcPr>
            <w:tcW w:w="5040" w:type="dxa"/>
            <w:tcBorders>
              <w:top w:val="single" w:sz="4" w:space="0" w:color="000000" w:themeColor="text1"/>
              <w:left w:val="single" w:sz="4" w:space="0" w:color="000000" w:themeColor="text1"/>
              <w:bottom w:val="single" w:sz="4" w:space="0" w:color="000000" w:themeColor="text1"/>
            </w:tcBorders>
            <w:vAlign w:val="center"/>
          </w:tcPr>
          <w:p w14:paraId="53294FA3" w14:textId="16473111"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 w:val="24"/>
                <w:szCs w:val="24"/>
              </w:rPr>
            </w:pPr>
            <w:r w:rsidRPr="3AD6906A">
              <w:rPr>
                <w:sz w:val="24"/>
                <w:szCs w:val="24"/>
              </w:rPr>
              <w:t>5.83e-20</w:t>
            </w:r>
          </w:p>
        </w:tc>
      </w:tr>
      <w:tr w:rsidR="3AD6906A" w14:paraId="6FD3E92F"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000000" w:themeColor="text1"/>
              <w:bottom w:val="single" w:sz="4" w:space="0" w:color="000000" w:themeColor="text1"/>
              <w:right w:val="single" w:sz="4" w:space="0" w:color="000000" w:themeColor="text1"/>
            </w:tcBorders>
            <w:vAlign w:val="center"/>
          </w:tcPr>
          <w:p w14:paraId="568E026D" w14:textId="1A5C8C2D" w:rsidR="3AD6906A" w:rsidRPr="006B2967" w:rsidRDefault="3AD6906A" w:rsidP="3AD6906A">
            <w:pPr>
              <w:spacing w:after="0"/>
              <w:jc w:val="center"/>
              <w:rPr>
                <w:b w:val="0"/>
                <w:bCs w:val="0"/>
                <w:sz w:val="24"/>
                <w:szCs w:val="24"/>
              </w:rPr>
            </w:pPr>
            <w:r w:rsidRPr="006B2967">
              <w:rPr>
                <w:b w:val="0"/>
                <w:bCs w:val="0"/>
                <w:sz w:val="24"/>
                <w:szCs w:val="24"/>
              </w:rPr>
              <w:t>Log-Likelihood</w:t>
            </w:r>
          </w:p>
        </w:tc>
        <w:tc>
          <w:tcPr>
            <w:tcW w:w="5040" w:type="dxa"/>
            <w:tcBorders>
              <w:top w:val="single" w:sz="4" w:space="0" w:color="000000" w:themeColor="text1"/>
              <w:left w:val="single" w:sz="4" w:space="0" w:color="000000" w:themeColor="text1"/>
              <w:bottom w:val="single" w:sz="4" w:space="0" w:color="000000" w:themeColor="text1"/>
            </w:tcBorders>
            <w:vAlign w:val="center"/>
          </w:tcPr>
          <w:p w14:paraId="2CD6A611" w14:textId="6D00FD5E"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 w:val="24"/>
                <w:szCs w:val="24"/>
              </w:rPr>
            </w:pPr>
            <w:r w:rsidRPr="3AD6906A">
              <w:rPr>
                <w:sz w:val="24"/>
                <w:szCs w:val="24"/>
              </w:rPr>
              <w:t>-266.70</w:t>
            </w:r>
          </w:p>
        </w:tc>
      </w:tr>
      <w:tr w:rsidR="3AD6906A" w14:paraId="3B387A00"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000000" w:themeColor="text1"/>
              <w:bottom w:val="single" w:sz="4" w:space="0" w:color="000000" w:themeColor="text1"/>
              <w:right w:val="single" w:sz="4" w:space="0" w:color="000000" w:themeColor="text1"/>
            </w:tcBorders>
            <w:vAlign w:val="center"/>
          </w:tcPr>
          <w:p w14:paraId="75D6CF5A" w14:textId="47575F4F" w:rsidR="3AD6906A" w:rsidRPr="006B2967" w:rsidRDefault="3AD6906A" w:rsidP="3AD6906A">
            <w:pPr>
              <w:spacing w:after="0"/>
              <w:jc w:val="center"/>
              <w:rPr>
                <w:b w:val="0"/>
                <w:bCs w:val="0"/>
                <w:sz w:val="24"/>
                <w:szCs w:val="24"/>
              </w:rPr>
            </w:pPr>
            <w:r w:rsidRPr="006B2967">
              <w:rPr>
                <w:b w:val="0"/>
                <w:bCs w:val="0"/>
                <w:sz w:val="24"/>
                <w:szCs w:val="24"/>
              </w:rPr>
              <w:t>No. Observations</w:t>
            </w:r>
          </w:p>
        </w:tc>
        <w:tc>
          <w:tcPr>
            <w:tcW w:w="5040" w:type="dxa"/>
            <w:tcBorders>
              <w:top w:val="single" w:sz="4" w:space="0" w:color="000000" w:themeColor="text1"/>
              <w:left w:val="single" w:sz="4" w:space="0" w:color="000000" w:themeColor="text1"/>
              <w:bottom w:val="single" w:sz="4" w:space="0" w:color="000000" w:themeColor="text1"/>
            </w:tcBorders>
            <w:vAlign w:val="center"/>
          </w:tcPr>
          <w:p w14:paraId="1C98C9E2" w14:textId="038DE7C8"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 w:val="24"/>
                <w:szCs w:val="24"/>
              </w:rPr>
            </w:pPr>
            <w:r w:rsidRPr="3AD6906A">
              <w:rPr>
                <w:sz w:val="24"/>
                <w:szCs w:val="24"/>
              </w:rPr>
              <w:t>217</w:t>
            </w:r>
          </w:p>
        </w:tc>
      </w:tr>
      <w:tr w:rsidR="3AD6906A" w14:paraId="432258F1"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000000" w:themeColor="text1"/>
              <w:bottom w:val="single" w:sz="4" w:space="0" w:color="000000" w:themeColor="text1"/>
              <w:right w:val="single" w:sz="4" w:space="0" w:color="000000" w:themeColor="text1"/>
            </w:tcBorders>
            <w:vAlign w:val="center"/>
          </w:tcPr>
          <w:p w14:paraId="46E6580A" w14:textId="11BF58FD" w:rsidR="3AD6906A" w:rsidRPr="006B2967" w:rsidRDefault="3AD6906A" w:rsidP="3AD6906A">
            <w:pPr>
              <w:spacing w:after="0"/>
              <w:jc w:val="center"/>
              <w:rPr>
                <w:b w:val="0"/>
                <w:bCs w:val="0"/>
                <w:sz w:val="24"/>
                <w:szCs w:val="24"/>
              </w:rPr>
            </w:pPr>
            <w:proofErr w:type="spellStart"/>
            <w:r w:rsidRPr="006B2967">
              <w:rPr>
                <w:b w:val="0"/>
                <w:bCs w:val="0"/>
                <w:sz w:val="24"/>
                <w:szCs w:val="24"/>
              </w:rPr>
              <w:t>Df</w:t>
            </w:r>
            <w:proofErr w:type="spellEnd"/>
            <w:r w:rsidRPr="006B2967">
              <w:rPr>
                <w:b w:val="0"/>
                <w:bCs w:val="0"/>
                <w:sz w:val="24"/>
                <w:szCs w:val="24"/>
              </w:rPr>
              <w:t xml:space="preserve"> Residuals</w:t>
            </w:r>
          </w:p>
        </w:tc>
        <w:tc>
          <w:tcPr>
            <w:tcW w:w="5040" w:type="dxa"/>
            <w:tcBorders>
              <w:top w:val="single" w:sz="4" w:space="0" w:color="000000" w:themeColor="text1"/>
              <w:left w:val="single" w:sz="4" w:space="0" w:color="000000" w:themeColor="text1"/>
              <w:bottom w:val="single" w:sz="4" w:space="0" w:color="000000" w:themeColor="text1"/>
            </w:tcBorders>
            <w:vAlign w:val="center"/>
          </w:tcPr>
          <w:p w14:paraId="39AE1728" w14:textId="3FE8C8F5"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 w:val="24"/>
                <w:szCs w:val="24"/>
              </w:rPr>
            </w:pPr>
            <w:r w:rsidRPr="3AD6906A">
              <w:rPr>
                <w:sz w:val="24"/>
                <w:szCs w:val="24"/>
              </w:rPr>
              <w:t>203</w:t>
            </w:r>
          </w:p>
        </w:tc>
      </w:tr>
      <w:tr w:rsidR="3AD6906A" w14:paraId="07C71C8B"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000000" w:themeColor="text1"/>
              <w:bottom w:val="single" w:sz="12" w:space="0" w:color="000000" w:themeColor="text1"/>
              <w:right w:val="single" w:sz="4" w:space="0" w:color="000000" w:themeColor="text1"/>
            </w:tcBorders>
            <w:vAlign w:val="center"/>
          </w:tcPr>
          <w:p w14:paraId="201DF165" w14:textId="2FCD3273" w:rsidR="3AD6906A" w:rsidRPr="006B2967" w:rsidRDefault="3AD6906A" w:rsidP="3AD6906A">
            <w:pPr>
              <w:spacing w:after="0"/>
              <w:jc w:val="center"/>
              <w:rPr>
                <w:b w:val="0"/>
                <w:bCs w:val="0"/>
                <w:sz w:val="24"/>
                <w:szCs w:val="24"/>
              </w:rPr>
            </w:pPr>
            <w:proofErr w:type="spellStart"/>
            <w:r w:rsidRPr="006B2967">
              <w:rPr>
                <w:b w:val="0"/>
                <w:bCs w:val="0"/>
                <w:sz w:val="24"/>
                <w:szCs w:val="24"/>
              </w:rPr>
              <w:t>Df</w:t>
            </w:r>
            <w:proofErr w:type="spellEnd"/>
            <w:r w:rsidRPr="006B2967">
              <w:rPr>
                <w:b w:val="0"/>
                <w:bCs w:val="0"/>
                <w:sz w:val="24"/>
                <w:szCs w:val="24"/>
              </w:rPr>
              <w:t xml:space="preserve"> Model</w:t>
            </w:r>
          </w:p>
        </w:tc>
        <w:tc>
          <w:tcPr>
            <w:tcW w:w="5040" w:type="dxa"/>
            <w:tcBorders>
              <w:top w:val="single" w:sz="4" w:space="0" w:color="000000" w:themeColor="text1"/>
              <w:left w:val="single" w:sz="4" w:space="0" w:color="000000" w:themeColor="text1"/>
              <w:bottom w:val="single" w:sz="12" w:space="0" w:color="000000" w:themeColor="text1"/>
            </w:tcBorders>
            <w:vAlign w:val="center"/>
          </w:tcPr>
          <w:p w14:paraId="4EFB3723" w14:textId="3CB55E0F"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 w:val="24"/>
                <w:szCs w:val="24"/>
              </w:rPr>
            </w:pPr>
            <w:r w:rsidRPr="3AD6906A">
              <w:rPr>
                <w:sz w:val="24"/>
                <w:szCs w:val="24"/>
              </w:rPr>
              <w:t>13</w:t>
            </w:r>
          </w:p>
        </w:tc>
      </w:tr>
    </w:tbl>
    <w:p w14:paraId="1370EAB1" w14:textId="1EFA8378" w:rsidR="3AD6906A" w:rsidRPr="006B2967" w:rsidRDefault="140D83B1" w:rsidP="006B2967">
      <w:pPr>
        <w:jc w:val="center"/>
        <w:rPr>
          <w:rFonts w:eastAsiaTheme="minorEastAsia"/>
          <w:b/>
          <w:bCs/>
          <w:sz w:val="20"/>
          <w:lang w:eastAsia="zh-CN"/>
        </w:rPr>
      </w:pPr>
      <w:r w:rsidRPr="3AD6906A">
        <w:rPr>
          <w:b/>
          <w:bCs/>
          <w:sz w:val="20"/>
        </w:rPr>
        <w:t>Table</w:t>
      </w:r>
      <w:r w:rsidR="0F4049F1" w:rsidRPr="3AD6906A">
        <w:rPr>
          <w:b/>
          <w:bCs/>
          <w:sz w:val="20"/>
        </w:rPr>
        <w:t xml:space="preserve"> </w:t>
      </w:r>
      <w:r w:rsidR="27C458F7" w:rsidRPr="5A1EBC70">
        <w:rPr>
          <w:b/>
          <w:bCs/>
          <w:sz w:val="20"/>
        </w:rPr>
        <w:t>4</w:t>
      </w:r>
      <w:r w:rsidRPr="3AD6906A">
        <w:rPr>
          <w:b/>
          <w:bCs/>
          <w:sz w:val="20"/>
        </w:rPr>
        <w:t xml:space="preserve">. Model </w:t>
      </w:r>
      <w:r w:rsidR="48CDAE7F" w:rsidRPr="5A1EBC70">
        <w:rPr>
          <w:b/>
          <w:bCs/>
          <w:sz w:val="20"/>
        </w:rPr>
        <w:t>s</w:t>
      </w:r>
      <w:r w:rsidR="38B1113D" w:rsidRPr="5A1EBC70">
        <w:rPr>
          <w:b/>
          <w:bCs/>
          <w:sz w:val="20"/>
        </w:rPr>
        <w:t>ummary</w:t>
      </w:r>
    </w:p>
    <w:tbl>
      <w:tblPr>
        <w:tblStyle w:val="PlainTable2"/>
        <w:tblW w:w="0" w:type="auto"/>
        <w:tblBorders>
          <w:top w:val="single" w:sz="12" w:space="0" w:color="000000" w:themeColor="text1"/>
          <w:bottom w:val="single" w:sz="12" w:space="0" w:color="000000" w:themeColor="text1"/>
        </w:tblBorders>
        <w:tblLayout w:type="fixed"/>
        <w:tblLook w:val="06A0" w:firstRow="1" w:lastRow="0" w:firstColumn="1" w:lastColumn="0" w:noHBand="1" w:noVBand="1"/>
      </w:tblPr>
      <w:tblGrid>
        <w:gridCol w:w="3330"/>
        <w:gridCol w:w="1410"/>
        <w:gridCol w:w="1065"/>
        <w:gridCol w:w="1050"/>
        <w:gridCol w:w="1050"/>
        <w:gridCol w:w="1170"/>
        <w:gridCol w:w="1005"/>
      </w:tblGrid>
      <w:tr w:rsidR="3AD6906A" w14:paraId="677940D5" w14:textId="77777777" w:rsidTr="70ABDB40">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3330" w:type="dxa"/>
            <w:tcBorders>
              <w:top w:val="single" w:sz="12" w:space="0" w:color="000000" w:themeColor="text1"/>
              <w:right w:val="single" w:sz="4" w:space="0" w:color="000000" w:themeColor="text1"/>
            </w:tcBorders>
            <w:shd w:val="clear" w:color="auto" w:fill="D0CECE" w:themeFill="background2" w:themeFillShade="E6"/>
          </w:tcPr>
          <w:p w14:paraId="2BFC731A" w14:textId="05F1A0DA" w:rsidR="0259C733" w:rsidRDefault="0259C733" w:rsidP="3AD6906A">
            <w:pPr>
              <w:jc w:val="center"/>
              <w:rPr>
                <w:szCs w:val="22"/>
              </w:rPr>
            </w:pPr>
            <w:r w:rsidRPr="3AD6906A">
              <w:rPr>
                <w:szCs w:val="22"/>
              </w:rPr>
              <w:t>Variable</w:t>
            </w:r>
          </w:p>
        </w:tc>
        <w:tc>
          <w:tcPr>
            <w:tcW w:w="1410" w:type="dxa"/>
            <w:tcBorders>
              <w:top w:val="single" w:sz="12" w:space="0" w:color="000000" w:themeColor="text1"/>
              <w:left w:val="single" w:sz="4" w:space="0" w:color="000000" w:themeColor="text1"/>
              <w:right w:val="single" w:sz="4" w:space="0" w:color="000000" w:themeColor="text1"/>
            </w:tcBorders>
            <w:shd w:val="clear" w:color="auto" w:fill="D0CECE" w:themeFill="background2" w:themeFillShade="E6"/>
          </w:tcPr>
          <w:p w14:paraId="20A3A6F7" w14:textId="11F969EF" w:rsidR="72833739" w:rsidRDefault="72833739" w:rsidP="3AD6906A">
            <w:pPr>
              <w:jc w:val="center"/>
              <w:cnfStyle w:val="100000000000" w:firstRow="1" w:lastRow="0" w:firstColumn="0" w:lastColumn="0" w:oddVBand="0" w:evenVBand="0" w:oddHBand="0" w:evenHBand="0" w:firstRowFirstColumn="0" w:firstRowLastColumn="0" w:lastRowFirstColumn="0" w:lastRowLastColumn="0"/>
              <w:rPr>
                <w:b w:val="0"/>
                <w:bCs w:val="0"/>
                <w:szCs w:val="22"/>
              </w:rPr>
            </w:pPr>
            <w:r w:rsidRPr="3AD6906A">
              <w:rPr>
                <w:szCs w:val="22"/>
              </w:rPr>
              <w:t xml:space="preserve">   </w:t>
            </w:r>
            <w:r w:rsidR="0259C733" w:rsidRPr="3AD6906A">
              <w:rPr>
                <w:szCs w:val="22"/>
              </w:rPr>
              <w:t>Coefficient</w:t>
            </w:r>
          </w:p>
        </w:tc>
        <w:tc>
          <w:tcPr>
            <w:tcW w:w="1065" w:type="dxa"/>
            <w:tcBorders>
              <w:top w:val="single" w:sz="12" w:space="0" w:color="000000" w:themeColor="text1"/>
              <w:left w:val="single" w:sz="4" w:space="0" w:color="000000" w:themeColor="text1"/>
              <w:right w:val="single" w:sz="4" w:space="0" w:color="000000" w:themeColor="text1"/>
            </w:tcBorders>
            <w:shd w:val="clear" w:color="auto" w:fill="D0CECE" w:themeFill="background2" w:themeFillShade="E6"/>
          </w:tcPr>
          <w:p w14:paraId="259692BF" w14:textId="121E252E" w:rsidR="0259C733" w:rsidRDefault="0259C733" w:rsidP="3AD6906A">
            <w:pPr>
              <w:jc w:val="center"/>
              <w:cnfStyle w:val="100000000000" w:firstRow="1" w:lastRow="0" w:firstColumn="0" w:lastColumn="0" w:oddVBand="0" w:evenVBand="0" w:oddHBand="0" w:evenHBand="0" w:firstRowFirstColumn="0" w:firstRowLastColumn="0" w:lastRowFirstColumn="0" w:lastRowLastColumn="0"/>
              <w:rPr>
                <w:b w:val="0"/>
                <w:bCs w:val="0"/>
                <w:szCs w:val="22"/>
              </w:rPr>
            </w:pPr>
            <w:r w:rsidRPr="3AD6906A">
              <w:rPr>
                <w:szCs w:val="22"/>
              </w:rPr>
              <w:t>Std Error</w:t>
            </w:r>
          </w:p>
        </w:tc>
        <w:tc>
          <w:tcPr>
            <w:tcW w:w="1050" w:type="dxa"/>
            <w:tcBorders>
              <w:top w:val="single" w:sz="12" w:space="0" w:color="000000" w:themeColor="text1"/>
              <w:left w:val="single" w:sz="4" w:space="0" w:color="000000" w:themeColor="text1"/>
              <w:right w:val="single" w:sz="4" w:space="0" w:color="000000" w:themeColor="text1"/>
            </w:tcBorders>
            <w:shd w:val="clear" w:color="auto" w:fill="D0CECE" w:themeFill="background2" w:themeFillShade="E6"/>
          </w:tcPr>
          <w:p w14:paraId="37773B16" w14:textId="48ABBFA8" w:rsidR="0259C733" w:rsidRDefault="0259C733" w:rsidP="3AD6906A">
            <w:pPr>
              <w:jc w:val="center"/>
              <w:cnfStyle w:val="100000000000" w:firstRow="1" w:lastRow="0" w:firstColumn="0" w:lastColumn="0" w:oddVBand="0" w:evenVBand="0" w:oddHBand="0" w:evenHBand="0" w:firstRowFirstColumn="0" w:firstRowLastColumn="0" w:lastRowFirstColumn="0" w:lastRowLastColumn="0"/>
              <w:rPr>
                <w:b w:val="0"/>
                <w:bCs w:val="0"/>
                <w:szCs w:val="22"/>
              </w:rPr>
            </w:pPr>
            <w:r w:rsidRPr="3AD6906A">
              <w:rPr>
                <w:szCs w:val="22"/>
              </w:rPr>
              <w:t>t-value</w:t>
            </w:r>
          </w:p>
        </w:tc>
        <w:tc>
          <w:tcPr>
            <w:tcW w:w="1050" w:type="dxa"/>
            <w:tcBorders>
              <w:top w:val="single" w:sz="12" w:space="0" w:color="000000" w:themeColor="text1"/>
              <w:left w:val="single" w:sz="4" w:space="0" w:color="000000" w:themeColor="text1"/>
              <w:right w:val="single" w:sz="4" w:space="0" w:color="000000" w:themeColor="text1"/>
            </w:tcBorders>
            <w:shd w:val="clear" w:color="auto" w:fill="D0CECE" w:themeFill="background2" w:themeFillShade="E6"/>
          </w:tcPr>
          <w:p w14:paraId="6B42BED8" w14:textId="6D270F1F" w:rsidR="0259C733" w:rsidRDefault="0259C733" w:rsidP="3AD6906A">
            <w:pPr>
              <w:jc w:val="center"/>
              <w:cnfStyle w:val="100000000000" w:firstRow="1" w:lastRow="0" w:firstColumn="0" w:lastColumn="0" w:oddVBand="0" w:evenVBand="0" w:oddHBand="0" w:evenHBand="0" w:firstRowFirstColumn="0" w:firstRowLastColumn="0" w:lastRowFirstColumn="0" w:lastRowLastColumn="0"/>
              <w:rPr>
                <w:b w:val="0"/>
                <w:bCs w:val="0"/>
                <w:szCs w:val="22"/>
              </w:rPr>
            </w:pPr>
            <w:r w:rsidRPr="3AD6906A">
              <w:rPr>
                <w:szCs w:val="22"/>
              </w:rPr>
              <w:t>P&gt;|t|</w:t>
            </w:r>
          </w:p>
        </w:tc>
        <w:tc>
          <w:tcPr>
            <w:tcW w:w="1170" w:type="dxa"/>
            <w:tcBorders>
              <w:top w:val="single" w:sz="12" w:space="0" w:color="000000" w:themeColor="text1"/>
              <w:left w:val="single" w:sz="4" w:space="0" w:color="000000" w:themeColor="text1"/>
              <w:right w:val="single" w:sz="4" w:space="0" w:color="000000" w:themeColor="text1"/>
            </w:tcBorders>
            <w:shd w:val="clear" w:color="auto" w:fill="D0CECE" w:themeFill="background2" w:themeFillShade="E6"/>
          </w:tcPr>
          <w:p w14:paraId="6194D01F" w14:textId="6CC5FC31" w:rsidR="0259C733" w:rsidRDefault="0259C733" w:rsidP="3AD6906A">
            <w:pPr>
              <w:jc w:val="center"/>
              <w:cnfStyle w:val="100000000000" w:firstRow="1" w:lastRow="0" w:firstColumn="0" w:lastColumn="0" w:oddVBand="0" w:evenVBand="0" w:oddHBand="0" w:evenHBand="0" w:firstRowFirstColumn="0" w:firstRowLastColumn="0" w:lastRowFirstColumn="0" w:lastRowLastColumn="0"/>
              <w:rPr>
                <w:b w:val="0"/>
                <w:bCs w:val="0"/>
                <w:szCs w:val="22"/>
              </w:rPr>
            </w:pPr>
            <w:r w:rsidRPr="3AD6906A">
              <w:rPr>
                <w:szCs w:val="22"/>
              </w:rPr>
              <w:t>[0.025</w:t>
            </w:r>
          </w:p>
        </w:tc>
        <w:tc>
          <w:tcPr>
            <w:tcW w:w="1005" w:type="dxa"/>
            <w:tcBorders>
              <w:top w:val="single" w:sz="12" w:space="0" w:color="000000" w:themeColor="text1"/>
              <w:left w:val="single" w:sz="4" w:space="0" w:color="000000" w:themeColor="text1"/>
            </w:tcBorders>
            <w:shd w:val="clear" w:color="auto" w:fill="D0CECE" w:themeFill="background2" w:themeFillShade="E6"/>
          </w:tcPr>
          <w:p w14:paraId="69C7AD03" w14:textId="1159CC13" w:rsidR="0259C733" w:rsidRDefault="0259C733" w:rsidP="3AD6906A">
            <w:pPr>
              <w:jc w:val="center"/>
              <w:cnfStyle w:val="100000000000" w:firstRow="1" w:lastRow="0" w:firstColumn="0" w:lastColumn="0" w:oddVBand="0" w:evenVBand="0" w:oddHBand="0" w:evenHBand="0" w:firstRowFirstColumn="0" w:firstRowLastColumn="0" w:lastRowFirstColumn="0" w:lastRowLastColumn="0"/>
              <w:rPr>
                <w:b w:val="0"/>
                <w:bCs w:val="0"/>
                <w:szCs w:val="22"/>
              </w:rPr>
            </w:pPr>
            <w:r w:rsidRPr="3AD6906A">
              <w:rPr>
                <w:szCs w:val="22"/>
              </w:rPr>
              <w:t>0.975]</w:t>
            </w:r>
          </w:p>
        </w:tc>
      </w:tr>
      <w:tr w:rsidR="3AD6906A" w14:paraId="7C01D9C8"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7F7F7F" w:themeColor="text1" w:themeTint="80"/>
              <w:bottom w:val="single" w:sz="4" w:space="0" w:color="000000" w:themeColor="text1"/>
              <w:right w:val="single" w:sz="4" w:space="0" w:color="000000" w:themeColor="text1"/>
            </w:tcBorders>
          </w:tcPr>
          <w:p w14:paraId="5657892A" w14:textId="51D0DA39" w:rsidR="3AD6906A" w:rsidRPr="006B2967" w:rsidRDefault="3AD6906A" w:rsidP="3AD6906A">
            <w:pPr>
              <w:spacing w:after="0"/>
              <w:jc w:val="center"/>
              <w:rPr>
                <w:b w:val="0"/>
                <w:bCs w:val="0"/>
                <w:szCs w:val="22"/>
              </w:rPr>
            </w:pPr>
            <w:r w:rsidRPr="006B2967">
              <w:rPr>
                <w:b w:val="0"/>
                <w:bCs w:val="0"/>
                <w:szCs w:val="22"/>
              </w:rPr>
              <w:t>const</w:t>
            </w:r>
          </w:p>
        </w:tc>
        <w:tc>
          <w:tcPr>
            <w:tcW w:w="1410" w:type="dxa"/>
            <w:tcBorders>
              <w:top w:val="single" w:sz="4" w:space="0" w:color="7F7F7F" w:themeColor="text1" w:themeTint="80"/>
              <w:left w:val="single" w:sz="4" w:space="0" w:color="000000" w:themeColor="text1"/>
              <w:bottom w:val="single" w:sz="4" w:space="0" w:color="000000" w:themeColor="text1"/>
              <w:right w:val="single" w:sz="4" w:space="0" w:color="000000" w:themeColor="text1"/>
            </w:tcBorders>
          </w:tcPr>
          <w:p w14:paraId="093709C7" w14:textId="574D731C"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1.3852</w:t>
            </w:r>
          </w:p>
        </w:tc>
        <w:tc>
          <w:tcPr>
            <w:tcW w:w="1065" w:type="dxa"/>
            <w:tcBorders>
              <w:top w:val="single" w:sz="4" w:space="0" w:color="7F7F7F" w:themeColor="text1" w:themeTint="80"/>
              <w:left w:val="single" w:sz="4" w:space="0" w:color="000000" w:themeColor="text1"/>
              <w:bottom w:val="single" w:sz="4" w:space="0" w:color="000000" w:themeColor="text1"/>
              <w:right w:val="single" w:sz="4" w:space="0" w:color="000000" w:themeColor="text1"/>
            </w:tcBorders>
          </w:tcPr>
          <w:p w14:paraId="38946E61" w14:textId="2120834F"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0.510</w:t>
            </w:r>
          </w:p>
        </w:tc>
        <w:tc>
          <w:tcPr>
            <w:tcW w:w="1050" w:type="dxa"/>
            <w:tcBorders>
              <w:top w:val="single" w:sz="4" w:space="0" w:color="7F7F7F" w:themeColor="text1" w:themeTint="80"/>
              <w:left w:val="single" w:sz="4" w:space="0" w:color="000000" w:themeColor="text1"/>
              <w:bottom w:val="single" w:sz="4" w:space="0" w:color="000000" w:themeColor="text1"/>
              <w:right w:val="single" w:sz="4" w:space="0" w:color="000000" w:themeColor="text1"/>
            </w:tcBorders>
          </w:tcPr>
          <w:p w14:paraId="65098296" w14:textId="4A25D03F"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2.716</w:t>
            </w:r>
          </w:p>
        </w:tc>
        <w:tc>
          <w:tcPr>
            <w:tcW w:w="1050" w:type="dxa"/>
            <w:tcBorders>
              <w:top w:val="single" w:sz="4" w:space="0" w:color="7F7F7F" w:themeColor="text1" w:themeTint="80"/>
              <w:left w:val="single" w:sz="4" w:space="0" w:color="000000" w:themeColor="text1"/>
              <w:bottom w:val="single" w:sz="4" w:space="0" w:color="000000" w:themeColor="text1"/>
              <w:right w:val="single" w:sz="4" w:space="0" w:color="000000" w:themeColor="text1"/>
            </w:tcBorders>
          </w:tcPr>
          <w:p w14:paraId="755459EA" w14:textId="25723B06"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0.007</w:t>
            </w:r>
          </w:p>
        </w:tc>
        <w:tc>
          <w:tcPr>
            <w:tcW w:w="1170" w:type="dxa"/>
            <w:tcBorders>
              <w:top w:val="single" w:sz="4" w:space="0" w:color="7F7F7F" w:themeColor="text1" w:themeTint="80"/>
              <w:left w:val="single" w:sz="4" w:space="0" w:color="000000" w:themeColor="text1"/>
              <w:bottom w:val="single" w:sz="4" w:space="0" w:color="000000" w:themeColor="text1"/>
              <w:right w:val="single" w:sz="4" w:space="0" w:color="000000" w:themeColor="text1"/>
            </w:tcBorders>
          </w:tcPr>
          <w:p w14:paraId="13B91093" w14:textId="16E00AB3"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0.380</w:t>
            </w:r>
          </w:p>
        </w:tc>
        <w:tc>
          <w:tcPr>
            <w:tcW w:w="1005" w:type="dxa"/>
            <w:tcBorders>
              <w:top w:val="single" w:sz="4" w:space="0" w:color="7F7F7F" w:themeColor="text1" w:themeTint="80"/>
              <w:left w:val="single" w:sz="4" w:space="0" w:color="000000" w:themeColor="text1"/>
              <w:bottom w:val="single" w:sz="4" w:space="0" w:color="000000" w:themeColor="text1"/>
            </w:tcBorders>
          </w:tcPr>
          <w:p w14:paraId="3CCE6A32" w14:textId="0BCE1A1A"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2.391</w:t>
            </w:r>
          </w:p>
        </w:tc>
      </w:tr>
      <w:tr w:rsidR="3AD6906A" w14:paraId="4794E716"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000000" w:themeColor="text1"/>
              <w:bottom w:val="single" w:sz="4" w:space="0" w:color="000000" w:themeColor="text1"/>
              <w:right w:val="single" w:sz="4" w:space="0" w:color="000000" w:themeColor="text1"/>
            </w:tcBorders>
          </w:tcPr>
          <w:p w14:paraId="7C8ABDD3" w14:textId="387A45DD" w:rsidR="3AD6906A" w:rsidRPr="006B2967" w:rsidRDefault="3AD6906A" w:rsidP="3AD6906A">
            <w:pPr>
              <w:spacing w:after="0"/>
              <w:jc w:val="center"/>
              <w:rPr>
                <w:b w:val="0"/>
                <w:bCs w:val="0"/>
              </w:rPr>
            </w:pPr>
            <w:r w:rsidRPr="006B2967">
              <w:rPr>
                <w:b w:val="0"/>
                <w:bCs w:val="0"/>
              </w:rPr>
              <w:t>Task variety</w:t>
            </w:r>
            <w:r w:rsidR="3276F619" w:rsidRPr="006B2967">
              <w:rPr>
                <w:b w:val="0"/>
                <w:bCs w:val="0"/>
              </w:rPr>
              <w:t xml:space="preserve"> </w:t>
            </w:r>
            <w:r w:rsidRPr="006B2967">
              <w:rPr>
                <w:b w:val="0"/>
                <w:bCs w:val="0"/>
              </w:rPr>
              <w:t>score</w:t>
            </w: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059D50" w14:textId="390832B5"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0.0754</w:t>
            </w:r>
          </w:p>
        </w:tc>
        <w:tc>
          <w:tcPr>
            <w:tcW w:w="1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FDB8AD" w14:textId="17AFCE03"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0.072</w:t>
            </w:r>
          </w:p>
        </w:tc>
        <w:tc>
          <w:tcPr>
            <w:tcW w:w="10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7169F6" w14:textId="7DA8CC1B"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1.048</w:t>
            </w:r>
          </w:p>
        </w:tc>
        <w:tc>
          <w:tcPr>
            <w:tcW w:w="10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F227D5" w14:textId="4F46A801"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0.296</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173F96" w14:textId="087FA8F7"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-0.067</w:t>
            </w:r>
          </w:p>
        </w:tc>
        <w:tc>
          <w:tcPr>
            <w:tcW w:w="1005" w:type="dxa"/>
            <w:tcBorders>
              <w:top w:val="single" w:sz="4" w:space="0" w:color="000000" w:themeColor="text1"/>
              <w:left w:val="single" w:sz="4" w:space="0" w:color="000000" w:themeColor="text1"/>
              <w:bottom w:val="single" w:sz="4" w:space="0" w:color="000000" w:themeColor="text1"/>
            </w:tcBorders>
          </w:tcPr>
          <w:p w14:paraId="17415C9F" w14:textId="5039CF46"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0.217</w:t>
            </w:r>
          </w:p>
        </w:tc>
      </w:tr>
      <w:tr w:rsidR="3AD6906A" w14:paraId="5208C8D3"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000000" w:themeColor="text1"/>
              <w:bottom w:val="single" w:sz="4" w:space="0" w:color="000000" w:themeColor="text1"/>
              <w:right w:val="single" w:sz="4" w:space="0" w:color="000000" w:themeColor="text1"/>
            </w:tcBorders>
          </w:tcPr>
          <w:p w14:paraId="730269D7" w14:textId="39B43B48" w:rsidR="3AD6906A" w:rsidRPr="006B2967" w:rsidRDefault="3AD6906A" w:rsidP="3AD6906A">
            <w:pPr>
              <w:spacing w:after="0"/>
              <w:jc w:val="center"/>
              <w:rPr>
                <w:b w:val="0"/>
                <w:bCs w:val="0"/>
              </w:rPr>
            </w:pPr>
            <w:r w:rsidRPr="006B2967">
              <w:rPr>
                <w:b w:val="0"/>
                <w:bCs w:val="0"/>
              </w:rPr>
              <w:t>Autonomy in methods</w:t>
            </w:r>
            <w:r w:rsidR="60FE3C0A" w:rsidRPr="006B2967">
              <w:rPr>
                <w:b w:val="0"/>
                <w:bCs w:val="0"/>
              </w:rPr>
              <w:t xml:space="preserve"> </w:t>
            </w:r>
            <w:r w:rsidRPr="006B2967">
              <w:rPr>
                <w:b w:val="0"/>
                <w:bCs w:val="0"/>
              </w:rPr>
              <w:t>score</w:t>
            </w: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2616E7" w14:textId="103E0EF6"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0.1055</w:t>
            </w:r>
          </w:p>
        </w:tc>
        <w:tc>
          <w:tcPr>
            <w:tcW w:w="1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7D82CD" w14:textId="3B6493D0"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0.074</w:t>
            </w:r>
          </w:p>
        </w:tc>
        <w:tc>
          <w:tcPr>
            <w:tcW w:w="10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6A7C38" w14:textId="2A12AFE0"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1.430</w:t>
            </w:r>
          </w:p>
        </w:tc>
        <w:tc>
          <w:tcPr>
            <w:tcW w:w="10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7E33FB" w14:textId="614A2352"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0.154</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0144BF" w14:textId="66810534"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-0.040</w:t>
            </w:r>
          </w:p>
        </w:tc>
        <w:tc>
          <w:tcPr>
            <w:tcW w:w="1005" w:type="dxa"/>
            <w:tcBorders>
              <w:top w:val="single" w:sz="4" w:space="0" w:color="000000" w:themeColor="text1"/>
              <w:left w:val="single" w:sz="4" w:space="0" w:color="000000" w:themeColor="text1"/>
              <w:bottom w:val="single" w:sz="4" w:space="0" w:color="000000" w:themeColor="text1"/>
            </w:tcBorders>
          </w:tcPr>
          <w:p w14:paraId="3056A630" w14:textId="70E22CDA"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0.251</w:t>
            </w:r>
          </w:p>
        </w:tc>
      </w:tr>
      <w:tr w:rsidR="3AD6906A" w14:paraId="150A4D02"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000000" w:themeColor="text1"/>
              <w:bottom w:val="single" w:sz="4" w:space="0" w:color="000000" w:themeColor="text1"/>
              <w:right w:val="single" w:sz="4" w:space="0" w:color="000000" w:themeColor="text1"/>
            </w:tcBorders>
          </w:tcPr>
          <w:p w14:paraId="256D5017" w14:textId="7E139078" w:rsidR="3AD6906A" w:rsidRPr="006B2967" w:rsidRDefault="3AD6906A" w:rsidP="3AD6906A">
            <w:pPr>
              <w:spacing w:after="0"/>
              <w:jc w:val="center"/>
              <w:rPr>
                <w:b w:val="0"/>
                <w:bCs w:val="0"/>
              </w:rPr>
            </w:pPr>
            <w:r w:rsidRPr="006B2967">
              <w:rPr>
                <w:b w:val="0"/>
                <w:bCs w:val="0"/>
              </w:rPr>
              <w:t>Information processing</w:t>
            </w:r>
            <w:r w:rsidR="4C0AD27C" w:rsidRPr="006B2967">
              <w:rPr>
                <w:b w:val="0"/>
                <w:bCs w:val="0"/>
              </w:rPr>
              <w:t xml:space="preserve"> </w:t>
            </w:r>
            <w:r w:rsidRPr="006B2967">
              <w:rPr>
                <w:b w:val="0"/>
                <w:bCs w:val="0"/>
              </w:rPr>
              <w:t>score</w:t>
            </w: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ED39E1" w14:textId="4EB21A3C"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0.0178</w:t>
            </w:r>
          </w:p>
        </w:tc>
        <w:tc>
          <w:tcPr>
            <w:tcW w:w="1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2106D2" w14:textId="5AE43CA2"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0.077</w:t>
            </w:r>
          </w:p>
        </w:tc>
        <w:tc>
          <w:tcPr>
            <w:tcW w:w="10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58C01" w14:textId="2ABBDF03"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0.231</w:t>
            </w:r>
          </w:p>
        </w:tc>
        <w:tc>
          <w:tcPr>
            <w:tcW w:w="10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3A980A" w14:textId="265DA95A"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0.818</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3FEB6" w14:textId="4F35D6C2"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-0.134</w:t>
            </w:r>
          </w:p>
        </w:tc>
        <w:tc>
          <w:tcPr>
            <w:tcW w:w="1005" w:type="dxa"/>
            <w:tcBorders>
              <w:top w:val="single" w:sz="4" w:space="0" w:color="000000" w:themeColor="text1"/>
              <w:left w:val="single" w:sz="4" w:space="0" w:color="000000" w:themeColor="text1"/>
              <w:bottom w:val="single" w:sz="4" w:space="0" w:color="000000" w:themeColor="text1"/>
            </w:tcBorders>
          </w:tcPr>
          <w:p w14:paraId="4251549F" w14:textId="0B18E731"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0.170</w:t>
            </w:r>
          </w:p>
        </w:tc>
      </w:tr>
      <w:tr w:rsidR="3AD6906A" w14:paraId="18E099C0"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000000" w:themeColor="text1"/>
              <w:bottom w:val="single" w:sz="4" w:space="0" w:color="000000" w:themeColor="text1"/>
              <w:right w:val="single" w:sz="4" w:space="0" w:color="000000" w:themeColor="text1"/>
            </w:tcBorders>
          </w:tcPr>
          <w:p w14:paraId="76E80998" w14:textId="5D94A500" w:rsidR="3AD6906A" w:rsidRPr="006B2967" w:rsidRDefault="3AD6906A" w:rsidP="3AD6906A">
            <w:pPr>
              <w:spacing w:after="0"/>
              <w:jc w:val="center"/>
              <w:rPr>
                <w:b w:val="0"/>
                <w:bCs w:val="0"/>
              </w:rPr>
            </w:pPr>
            <w:r w:rsidRPr="006B2967">
              <w:rPr>
                <w:b w:val="0"/>
                <w:bCs w:val="0"/>
              </w:rPr>
              <w:t>Problem solving</w:t>
            </w:r>
            <w:r w:rsidR="11EC15A6" w:rsidRPr="006B2967">
              <w:rPr>
                <w:b w:val="0"/>
                <w:bCs w:val="0"/>
              </w:rPr>
              <w:t xml:space="preserve"> </w:t>
            </w:r>
            <w:r w:rsidRPr="006B2967">
              <w:rPr>
                <w:b w:val="0"/>
                <w:bCs w:val="0"/>
              </w:rPr>
              <w:t>score</w:t>
            </w: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22D72" w14:textId="0D92D946"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0.0098</w:t>
            </w:r>
          </w:p>
        </w:tc>
        <w:tc>
          <w:tcPr>
            <w:tcW w:w="1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512F7B" w14:textId="06808905"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0.075</w:t>
            </w:r>
          </w:p>
        </w:tc>
        <w:tc>
          <w:tcPr>
            <w:tcW w:w="10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B810F0" w14:textId="18D0B37C"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0.132</w:t>
            </w:r>
          </w:p>
        </w:tc>
        <w:tc>
          <w:tcPr>
            <w:tcW w:w="10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5327B" w14:textId="19EB4DB3"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0.895</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2CC860" w14:textId="7161855F"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-0.137</w:t>
            </w:r>
          </w:p>
        </w:tc>
        <w:tc>
          <w:tcPr>
            <w:tcW w:w="1005" w:type="dxa"/>
            <w:tcBorders>
              <w:top w:val="single" w:sz="4" w:space="0" w:color="000000" w:themeColor="text1"/>
              <w:left w:val="single" w:sz="4" w:space="0" w:color="000000" w:themeColor="text1"/>
              <w:bottom w:val="single" w:sz="4" w:space="0" w:color="000000" w:themeColor="text1"/>
            </w:tcBorders>
          </w:tcPr>
          <w:p w14:paraId="6EE53FD9" w14:textId="2069FFCD"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0.157</w:t>
            </w:r>
          </w:p>
        </w:tc>
      </w:tr>
      <w:tr w:rsidR="3AD6906A" w14:paraId="7C4245E3"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000000" w:themeColor="text1"/>
              <w:bottom w:val="single" w:sz="4" w:space="0" w:color="000000" w:themeColor="text1"/>
              <w:right w:val="single" w:sz="4" w:space="0" w:color="000000" w:themeColor="text1"/>
            </w:tcBorders>
          </w:tcPr>
          <w:p w14:paraId="4AD9C819" w14:textId="69174E49" w:rsidR="3AD6906A" w:rsidRPr="006B2967" w:rsidRDefault="3AD6906A" w:rsidP="3AD6906A">
            <w:pPr>
              <w:spacing w:after="0"/>
              <w:jc w:val="center"/>
              <w:rPr>
                <w:b w:val="0"/>
                <w:bCs w:val="0"/>
              </w:rPr>
            </w:pPr>
            <w:r w:rsidRPr="006B2967">
              <w:rPr>
                <w:b w:val="0"/>
                <w:bCs w:val="0"/>
              </w:rPr>
              <w:t>Specialization</w:t>
            </w:r>
            <w:r w:rsidR="2160C4B1" w:rsidRPr="006B2967">
              <w:rPr>
                <w:b w:val="0"/>
                <w:bCs w:val="0"/>
              </w:rPr>
              <w:t xml:space="preserve"> </w:t>
            </w:r>
            <w:r w:rsidRPr="006B2967">
              <w:rPr>
                <w:b w:val="0"/>
                <w:bCs w:val="0"/>
              </w:rPr>
              <w:t>score</w:t>
            </w: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EB8FFA" w14:textId="2B1A7E4A"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0.0898</w:t>
            </w:r>
          </w:p>
        </w:tc>
        <w:tc>
          <w:tcPr>
            <w:tcW w:w="1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D549DF" w14:textId="2EC0F6B3"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0.073</w:t>
            </w:r>
          </w:p>
        </w:tc>
        <w:tc>
          <w:tcPr>
            <w:tcW w:w="10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F51D5C" w14:textId="67A7083D"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1.226</w:t>
            </w:r>
          </w:p>
        </w:tc>
        <w:tc>
          <w:tcPr>
            <w:tcW w:w="10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49D7FB" w14:textId="1BF27588"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0.222</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3A9E7" w14:textId="3166DAA8"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-0.055</w:t>
            </w:r>
          </w:p>
        </w:tc>
        <w:tc>
          <w:tcPr>
            <w:tcW w:w="1005" w:type="dxa"/>
            <w:tcBorders>
              <w:top w:val="single" w:sz="4" w:space="0" w:color="000000" w:themeColor="text1"/>
              <w:left w:val="single" w:sz="4" w:space="0" w:color="000000" w:themeColor="text1"/>
              <w:bottom w:val="single" w:sz="4" w:space="0" w:color="000000" w:themeColor="text1"/>
            </w:tcBorders>
          </w:tcPr>
          <w:p w14:paraId="11318325" w14:textId="33ADEC7C"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0.234</w:t>
            </w:r>
          </w:p>
        </w:tc>
      </w:tr>
      <w:tr w:rsidR="3AD6906A" w14:paraId="4E22AA55"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000000" w:themeColor="text1"/>
              <w:bottom w:val="single" w:sz="4" w:space="0" w:color="000000" w:themeColor="text1"/>
              <w:right w:val="single" w:sz="4" w:space="0" w:color="000000" w:themeColor="text1"/>
            </w:tcBorders>
          </w:tcPr>
          <w:p w14:paraId="058F31A7" w14:textId="3AB8F645" w:rsidR="3AD6906A" w:rsidRPr="006B2967" w:rsidRDefault="3AD6906A" w:rsidP="3AD6906A">
            <w:pPr>
              <w:spacing w:after="0"/>
              <w:jc w:val="center"/>
              <w:rPr>
                <w:b w:val="0"/>
                <w:bCs w:val="0"/>
              </w:rPr>
            </w:pPr>
            <w:r w:rsidRPr="006B2967">
              <w:rPr>
                <w:b w:val="0"/>
                <w:bCs w:val="0"/>
              </w:rPr>
              <w:t>Task significance</w:t>
            </w:r>
            <w:r w:rsidR="2BD1CF8D" w:rsidRPr="006B2967">
              <w:rPr>
                <w:b w:val="0"/>
                <w:bCs w:val="0"/>
              </w:rPr>
              <w:t xml:space="preserve"> </w:t>
            </w:r>
            <w:r w:rsidRPr="006B2967">
              <w:rPr>
                <w:b w:val="0"/>
                <w:bCs w:val="0"/>
              </w:rPr>
              <w:t>score</w:t>
            </w: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49DEB3" w14:textId="39376418"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0.1229</w:t>
            </w:r>
          </w:p>
        </w:tc>
        <w:tc>
          <w:tcPr>
            <w:tcW w:w="1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F4C467" w14:textId="6EC2EAC8"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0.076</w:t>
            </w:r>
          </w:p>
        </w:tc>
        <w:tc>
          <w:tcPr>
            <w:tcW w:w="10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8FD943" w14:textId="0430D34E"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1.622</w:t>
            </w:r>
          </w:p>
        </w:tc>
        <w:tc>
          <w:tcPr>
            <w:tcW w:w="10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A8FC0B" w14:textId="3B813DD7"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0.106</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DF4869" w14:textId="4E51702A"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-0.027</w:t>
            </w:r>
          </w:p>
        </w:tc>
        <w:tc>
          <w:tcPr>
            <w:tcW w:w="1005" w:type="dxa"/>
            <w:tcBorders>
              <w:top w:val="single" w:sz="4" w:space="0" w:color="000000" w:themeColor="text1"/>
              <w:left w:val="single" w:sz="4" w:space="0" w:color="000000" w:themeColor="text1"/>
              <w:bottom w:val="single" w:sz="4" w:space="0" w:color="000000" w:themeColor="text1"/>
            </w:tcBorders>
          </w:tcPr>
          <w:p w14:paraId="5F6D4DA0" w14:textId="16564A25"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0.272</w:t>
            </w:r>
          </w:p>
        </w:tc>
      </w:tr>
      <w:tr w:rsidR="3AD6906A" w14:paraId="0A2D072D"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000000" w:themeColor="text1"/>
              <w:bottom w:val="single" w:sz="4" w:space="0" w:color="000000" w:themeColor="text1"/>
              <w:right w:val="single" w:sz="4" w:space="0" w:color="000000" w:themeColor="text1"/>
            </w:tcBorders>
          </w:tcPr>
          <w:p w14:paraId="552738DF" w14:textId="2320BCB6" w:rsidR="3AD6906A" w:rsidRPr="006B2967" w:rsidRDefault="3AD6906A" w:rsidP="3AD6906A">
            <w:pPr>
              <w:spacing w:after="0"/>
              <w:jc w:val="center"/>
              <w:rPr>
                <w:b w:val="0"/>
                <w:bCs w:val="0"/>
              </w:rPr>
            </w:pPr>
            <w:r w:rsidRPr="006B2967">
              <w:rPr>
                <w:b w:val="0"/>
                <w:bCs w:val="0"/>
              </w:rPr>
              <w:t>Temporal demand</w:t>
            </w:r>
            <w:r w:rsidR="2AAE2A50" w:rsidRPr="006B2967">
              <w:rPr>
                <w:b w:val="0"/>
                <w:bCs w:val="0"/>
              </w:rPr>
              <w:t xml:space="preserve"> </w:t>
            </w:r>
            <w:r w:rsidRPr="006B2967">
              <w:rPr>
                <w:b w:val="0"/>
                <w:bCs w:val="0"/>
              </w:rPr>
              <w:t>score</w:t>
            </w: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F69B94" w14:textId="088D57CD"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0.0525</w:t>
            </w:r>
          </w:p>
        </w:tc>
        <w:tc>
          <w:tcPr>
            <w:tcW w:w="1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825C9" w14:textId="250AA8F6"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0.070</w:t>
            </w:r>
          </w:p>
        </w:tc>
        <w:tc>
          <w:tcPr>
            <w:tcW w:w="10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144D28" w14:textId="3C75BC51"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0.748</w:t>
            </w:r>
          </w:p>
        </w:tc>
        <w:tc>
          <w:tcPr>
            <w:tcW w:w="10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5C680" w14:textId="57978310"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0.455</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C98728" w14:textId="376A2A03"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-0.086</w:t>
            </w:r>
          </w:p>
        </w:tc>
        <w:tc>
          <w:tcPr>
            <w:tcW w:w="1005" w:type="dxa"/>
            <w:tcBorders>
              <w:top w:val="single" w:sz="4" w:space="0" w:color="000000" w:themeColor="text1"/>
              <w:left w:val="single" w:sz="4" w:space="0" w:color="000000" w:themeColor="text1"/>
              <w:bottom w:val="single" w:sz="4" w:space="0" w:color="000000" w:themeColor="text1"/>
            </w:tcBorders>
          </w:tcPr>
          <w:p w14:paraId="77AC672C" w14:textId="5997EB10"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0.191</w:t>
            </w:r>
          </w:p>
        </w:tc>
      </w:tr>
      <w:tr w:rsidR="3AD6906A" w14:paraId="6AFF6122"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000000" w:themeColor="text1"/>
              <w:bottom w:val="single" w:sz="4" w:space="0" w:color="000000" w:themeColor="text1"/>
              <w:right w:val="single" w:sz="4" w:space="0" w:color="000000" w:themeColor="text1"/>
            </w:tcBorders>
          </w:tcPr>
          <w:p w14:paraId="6308FE35" w14:textId="6023D9F2" w:rsidR="3AD6906A" w:rsidRPr="006B2967" w:rsidRDefault="3AD6906A" w:rsidP="3AD6906A">
            <w:pPr>
              <w:spacing w:after="0"/>
              <w:jc w:val="center"/>
              <w:rPr>
                <w:b w:val="0"/>
                <w:bCs w:val="0"/>
              </w:rPr>
            </w:pPr>
            <w:r w:rsidRPr="006B2967">
              <w:rPr>
                <w:b w:val="0"/>
                <w:bCs w:val="0"/>
              </w:rPr>
              <w:t>Knowledge self-efficacy</w:t>
            </w:r>
            <w:r w:rsidR="189F0184" w:rsidRPr="006B2967">
              <w:rPr>
                <w:b w:val="0"/>
                <w:bCs w:val="0"/>
              </w:rPr>
              <w:t xml:space="preserve"> </w:t>
            </w:r>
            <w:r w:rsidRPr="006B2967">
              <w:rPr>
                <w:b w:val="0"/>
                <w:bCs w:val="0"/>
              </w:rPr>
              <w:t>score</w:t>
            </w: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CA6287" w14:textId="6790371D"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0.0628</w:t>
            </w:r>
          </w:p>
        </w:tc>
        <w:tc>
          <w:tcPr>
            <w:tcW w:w="1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0F13E3" w14:textId="6E5574CA"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0.072</w:t>
            </w:r>
          </w:p>
        </w:tc>
        <w:tc>
          <w:tcPr>
            <w:tcW w:w="10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66FD3" w14:textId="0CFF3C5F"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0.867</w:t>
            </w:r>
          </w:p>
        </w:tc>
        <w:tc>
          <w:tcPr>
            <w:tcW w:w="10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CED33E" w14:textId="0A19228E"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0.387</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0482CF" w14:textId="7DFB6957"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-0.080</w:t>
            </w:r>
          </w:p>
        </w:tc>
        <w:tc>
          <w:tcPr>
            <w:tcW w:w="1005" w:type="dxa"/>
            <w:tcBorders>
              <w:top w:val="single" w:sz="4" w:space="0" w:color="000000" w:themeColor="text1"/>
              <w:left w:val="single" w:sz="4" w:space="0" w:color="000000" w:themeColor="text1"/>
              <w:bottom w:val="single" w:sz="4" w:space="0" w:color="000000" w:themeColor="text1"/>
            </w:tcBorders>
          </w:tcPr>
          <w:p w14:paraId="51342EEB" w14:textId="7C01FFD9"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0.205</w:t>
            </w:r>
          </w:p>
        </w:tc>
      </w:tr>
      <w:tr w:rsidR="3AD6906A" w14:paraId="76CBA4FE"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000000" w:themeColor="text1"/>
              <w:bottom w:val="single" w:sz="4" w:space="0" w:color="000000" w:themeColor="text1"/>
              <w:right w:val="single" w:sz="4" w:space="0" w:color="000000" w:themeColor="text1"/>
            </w:tcBorders>
          </w:tcPr>
          <w:p w14:paraId="1F599D03" w14:textId="00951E64" w:rsidR="3AD6906A" w:rsidRPr="006B2967" w:rsidRDefault="3AD6906A" w:rsidP="3AD6906A">
            <w:pPr>
              <w:spacing w:after="0"/>
              <w:jc w:val="center"/>
              <w:rPr>
                <w:b w:val="0"/>
                <w:bCs w:val="0"/>
              </w:rPr>
            </w:pPr>
            <w:r w:rsidRPr="006B2967">
              <w:rPr>
                <w:b w:val="0"/>
                <w:bCs w:val="0"/>
              </w:rPr>
              <w:t>Task-tech fit</w:t>
            </w:r>
            <w:r w:rsidR="3C9AE22E" w:rsidRPr="006B2967">
              <w:rPr>
                <w:b w:val="0"/>
                <w:bCs w:val="0"/>
              </w:rPr>
              <w:t xml:space="preserve"> </w:t>
            </w:r>
            <w:r w:rsidRPr="006B2967">
              <w:rPr>
                <w:b w:val="0"/>
                <w:bCs w:val="0"/>
              </w:rPr>
              <w:t>score</w:t>
            </w: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D3EAEC" w14:textId="1F7325B4"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-0.0135</w:t>
            </w:r>
          </w:p>
        </w:tc>
        <w:tc>
          <w:tcPr>
            <w:tcW w:w="1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9E3976" w14:textId="0F999D0F"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0.069</w:t>
            </w:r>
          </w:p>
        </w:tc>
        <w:tc>
          <w:tcPr>
            <w:tcW w:w="10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929B4A" w14:textId="1D189953"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-0.195</w:t>
            </w:r>
          </w:p>
        </w:tc>
        <w:tc>
          <w:tcPr>
            <w:tcW w:w="10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AEC16E" w14:textId="118BFCD0"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0.846</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8A3D35" w14:textId="32EE8FF5"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-0.150</w:t>
            </w:r>
          </w:p>
        </w:tc>
        <w:tc>
          <w:tcPr>
            <w:tcW w:w="1005" w:type="dxa"/>
            <w:tcBorders>
              <w:top w:val="single" w:sz="4" w:space="0" w:color="000000" w:themeColor="text1"/>
              <w:left w:val="single" w:sz="4" w:space="0" w:color="000000" w:themeColor="text1"/>
              <w:bottom w:val="single" w:sz="4" w:space="0" w:color="000000" w:themeColor="text1"/>
            </w:tcBorders>
          </w:tcPr>
          <w:p w14:paraId="7F8E25EB" w14:textId="54C0BA5A"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0.123</w:t>
            </w:r>
          </w:p>
        </w:tc>
      </w:tr>
      <w:tr w:rsidR="3AD6906A" w14:paraId="0D5C5112"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000000" w:themeColor="text1"/>
              <w:bottom w:val="single" w:sz="4" w:space="0" w:color="000000" w:themeColor="text1"/>
              <w:right w:val="single" w:sz="4" w:space="0" w:color="000000" w:themeColor="text1"/>
            </w:tcBorders>
          </w:tcPr>
          <w:p w14:paraId="1E0CD1DD" w14:textId="477BF52E" w:rsidR="3AD6906A" w:rsidRPr="006B2967" w:rsidRDefault="3AD6906A" w:rsidP="3AD6906A">
            <w:pPr>
              <w:spacing w:after="0"/>
              <w:jc w:val="center"/>
              <w:rPr>
                <w:b w:val="0"/>
                <w:bCs w:val="0"/>
              </w:rPr>
            </w:pPr>
            <w:r w:rsidRPr="006B2967">
              <w:rPr>
                <w:b w:val="0"/>
                <w:bCs w:val="0"/>
              </w:rPr>
              <w:t>Knowledge about AI</w:t>
            </w:r>
            <w:r w:rsidR="5956FF59" w:rsidRPr="006B2967">
              <w:rPr>
                <w:b w:val="0"/>
                <w:bCs w:val="0"/>
              </w:rPr>
              <w:t xml:space="preserve"> </w:t>
            </w:r>
            <w:r w:rsidRPr="006B2967">
              <w:rPr>
                <w:b w:val="0"/>
                <w:bCs w:val="0"/>
              </w:rPr>
              <w:t>score</w:t>
            </w: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2E993F" w14:textId="715EF8C0"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-0.1474</w:t>
            </w:r>
          </w:p>
        </w:tc>
        <w:tc>
          <w:tcPr>
            <w:tcW w:w="1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D69964" w14:textId="0E6C831B"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0.068</w:t>
            </w:r>
          </w:p>
        </w:tc>
        <w:tc>
          <w:tcPr>
            <w:tcW w:w="10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6A0839" w14:textId="1143F34F"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-2.179</w:t>
            </w:r>
          </w:p>
        </w:tc>
        <w:tc>
          <w:tcPr>
            <w:tcW w:w="10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C0F9D2" w14:textId="42FB4776"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0.030</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959DE9" w14:textId="6BE88C29"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-0.281</w:t>
            </w:r>
          </w:p>
        </w:tc>
        <w:tc>
          <w:tcPr>
            <w:tcW w:w="1005" w:type="dxa"/>
            <w:tcBorders>
              <w:top w:val="single" w:sz="4" w:space="0" w:color="000000" w:themeColor="text1"/>
              <w:left w:val="single" w:sz="4" w:space="0" w:color="000000" w:themeColor="text1"/>
              <w:bottom w:val="single" w:sz="4" w:space="0" w:color="000000" w:themeColor="text1"/>
            </w:tcBorders>
          </w:tcPr>
          <w:p w14:paraId="458FE066" w14:textId="67A665E1"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-0.014</w:t>
            </w:r>
          </w:p>
        </w:tc>
      </w:tr>
      <w:tr w:rsidR="3AD6906A" w14:paraId="04D3CFC5"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000000" w:themeColor="text1"/>
              <w:bottom w:val="single" w:sz="4" w:space="0" w:color="000000" w:themeColor="text1"/>
              <w:right w:val="single" w:sz="4" w:space="0" w:color="000000" w:themeColor="text1"/>
            </w:tcBorders>
          </w:tcPr>
          <w:p w14:paraId="5C583BF3" w14:textId="234DD6C9" w:rsidR="3AD6906A" w:rsidRPr="006B2967" w:rsidRDefault="3AD6906A" w:rsidP="3AD6906A">
            <w:pPr>
              <w:spacing w:after="0"/>
              <w:jc w:val="center"/>
              <w:rPr>
                <w:b w:val="0"/>
                <w:bCs w:val="0"/>
              </w:rPr>
            </w:pPr>
            <w:r w:rsidRPr="006B2967">
              <w:rPr>
                <w:b w:val="0"/>
                <w:bCs w:val="0"/>
              </w:rPr>
              <w:t>Social capital</w:t>
            </w:r>
            <w:r w:rsidR="2A5989F6" w:rsidRPr="006B2967">
              <w:rPr>
                <w:b w:val="0"/>
                <w:bCs w:val="0"/>
              </w:rPr>
              <w:t xml:space="preserve"> </w:t>
            </w:r>
            <w:r w:rsidRPr="006B2967">
              <w:rPr>
                <w:b w:val="0"/>
                <w:bCs w:val="0"/>
              </w:rPr>
              <w:t>score</w:t>
            </w: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501D78" w14:textId="34E307F0"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-0.1528</w:t>
            </w:r>
          </w:p>
        </w:tc>
        <w:tc>
          <w:tcPr>
            <w:tcW w:w="1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A33605" w14:textId="0D69555C"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0.072</w:t>
            </w:r>
          </w:p>
        </w:tc>
        <w:tc>
          <w:tcPr>
            <w:tcW w:w="10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7BA64E" w14:textId="0F3085E6"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-2.114</w:t>
            </w:r>
          </w:p>
        </w:tc>
        <w:tc>
          <w:tcPr>
            <w:tcW w:w="10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5EC767" w14:textId="23445E3B"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0.036</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31F697" w14:textId="6ECEEDB2"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-0.295</w:t>
            </w:r>
          </w:p>
        </w:tc>
        <w:tc>
          <w:tcPr>
            <w:tcW w:w="1005" w:type="dxa"/>
            <w:tcBorders>
              <w:top w:val="single" w:sz="4" w:space="0" w:color="000000" w:themeColor="text1"/>
              <w:left w:val="single" w:sz="4" w:space="0" w:color="000000" w:themeColor="text1"/>
              <w:bottom w:val="single" w:sz="4" w:space="0" w:color="000000" w:themeColor="text1"/>
            </w:tcBorders>
          </w:tcPr>
          <w:p w14:paraId="53BDBCDF" w14:textId="7D1032CE"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-0.010</w:t>
            </w:r>
          </w:p>
        </w:tc>
      </w:tr>
      <w:tr w:rsidR="3AD6906A" w14:paraId="0124F127"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000000" w:themeColor="text1"/>
              <w:bottom w:val="single" w:sz="4" w:space="0" w:color="000000" w:themeColor="text1"/>
              <w:right w:val="single" w:sz="4" w:space="0" w:color="000000" w:themeColor="text1"/>
            </w:tcBorders>
          </w:tcPr>
          <w:p w14:paraId="34F9495E" w14:textId="1891A88E" w:rsidR="3AD6906A" w:rsidRPr="006B2967" w:rsidRDefault="3AD6906A" w:rsidP="3AD6906A">
            <w:pPr>
              <w:spacing w:after="0"/>
              <w:jc w:val="center"/>
              <w:rPr>
                <w:b w:val="0"/>
                <w:bCs w:val="0"/>
              </w:rPr>
            </w:pPr>
            <w:r w:rsidRPr="006B2967">
              <w:rPr>
                <w:b w:val="0"/>
                <w:bCs w:val="0"/>
              </w:rPr>
              <w:t>Innovativeness</w:t>
            </w:r>
            <w:r w:rsidR="16900657" w:rsidRPr="006B2967">
              <w:rPr>
                <w:b w:val="0"/>
                <w:bCs w:val="0"/>
              </w:rPr>
              <w:t xml:space="preserve"> </w:t>
            </w:r>
            <w:r w:rsidRPr="006B2967">
              <w:rPr>
                <w:b w:val="0"/>
                <w:bCs w:val="0"/>
              </w:rPr>
              <w:t>score</w:t>
            </w: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C405E6" w14:textId="5DEE97C4"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0.1541</w:t>
            </w:r>
          </w:p>
        </w:tc>
        <w:tc>
          <w:tcPr>
            <w:tcW w:w="1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A95177" w14:textId="5BC37EF0"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0.073</w:t>
            </w:r>
          </w:p>
        </w:tc>
        <w:tc>
          <w:tcPr>
            <w:tcW w:w="10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723DE" w14:textId="62753380"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2.117</w:t>
            </w:r>
          </w:p>
        </w:tc>
        <w:tc>
          <w:tcPr>
            <w:tcW w:w="10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40489" w14:textId="055588E7"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0.035</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CE40F7" w14:textId="767110EC"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0.011</w:t>
            </w:r>
          </w:p>
        </w:tc>
        <w:tc>
          <w:tcPr>
            <w:tcW w:w="1005" w:type="dxa"/>
            <w:tcBorders>
              <w:top w:val="single" w:sz="4" w:space="0" w:color="000000" w:themeColor="text1"/>
              <w:left w:val="single" w:sz="4" w:space="0" w:color="000000" w:themeColor="text1"/>
              <w:bottom w:val="single" w:sz="4" w:space="0" w:color="000000" w:themeColor="text1"/>
            </w:tcBorders>
          </w:tcPr>
          <w:p w14:paraId="7A535FC6" w14:textId="132F1046"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0.298</w:t>
            </w:r>
          </w:p>
        </w:tc>
      </w:tr>
      <w:tr w:rsidR="3AD6906A" w14:paraId="67EFB03C"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000000" w:themeColor="text1"/>
              <w:bottom w:val="single" w:sz="12" w:space="0" w:color="000000" w:themeColor="text1"/>
              <w:right w:val="single" w:sz="4" w:space="0" w:color="000000" w:themeColor="text1"/>
            </w:tcBorders>
          </w:tcPr>
          <w:p w14:paraId="4792F99D" w14:textId="4D4F7B0A" w:rsidR="3AD6906A" w:rsidRPr="006B2967" w:rsidRDefault="3AD6906A" w:rsidP="3AD6906A">
            <w:pPr>
              <w:spacing w:after="0"/>
              <w:jc w:val="center"/>
              <w:rPr>
                <w:b w:val="0"/>
                <w:bCs w:val="0"/>
              </w:rPr>
            </w:pPr>
            <w:r w:rsidRPr="006B2967">
              <w:rPr>
                <w:b w:val="0"/>
                <w:bCs w:val="0"/>
              </w:rPr>
              <w:t>Performance goal orientation</w:t>
            </w:r>
            <w:r w:rsidR="374AB9FA" w:rsidRPr="006B2967">
              <w:rPr>
                <w:b w:val="0"/>
                <w:bCs w:val="0"/>
              </w:rPr>
              <w:t xml:space="preserve"> </w:t>
            </w:r>
            <w:r w:rsidRPr="006B2967">
              <w:rPr>
                <w:b w:val="0"/>
                <w:bCs w:val="0"/>
              </w:rPr>
              <w:t>score</w:t>
            </w:r>
          </w:p>
        </w:tc>
        <w:tc>
          <w:tcPr>
            <w:tcW w:w="1410"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445CB25B" w14:textId="2237BA43"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0.1432</w:t>
            </w:r>
          </w:p>
        </w:tc>
        <w:tc>
          <w:tcPr>
            <w:tcW w:w="1065"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1A718AAC" w14:textId="09978543"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0.077</w:t>
            </w:r>
          </w:p>
        </w:tc>
        <w:tc>
          <w:tcPr>
            <w:tcW w:w="1050"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778A8178" w14:textId="08C952D4"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1.866</w:t>
            </w:r>
          </w:p>
        </w:tc>
        <w:tc>
          <w:tcPr>
            <w:tcW w:w="1050"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1826D8B7" w14:textId="65292C53"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0.064</w:t>
            </w:r>
          </w:p>
        </w:tc>
        <w:tc>
          <w:tcPr>
            <w:tcW w:w="1170"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0BCB3A26" w14:textId="309AB59B"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-0.008</w:t>
            </w:r>
          </w:p>
        </w:tc>
        <w:tc>
          <w:tcPr>
            <w:tcW w:w="1005" w:type="dxa"/>
            <w:tcBorders>
              <w:top w:val="single" w:sz="4" w:space="0" w:color="000000" w:themeColor="text1"/>
              <w:left w:val="single" w:sz="4" w:space="0" w:color="000000" w:themeColor="text1"/>
              <w:bottom w:val="single" w:sz="12" w:space="0" w:color="000000" w:themeColor="text1"/>
            </w:tcBorders>
          </w:tcPr>
          <w:p w14:paraId="234D3FAA" w14:textId="0C28F8A4"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0.295</w:t>
            </w:r>
          </w:p>
        </w:tc>
      </w:tr>
    </w:tbl>
    <w:p w14:paraId="0837575C" w14:textId="47F7D564" w:rsidR="3AD6906A" w:rsidRPr="006B2967" w:rsidRDefault="35D863D4" w:rsidP="006B2967">
      <w:pPr>
        <w:jc w:val="center"/>
        <w:rPr>
          <w:rFonts w:eastAsiaTheme="minorEastAsia"/>
          <w:b/>
          <w:bCs/>
          <w:sz w:val="20"/>
          <w:lang w:eastAsia="zh-CN"/>
        </w:rPr>
      </w:pPr>
      <w:r w:rsidRPr="3AD6906A">
        <w:rPr>
          <w:b/>
          <w:bCs/>
          <w:sz w:val="20"/>
        </w:rPr>
        <w:t>Table</w:t>
      </w:r>
      <w:r w:rsidR="424BB62E" w:rsidRPr="3AD6906A">
        <w:rPr>
          <w:b/>
          <w:bCs/>
          <w:sz w:val="20"/>
        </w:rPr>
        <w:t xml:space="preserve"> </w:t>
      </w:r>
      <w:r w:rsidR="67808C31" w:rsidRPr="5A1EBC70">
        <w:rPr>
          <w:b/>
          <w:bCs/>
          <w:sz w:val="20"/>
        </w:rPr>
        <w:t>5</w:t>
      </w:r>
      <w:r w:rsidRPr="3AD6906A">
        <w:rPr>
          <w:b/>
          <w:bCs/>
          <w:sz w:val="20"/>
        </w:rPr>
        <w:t>. Coefficients</w:t>
      </w:r>
    </w:p>
    <w:tbl>
      <w:tblPr>
        <w:tblStyle w:val="PlainTable2"/>
        <w:tblW w:w="0" w:type="auto"/>
        <w:tblBorders>
          <w:top w:val="single" w:sz="12" w:space="0" w:color="000000" w:themeColor="text1"/>
          <w:bottom w:val="single" w:sz="12" w:space="0" w:color="000000" w:themeColor="text1"/>
        </w:tblBorders>
        <w:tblLayout w:type="fixed"/>
        <w:tblLook w:val="06A0" w:firstRow="1" w:lastRow="0" w:firstColumn="1" w:lastColumn="0" w:noHBand="1" w:noVBand="1"/>
      </w:tblPr>
      <w:tblGrid>
        <w:gridCol w:w="5040"/>
        <w:gridCol w:w="5040"/>
      </w:tblGrid>
      <w:tr w:rsidR="3AD6906A" w14:paraId="331F6F91" w14:textId="77777777" w:rsidTr="70ABDB4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40" w:type="dxa"/>
            <w:tcBorders>
              <w:top w:val="single" w:sz="12" w:space="0" w:color="000000" w:themeColor="text1"/>
              <w:bottom w:val="single" w:sz="8" w:space="0" w:color="000000" w:themeColor="text1"/>
              <w:right w:val="single" w:sz="4" w:space="0" w:color="000000" w:themeColor="text1"/>
            </w:tcBorders>
            <w:shd w:val="clear" w:color="auto" w:fill="D0CECE" w:themeFill="background2" w:themeFillShade="E6"/>
          </w:tcPr>
          <w:p w14:paraId="1A856F70" w14:textId="2D1F644B" w:rsidR="7AC1E45C" w:rsidRDefault="7AC1E45C" w:rsidP="3AD6906A">
            <w:pPr>
              <w:jc w:val="center"/>
              <w:rPr>
                <w:szCs w:val="22"/>
              </w:rPr>
            </w:pPr>
            <w:r w:rsidRPr="3AD6906A">
              <w:rPr>
                <w:szCs w:val="22"/>
              </w:rPr>
              <w:t>Metric</w:t>
            </w:r>
          </w:p>
        </w:tc>
        <w:tc>
          <w:tcPr>
            <w:tcW w:w="5040" w:type="dxa"/>
            <w:tcBorders>
              <w:top w:val="single" w:sz="12" w:space="0" w:color="000000" w:themeColor="text1"/>
              <w:left w:val="single" w:sz="4" w:space="0" w:color="000000" w:themeColor="text1"/>
              <w:bottom w:val="single" w:sz="8" w:space="0" w:color="000000" w:themeColor="text1"/>
            </w:tcBorders>
            <w:shd w:val="clear" w:color="auto" w:fill="D0CECE" w:themeFill="background2" w:themeFillShade="E6"/>
          </w:tcPr>
          <w:p w14:paraId="2B9EDBD0" w14:textId="627BF0EA" w:rsidR="7AC1E45C" w:rsidRDefault="7AC1E45C" w:rsidP="3AD6906A">
            <w:pPr>
              <w:jc w:val="center"/>
              <w:cnfStyle w:val="100000000000" w:firstRow="1" w:lastRow="0" w:firstColumn="0" w:lastColumn="0" w:oddVBand="0" w:evenVBand="0" w:oddHBand="0" w:evenHBand="0" w:firstRowFirstColumn="0" w:firstRowLastColumn="0" w:lastRowFirstColumn="0" w:lastRowLastColumn="0"/>
              <w:rPr>
                <w:b w:val="0"/>
                <w:bCs w:val="0"/>
                <w:szCs w:val="22"/>
              </w:rPr>
            </w:pPr>
            <w:r w:rsidRPr="3AD6906A">
              <w:rPr>
                <w:szCs w:val="22"/>
              </w:rPr>
              <w:t>Value</w:t>
            </w:r>
          </w:p>
        </w:tc>
      </w:tr>
      <w:tr w:rsidR="3AD6906A" w14:paraId="5864B180"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Borders>
              <w:top w:val="single" w:sz="8" w:space="0" w:color="000000" w:themeColor="text1"/>
              <w:bottom w:val="single" w:sz="4" w:space="0" w:color="000000" w:themeColor="text1"/>
              <w:right w:val="single" w:sz="4" w:space="0" w:color="000000" w:themeColor="text1"/>
            </w:tcBorders>
          </w:tcPr>
          <w:p w14:paraId="27FFF834" w14:textId="5655AFA7" w:rsidR="3AD6906A" w:rsidRPr="00BA1DDF" w:rsidRDefault="3AD6906A" w:rsidP="3AD6906A">
            <w:pPr>
              <w:spacing w:after="0"/>
              <w:jc w:val="center"/>
              <w:rPr>
                <w:b w:val="0"/>
                <w:bCs w:val="0"/>
                <w:szCs w:val="22"/>
              </w:rPr>
            </w:pPr>
            <w:r w:rsidRPr="00BA1DDF">
              <w:rPr>
                <w:b w:val="0"/>
                <w:bCs w:val="0"/>
                <w:szCs w:val="22"/>
              </w:rPr>
              <w:t>Omnibus</w:t>
            </w:r>
          </w:p>
        </w:tc>
        <w:tc>
          <w:tcPr>
            <w:tcW w:w="5040" w:type="dxa"/>
            <w:tcBorders>
              <w:top w:val="single" w:sz="8" w:space="0" w:color="000000" w:themeColor="text1"/>
              <w:left w:val="single" w:sz="4" w:space="0" w:color="000000" w:themeColor="text1"/>
              <w:bottom w:val="single" w:sz="4" w:space="0" w:color="000000" w:themeColor="text1"/>
            </w:tcBorders>
          </w:tcPr>
          <w:p w14:paraId="7BD4C2D3" w14:textId="43A6DA84"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2.528</w:t>
            </w:r>
          </w:p>
        </w:tc>
      </w:tr>
      <w:tr w:rsidR="3AD6906A" w14:paraId="1CB536F0"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000000" w:themeColor="text1"/>
              <w:bottom w:val="single" w:sz="4" w:space="0" w:color="000000" w:themeColor="text1"/>
              <w:right w:val="single" w:sz="4" w:space="0" w:color="000000" w:themeColor="text1"/>
            </w:tcBorders>
          </w:tcPr>
          <w:p w14:paraId="2E67B2B1" w14:textId="119E867A" w:rsidR="3AD6906A" w:rsidRPr="00BA1DDF" w:rsidRDefault="3AD6906A" w:rsidP="3AD6906A">
            <w:pPr>
              <w:spacing w:after="0"/>
              <w:jc w:val="center"/>
              <w:rPr>
                <w:b w:val="0"/>
                <w:bCs w:val="0"/>
                <w:szCs w:val="22"/>
              </w:rPr>
            </w:pPr>
            <w:proofErr w:type="gramStart"/>
            <w:r w:rsidRPr="00BA1DDF">
              <w:rPr>
                <w:b w:val="0"/>
                <w:bCs w:val="0"/>
                <w:szCs w:val="22"/>
              </w:rPr>
              <w:t>Prob(</w:t>
            </w:r>
            <w:proofErr w:type="gramEnd"/>
            <w:r w:rsidRPr="00BA1DDF">
              <w:rPr>
                <w:b w:val="0"/>
                <w:bCs w:val="0"/>
                <w:szCs w:val="22"/>
              </w:rPr>
              <w:t>Omnibus)</w:t>
            </w:r>
          </w:p>
        </w:tc>
        <w:tc>
          <w:tcPr>
            <w:tcW w:w="5040" w:type="dxa"/>
            <w:tcBorders>
              <w:top w:val="single" w:sz="4" w:space="0" w:color="000000" w:themeColor="text1"/>
              <w:left w:val="single" w:sz="4" w:space="0" w:color="000000" w:themeColor="text1"/>
              <w:bottom w:val="single" w:sz="4" w:space="0" w:color="000000" w:themeColor="text1"/>
            </w:tcBorders>
          </w:tcPr>
          <w:p w14:paraId="75C704B8" w14:textId="257801DC"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0.282</w:t>
            </w:r>
          </w:p>
        </w:tc>
      </w:tr>
      <w:tr w:rsidR="3AD6906A" w14:paraId="7C2BB971"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000000" w:themeColor="text1"/>
              <w:bottom w:val="single" w:sz="4" w:space="0" w:color="000000" w:themeColor="text1"/>
              <w:right w:val="single" w:sz="4" w:space="0" w:color="000000" w:themeColor="text1"/>
            </w:tcBorders>
          </w:tcPr>
          <w:p w14:paraId="7BEB0B3B" w14:textId="7AD6847D" w:rsidR="3AD6906A" w:rsidRPr="00BA1DDF" w:rsidRDefault="3AD6906A" w:rsidP="3AD6906A">
            <w:pPr>
              <w:spacing w:after="0"/>
              <w:jc w:val="center"/>
              <w:rPr>
                <w:b w:val="0"/>
                <w:bCs w:val="0"/>
                <w:szCs w:val="22"/>
              </w:rPr>
            </w:pPr>
            <w:r w:rsidRPr="00BA1DDF">
              <w:rPr>
                <w:b w:val="0"/>
                <w:bCs w:val="0"/>
                <w:szCs w:val="22"/>
              </w:rPr>
              <w:t>Skew</w:t>
            </w:r>
          </w:p>
        </w:tc>
        <w:tc>
          <w:tcPr>
            <w:tcW w:w="5040" w:type="dxa"/>
            <w:tcBorders>
              <w:top w:val="single" w:sz="4" w:space="0" w:color="000000" w:themeColor="text1"/>
              <w:left w:val="single" w:sz="4" w:space="0" w:color="000000" w:themeColor="text1"/>
              <w:bottom w:val="single" w:sz="4" w:space="0" w:color="000000" w:themeColor="text1"/>
            </w:tcBorders>
          </w:tcPr>
          <w:p w14:paraId="102C555F" w14:textId="654BA2C4"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-0.204</w:t>
            </w:r>
          </w:p>
        </w:tc>
      </w:tr>
      <w:tr w:rsidR="3AD6906A" w14:paraId="4580DA4A"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000000" w:themeColor="text1"/>
              <w:bottom w:val="single" w:sz="4" w:space="0" w:color="000000" w:themeColor="text1"/>
              <w:right w:val="single" w:sz="4" w:space="0" w:color="000000" w:themeColor="text1"/>
            </w:tcBorders>
          </w:tcPr>
          <w:p w14:paraId="258ADB68" w14:textId="3C8F28A1" w:rsidR="3AD6906A" w:rsidRPr="00BA1DDF" w:rsidRDefault="3AD6906A" w:rsidP="3AD6906A">
            <w:pPr>
              <w:spacing w:after="0"/>
              <w:jc w:val="center"/>
              <w:rPr>
                <w:b w:val="0"/>
                <w:bCs w:val="0"/>
                <w:szCs w:val="22"/>
              </w:rPr>
            </w:pPr>
            <w:r w:rsidRPr="00BA1DDF">
              <w:rPr>
                <w:b w:val="0"/>
                <w:bCs w:val="0"/>
                <w:szCs w:val="22"/>
              </w:rPr>
              <w:t>Kurtosis</w:t>
            </w:r>
          </w:p>
        </w:tc>
        <w:tc>
          <w:tcPr>
            <w:tcW w:w="5040" w:type="dxa"/>
            <w:tcBorders>
              <w:top w:val="single" w:sz="4" w:space="0" w:color="000000" w:themeColor="text1"/>
              <w:left w:val="single" w:sz="4" w:space="0" w:color="000000" w:themeColor="text1"/>
              <w:bottom w:val="single" w:sz="4" w:space="0" w:color="000000" w:themeColor="text1"/>
            </w:tcBorders>
          </w:tcPr>
          <w:p w14:paraId="19AED5F9" w14:textId="023E0AB1"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2.672</w:t>
            </w:r>
          </w:p>
        </w:tc>
      </w:tr>
      <w:tr w:rsidR="3AD6906A" w14:paraId="054B027A"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000000" w:themeColor="text1"/>
              <w:bottom w:val="single" w:sz="4" w:space="0" w:color="000000" w:themeColor="text1"/>
              <w:right w:val="single" w:sz="4" w:space="0" w:color="000000" w:themeColor="text1"/>
            </w:tcBorders>
          </w:tcPr>
          <w:p w14:paraId="43472131" w14:textId="3CEFE415" w:rsidR="3AD6906A" w:rsidRPr="00BA1DDF" w:rsidRDefault="3AD6906A" w:rsidP="3AD6906A">
            <w:pPr>
              <w:spacing w:after="0"/>
              <w:jc w:val="center"/>
              <w:rPr>
                <w:b w:val="0"/>
                <w:bCs w:val="0"/>
                <w:szCs w:val="22"/>
              </w:rPr>
            </w:pPr>
            <w:r w:rsidRPr="00BA1DDF">
              <w:rPr>
                <w:b w:val="0"/>
                <w:bCs w:val="0"/>
                <w:szCs w:val="22"/>
              </w:rPr>
              <w:t>Durbin-Watson</w:t>
            </w:r>
          </w:p>
        </w:tc>
        <w:tc>
          <w:tcPr>
            <w:tcW w:w="5040" w:type="dxa"/>
            <w:tcBorders>
              <w:top w:val="single" w:sz="4" w:space="0" w:color="000000" w:themeColor="text1"/>
              <w:left w:val="single" w:sz="4" w:space="0" w:color="000000" w:themeColor="text1"/>
              <w:bottom w:val="single" w:sz="4" w:space="0" w:color="000000" w:themeColor="text1"/>
            </w:tcBorders>
          </w:tcPr>
          <w:p w14:paraId="06EB7E54" w14:textId="56043C6A"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1.987</w:t>
            </w:r>
          </w:p>
        </w:tc>
      </w:tr>
      <w:tr w:rsidR="3AD6906A" w14:paraId="27CE35CE"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000000" w:themeColor="text1"/>
              <w:bottom w:val="single" w:sz="4" w:space="0" w:color="000000" w:themeColor="text1"/>
              <w:right w:val="single" w:sz="4" w:space="0" w:color="000000" w:themeColor="text1"/>
            </w:tcBorders>
          </w:tcPr>
          <w:p w14:paraId="7A05FF08" w14:textId="051A4EFA" w:rsidR="3AD6906A" w:rsidRPr="00BA1DDF" w:rsidRDefault="3AD6906A" w:rsidP="3AD6906A">
            <w:pPr>
              <w:spacing w:after="0"/>
              <w:jc w:val="center"/>
              <w:rPr>
                <w:b w:val="0"/>
                <w:bCs w:val="0"/>
                <w:szCs w:val="22"/>
              </w:rPr>
            </w:pPr>
            <w:r w:rsidRPr="00BA1DDF">
              <w:rPr>
                <w:b w:val="0"/>
                <w:bCs w:val="0"/>
                <w:szCs w:val="22"/>
              </w:rPr>
              <w:t>Jarque-Bera (JB)</w:t>
            </w:r>
          </w:p>
        </w:tc>
        <w:tc>
          <w:tcPr>
            <w:tcW w:w="5040" w:type="dxa"/>
            <w:tcBorders>
              <w:top w:val="single" w:sz="4" w:space="0" w:color="000000" w:themeColor="text1"/>
              <w:left w:val="single" w:sz="4" w:space="0" w:color="000000" w:themeColor="text1"/>
              <w:bottom w:val="single" w:sz="4" w:space="0" w:color="000000" w:themeColor="text1"/>
            </w:tcBorders>
          </w:tcPr>
          <w:p w14:paraId="12A6BF77" w14:textId="189F849C"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2.472</w:t>
            </w:r>
          </w:p>
        </w:tc>
      </w:tr>
      <w:tr w:rsidR="3AD6906A" w14:paraId="1984B01F"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000000" w:themeColor="text1"/>
              <w:bottom w:val="single" w:sz="4" w:space="0" w:color="000000" w:themeColor="text1"/>
              <w:right w:val="single" w:sz="4" w:space="0" w:color="000000" w:themeColor="text1"/>
            </w:tcBorders>
          </w:tcPr>
          <w:p w14:paraId="44E92363" w14:textId="0EEB4C81" w:rsidR="3AD6906A" w:rsidRPr="00BA1DDF" w:rsidRDefault="3AD6906A" w:rsidP="3AD6906A">
            <w:pPr>
              <w:spacing w:after="0"/>
              <w:jc w:val="center"/>
              <w:rPr>
                <w:b w:val="0"/>
                <w:bCs w:val="0"/>
                <w:szCs w:val="22"/>
              </w:rPr>
            </w:pPr>
            <w:proofErr w:type="gramStart"/>
            <w:r w:rsidRPr="00BA1DDF">
              <w:rPr>
                <w:b w:val="0"/>
                <w:bCs w:val="0"/>
                <w:szCs w:val="22"/>
              </w:rPr>
              <w:t>Prob(</w:t>
            </w:r>
            <w:proofErr w:type="gramEnd"/>
            <w:r w:rsidRPr="00BA1DDF">
              <w:rPr>
                <w:b w:val="0"/>
                <w:bCs w:val="0"/>
                <w:szCs w:val="22"/>
              </w:rPr>
              <w:t>JB)</w:t>
            </w:r>
          </w:p>
        </w:tc>
        <w:tc>
          <w:tcPr>
            <w:tcW w:w="5040" w:type="dxa"/>
            <w:tcBorders>
              <w:top w:val="single" w:sz="4" w:space="0" w:color="000000" w:themeColor="text1"/>
              <w:left w:val="single" w:sz="4" w:space="0" w:color="000000" w:themeColor="text1"/>
              <w:bottom w:val="single" w:sz="4" w:space="0" w:color="000000" w:themeColor="text1"/>
            </w:tcBorders>
          </w:tcPr>
          <w:p w14:paraId="00A53404" w14:textId="29C3A43F"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0.291</w:t>
            </w:r>
          </w:p>
        </w:tc>
      </w:tr>
      <w:tr w:rsidR="3AD6906A" w14:paraId="6F4B30F0"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000000" w:themeColor="text1"/>
              <w:bottom w:val="single" w:sz="12" w:space="0" w:color="000000" w:themeColor="text1"/>
              <w:right w:val="single" w:sz="4" w:space="0" w:color="000000" w:themeColor="text1"/>
            </w:tcBorders>
          </w:tcPr>
          <w:p w14:paraId="4619F451" w14:textId="5D461E44" w:rsidR="3AD6906A" w:rsidRPr="00BA1DDF" w:rsidRDefault="3AD6906A" w:rsidP="3AD6906A">
            <w:pPr>
              <w:spacing w:after="0"/>
              <w:jc w:val="center"/>
              <w:rPr>
                <w:b w:val="0"/>
                <w:bCs w:val="0"/>
                <w:szCs w:val="22"/>
              </w:rPr>
            </w:pPr>
            <w:r w:rsidRPr="00BA1DDF">
              <w:rPr>
                <w:b w:val="0"/>
                <w:bCs w:val="0"/>
                <w:szCs w:val="22"/>
              </w:rPr>
              <w:t>Cond. No.</w:t>
            </w:r>
          </w:p>
        </w:tc>
        <w:tc>
          <w:tcPr>
            <w:tcW w:w="5040" w:type="dxa"/>
            <w:tcBorders>
              <w:top w:val="single" w:sz="4" w:space="0" w:color="000000" w:themeColor="text1"/>
              <w:left w:val="single" w:sz="4" w:space="0" w:color="000000" w:themeColor="text1"/>
              <w:bottom w:val="single" w:sz="12" w:space="0" w:color="000000" w:themeColor="text1"/>
            </w:tcBorders>
          </w:tcPr>
          <w:p w14:paraId="5AEA6042" w14:textId="79B56428"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101</w:t>
            </w:r>
          </w:p>
        </w:tc>
      </w:tr>
    </w:tbl>
    <w:p w14:paraId="10C5D4B3" w14:textId="0F0B1CAA" w:rsidR="3AD6906A" w:rsidRPr="006B2967" w:rsidRDefault="278399FF" w:rsidP="006B2967">
      <w:pPr>
        <w:jc w:val="center"/>
        <w:rPr>
          <w:rFonts w:eastAsiaTheme="minorEastAsia"/>
          <w:b/>
          <w:bCs/>
          <w:sz w:val="20"/>
          <w:lang w:eastAsia="zh-CN"/>
        </w:rPr>
      </w:pPr>
      <w:r w:rsidRPr="3AD6906A">
        <w:rPr>
          <w:b/>
          <w:bCs/>
          <w:sz w:val="20"/>
        </w:rPr>
        <w:t>Table</w:t>
      </w:r>
      <w:r w:rsidR="1999E814" w:rsidRPr="3AD6906A">
        <w:rPr>
          <w:b/>
          <w:bCs/>
          <w:sz w:val="20"/>
        </w:rPr>
        <w:t xml:space="preserve"> </w:t>
      </w:r>
      <w:r w:rsidR="0C08C2EC" w:rsidRPr="5A1EBC70">
        <w:rPr>
          <w:b/>
          <w:bCs/>
          <w:sz w:val="20"/>
        </w:rPr>
        <w:t>6</w:t>
      </w:r>
      <w:r w:rsidRPr="3AD6906A">
        <w:rPr>
          <w:b/>
          <w:bCs/>
          <w:sz w:val="20"/>
        </w:rPr>
        <w:t xml:space="preserve">. Model </w:t>
      </w:r>
      <w:r w:rsidR="5AEA9233" w:rsidRPr="5A1EBC70">
        <w:rPr>
          <w:b/>
          <w:bCs/>
          <w:sz w:val="20"/>
        </w:rPr>
        <w:t>d</w:t>
      </w:r>
      <w:r w:rsidR="2D44F585" w:rsidRPr="5A1EBC70">
        <w:rPr>
          <w:b/>
          <w:bCs/>
          <w:sz w:val="20"/>
        </w:rPr>
        <w:t>iagnostics</w:t>
      </w:r>
    </w:p>
    <w:tbl>
      <w:tblPr>
        <w:tblStyle w:val="PlainTable2"/>
        <w:tblW w:w="0" w:type="auto"/>
        <w:tblBorders>
          <w:top w:val="single" w:sz="12" w:space="0" w:color="000000" w:themeColor="text1"/>
          <w:bottom w:val="single" w:sz="12" w:space="0" w:color="000000" w:themeColor="text1"/>
          <w:insideH w:val="single" w:sz="4" w:space="0" w:color="000000" w:themeColor="text1"/>
          <w:insideV w:val="single" w:sz="4" w:space="0" w:color="000000" w:themeColor="text1"/>
        </w:tblBorders>
        <w:tblLayout w:type="fixed"/>
        <w:tblLook w:val="06A0" w:firstRow="1" w:lastRow="0" w:firstColumn="1" w:lastColumn="0" w:noHBand="1" w:noVBand="1"/>
      </w:tblPr>
      <w:tblGrid>
        <w:gridCol w:w="5040"/>
        <w:gridCol w:w="5040"/>
      </w:tblGrid>
      <w:tr w:rsidR="3AD6906A" w14:paraId="2B44C86F" w14:textId="77777777" w:rsidTr="70ABDB4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40" w:type="dxa"/>
            <w:shd w:val="clear" w:color="auto" w:fill="D0CECE" w:themeFill="background2" w:themeFillShade="E6"/>
          </w:tcPr>
          <w:p w14:paraId="18D57540" w14:textId="5E737B7A" w:rsidR="4365CA53" w:rsidRDefault="4365CA53" w:rsidP="3AD6906A">
            <w:pPr>
              <w:jc w:val="center"/>
              <w:rPr>
                <w:szCs w:val="22"/>
              </w:rPr>
            </w:pPr>
            <w:r w:rsidRPr="3AD6906A">
              <w:rPr>
                <w:szCs w:val="22"/>
              </w:rPr>
              <w:t>Feature</w:t>
            </w:r>
          </w:p>
        </w:tc>
        <w:tc>
          <w:tcPr>
            <w:tcW w:w="5040" w:type="dxa"/>
            <w:shd w:val="clear" w:color="auto" w:fill="D0CECE" w:themeFill="background2" w:themeFillShade="E6"/>
          </w:tcPr>
          <w:p w14:paraId="57280880" w14:textId="1A5FD574" w:rsidR="4365CA53" w:rsidRDefault="4365CA53" w:rsidP="3AD6906A">
            <w:pPr>
              <w:jc w:val="center"/>
              <w:cnfStyle w:val="100000000000" w:firstRow="1" w:lastRow="0" w:firstColumn="0" w:lastColumn="0" w:oddVBand="0" w:evenVBand="0" w:oddHBand="0" w:evenHBand="0" w:firstRowFirstColumn="0" w:firstRowLastColumn="0" w:lastRowFirstColumn="0" w:lastRowLastColumn="0"/>
              <w:rPr>
                <w:b w:val="0"/>
                <w:bCs w:val="0"/>
                <w:szCs w:val="22"/>
              </w:rPr>
            </w:pPr>
            <w:r w:rsidRPr="3AD6906A">
              <w:rPr>
                <w:szCs w:val="22"/>
              </w:rPr>
              <w:t>VIF</w:t>
            </w:r>
          </w:p>
        </w:tc>
      </w:tr>
      <w:tr w:rsidR="3AD6906A" w14:paraId="58DE8803"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Pr>
          <w:p w14:paraId="4E767EE2" w14:textId="4CA4F244" w:rsidR="3AD6906A" w:rsidRPr="00BA1DDF" w:rsidRDefault="3AD6906A" w:rsidP="3AD6906A">
            <w:pPr>
              <w:spacing w:after="0"/>
              <w:jc w:val="center"/>
              <w:rPr>
                <w:b w:val="0"/>
                <w:bCs w:val="0"/>
                <w:szCs w:val="22"/>
              </w:rPr>
            </w:pPr>
            <w:r w:rsidRPr="00BA1DDF">
              <w:rPr>
                <w:b w:val="0"/>
                <w:bCs w:val="0"/>
                <w:szCs w:val="22"/>
              </w:rPr>
              <w:t>const</w:t>
            </w:r>
          </w:p>
        </w:tc>
        <w:tc>
          <w:tcPr>
            <w:tcW w:w="5040" w:type="dxa"/>
          </w:tcPr>
          <w:p w14:paraId="7CCBEFA6" w14:textId="07422582"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77.216604</w:t>
            </w:r>
          </w:p>
        </w:tc>
      </w:tr>
      <w:tr w:rsidR="3AD6906A" w14:paraId="6CB23236"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Pr>
          <w:p w14:paraId="099C99EB" w14:textId="3005F42A" w:rsidR="3AD6906A" w:rsidRPr="00BA1DDF" w:rsidRDefault="3AD6906A" w:rsidP="3AD6906A">
            <w:pPr>
              <w:spacing w:after="0"/>
              <w:jc w:val="center"/>
              <w:rPr>
                <w:b w:val="0"/>
                <w:bCs w:val="0"/>
              </w:rPr>
            </w:pPr>
            <w:r w:rsidRPr="00BA1DDF">
              <w:rPr>
                <w:b w:val="0"/>
                <w:bCs w:val="0"/>
              </w:rPr>
              <w:t>Task variety</w:t>
            </w:r>
            <w:r w:rsidR="228DE329" w:rsidRPr="00BA1DDF">
              <w:rPr>
                <w:b w:val="0"/>
                <w:bCs w:val="0"/>
              </w:rPr>
              <w:t xml:space="preserve"> </w:t>
            </w:r>
            <w:r w:rsidRPr="00BA1DDF">
              <w:rPr>
                <w:b w:val="0"/>
                <w:bCs w:val="0"/>
              </w:rPr>
              <w:t>score</w:t>
            </w:r>
          </w:p>
        </w:tc>
        <w:tc>
          <w:tcPr>
            <w:tcW w:w="5040" w:type="dxa"/>
          </w:tcPr>
          <w:p w14:paraId="7C6BC26E" w14:textId="3C0DCC50"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1.616529</w:t>
            </w:r>
          </w:p>
        </w:tc>
      </w:tr>
      <w:tr w:rsidR="3AD6906A" w14:paraId="77580986"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Pr>
          <w:p w14:paraId="175F6FD3" w14:textId="0D858F82" w:rsidR="3AD6906A" w:rsidRPr="00BA1DDF" w:rsidRDefault="3AD6906A" w:rsidP="3AD6906A">
            <w:pPr>
              <w:spacing w:after="0"/>
              <w:jc w:val="center"/>
              <w:rPr>
                <w:b w:val="0"/>
                <w:bCs w:val="0"/>
              </w:rPr>
            </w:pPr>
            <w:r w:rsidRPr="00BA1DDF">
              <w:rPr>
                <w:b w:val="0"/>
                <w:bCs w:val="0"/>
              </w:rPr>
              <w:t>Autonomy in methods</w:t>
            </w:r>
            <w:r w:rsidR="54E9D0D2" w:rsidRPr="00BA1DDF">
              <w:rPr>
                <w:b w:val="0"/>
                <w:bCs w:val="0"/>
              </w:rPr>
              <w:t xml:space="preserve"> </w:t>
            </w:r>
            <w:r w:rsidRPr="00BA1DDF">
              <w:rPr>
                <w:b w:val="0"/>
                <w:bCs w:val="0"/>
              </w:rPr>
              <w:t>score</w:t>
            </w:r>
          </w:p>
        </w:tc>
        <w:tc>
          <w:tcPr>
            <w:tcW w:w="5040" w:type="dxa"/>
          </w:tcPr>
          <w:p w14:paraId="3130D1A4" w14:textId="7ECB3AFE"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1.621173</w:t>
            </w:r>
          </w:p>
        </w:tc>
      </w:tr>
      <w:tr w:rsidR="3AD6906A" w14:paraId="3D3C814E"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Pr>
          <w:p w14:paraId="210D03DB" w14:textId="53186235" w:rsidR="3AD6906A" w:rsidRPr="00BA1DDF" w:rsidRDefault="3AD6906A" w:rsidP="3AD6906A">
            <w:pPr>
              <w:spacing w:after="0"/>
              <w:jc w:val="center"/>
              <w:rPr>
                <w:b w:val="0"/>
                <w:bCs w:val="0"/>
              </w:rPr>
            </w:pPr>
            <w:r w:rsidRPr="00BA1DDF">
              <w:rPr>
                <w:b w:val="0"/>
                <w:bCs w:val="0"/>
              </w:rPr>
              <w:t>Information processing</w:t>
            </w:r>
            <w:r w:rsidR="4F018ECE" w:rsidRPr="00BA1DDF">
              <w:rPr>
                <w:b w:val="0"/>
                <w:bCs w:val="0"/>
              </w:rPr>
              <w:t xml:space="preserve"> </w:t>
            </w:r>
            <w:r w:rsidRPr="00BA1DDF">
              <w:rPr>
                <w:b w:val="0"/>
                <w:bCs w:val="0"/>
              </w:rPr>
              <w:t>score</w:t>
            </w:r>
          </w:p>
        </w:tc>
        <w:tc>
          <w:tcPr>
            <w:tcW w:w="5040" w:type="dxa"/>
          </w:tcPr>
          <w:p w14:paraId="734B1F18" w14:textId="184C2B6B"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1.634106</w:t>
            </w:r>
          </w:p>
        </w:tc>
      </w:tr>
      <w:tr w:rsidR="3AD6906A" w14:paraId="3BEC3EE3"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Pr>
          <w:p w14:paraId="78F4B879" w14:textId="30120369" w:rsidR="3AD6906A" w:rsidRPr="00BA1DDF" w:rsidRDefault="3AD6906A" w:rsidP="3AD6906A">
            <w:pPr>
              <w:spacing w:after="0"/>
              <w:jc w:val="center"/>
              <w:rPr>
                <w:b w:val="0"/>
                <w:bCs w:val="0"/>
              </w:rPr>
            </w:pPr>
            <w:r w:rsidRPr="00BA1DDF">
              <w:rPr>
                <w:b w:val="0"/>
                <w:bCs w:val="0"/>
              </w:rPr>
              <w:t>Problem solving</w:t>
            </w:r>
            <w:r w:rsidR="7194AF8C" w:rsidRPr="00BA1DDF">
              <w:rPr>
                <w:b w:val="0"/>
                <w:bCs w:val="0"/>
              </w:rPr>
              <w:t xml:space="preserve"> </w:t>
            </w:r>
            <w:r w:rsidRPr="00BA1DDF">
              <w:rPr>
                <w:b w:val="0"/>
                <w:bCs w:val="0"/>
              </w:rPr>
              <w:t>score</w:t>
            </w:r>
          </w:p>
        </w:tc>
        <w:tc>
          <w:tcPr>
            <w:tcW w:w="5040" w:type="dxa"/>
          </w:tcPr>
          <w:p w14:paraId="342FCA9D" w14:textId="00F790C6"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1.770009</w:t>
            </w:r>
          </w:p>
        </w:tc>
      </w:tr>
      <w:tr w:rsidR="3AD6906A" w14:paraId="0FEC2D13"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Pr>
          <w:p w14:paraId="2F931BA0" w14:textId="474887FE" w:rsidR="3AD6906A" w:rsidRPr="00BA1DDF" w:rsidRDefault="3AD6906A" w:rsidP="3AD6906A">
            <w:pPr>
              <w:spacing w:after="0"/>
              <w:jc w:val="center"/>
              <w:rPr>
                <w:b w:val="0"/>
                <w:bCs w:val="0"/>
              </w:rPr>
            </w:pPr>
            <w:r w:rsidRPr="00BA1DDF">
              <w:rPr>
                <w:b w:val="0"/>
                <w:bCs w:val="0"/>
              </w:rPr>
              <w:t>Specialization</w:t>
            </w:r>
            <w:r w:rsidR="48DFC1A6" w:rsidRPr="00BA1DDF">
              <w:rPr>
                <w:b w:val="0"/>
                <w:bCs w:val="0"/>
              </w:rPr>
              <w:t xml:space="preserve"> </w:t>
            </w:r>
            <w:r w:rsidRPr="00BA1DDF">
              <w:rPr>
                <w:b w:val="0"/>
                <w:bCs w:val="0"/>
              </w:rPr>
              <w:t>score</w:t>
            </w:r>
          </w:p>
        </w:tc>
        <w:tc>
          <w:tcPr>
            <w:tcW w:w="5040" w:type="dxa"/>
          </w:tcPr>
          <w:p w14:paraId="1C12D184" w14:textId="11C9D763"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1.773142</w:t>
            </w:r>
          </w:p>
        </w:tc>
      </w:tr>
      <w:tr w:rsidR="3AD6906A" w14:paraId="2944F23B"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Pr>
          <w:p w14:paraId="34A8248D" w14:textId="41518557" w:rsidR="3AD6906A" w:rsidRPr="00BA1DDF" w:rsidRDefault="3AD6906A" w:rsidP="3AD6906A">
            <w:pPr>
              <w:spacing w:after="0"/>
              <w:jc w:val="center"/>
              <w:rPr>
                <w:b w:val="0"/>
                <w:bCs w:val="0"/>
              </w:rPr>
            </w:pPr>
            <w:r w:rsidRPr="00BA1DDF">
              <w:rPr>
                <w:b w:val="0"/>
                <w:bCs w:val="0"/>
              </w:rPr>
              <w:t>Task significance</w:t>
            </w:r>
            <w:r w:rsidR="37433D63" w:rsidRPr="00BA1DDF">
              <w:rPr>
                <w:b w:val="0"/>
                <w:bCs w:val="0"/>
              </w:rPr>
              <w:t xml:space="preserve"> </w:t>
            </w:r>
            <w:r w:rsidRPr="00BA1DDF">
              <w:rPr>
                <w:b w:val="0"/>
                <w:bCs w:val="0"/>
              </w:rPr>
              <w:t>score</w:t>
            </w:r>
          </w:p>
        </w:tc>
        <w:tc>
          <w:tcPr>
            <w:tcW w:w="5040" w:type="dxa"/>
          </w:tcPr>
          <w:p w14:paraId="7F4AA35B" w14:textId="66D088EE"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2.016854</w:t>
            </w:r>
          </w:p>
        </w:tc>
      </w:tr>
      <w:tr w:rsidR="3AD6906A" w14:paraId="6FA6C592"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Pr>
          <w:p w14:paraId="119AAFF0" w14:textId="22A09F0E" w:rsidR="3AD6906A" w:rsidRPr="00BA1DDF" w:rsidRDefault="3AD6906A" w:rsidP="3AD6906A">
            <w:pPr>
              <w:spacing w:after="0"/>
              <w:jc w:val="center"/>
              <w:rPr>
                <w:b w:val="0"/>
                <w:bCs w:val="0"/>
              </w:rPr>
            </w:pPr>
            <w:r w:rsidRPr="00BA1DDF">
              <w:rPr>
                <w:b w:val="0"/>
                <w:bCs w:val="0"/>
              </w:rPr>
              <w:t>Temporal demand</w:t>
            </w:r>
            <w:r w:rsidR="517FE40F" w:rsidRPr="00BA1DDF">
              <w:rPr>
                <w:b w:val="0"/>
                <w:bCs w:val="0"/>
              </w:rPr>
              <w:t xml:space="preserve"> </w:t>
            </w:r>
            <w:r w:rsidRPr="00BA1DDF">
              <w:rPr>
                <w:b w:val="0"/>
                <w:bCs w:val="0"/>
              </w:rPr>
              <w:t>score</w:t>
            </w:r>
          </w:p>
        </w:tc>
        <w:tc>
          <w:tcPr>
            <w:tcW w:w="5040" w:type="dxa"/>
          </w:tcPr>
          <w:p w14:paraId="4FBCD2C3" w14:textId="2C530927"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1.800155</w:t>
            </w:r>
          </w:p>
        </w:tc>
      </w:tr>
      <w:tr w:rsidR="3AD6906A" w14:paraId="1BF6B3D5"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Pr>
          <w:p w14:paraId="296BF781" w14:textId="6D427378" w:rsidR="3AD6906A" w:rsidRPr="00BA1DDF" w:rsidRDefault="3AD6906A" w:rsidP="3AD6906A">
            <w:pPr>
              <w:spacing w:after="0"/>
              <w:jc w:val="center"/>
              <w:rPr>
                <w:b w:val="0"/>
                <w:bCs w:val="0"/>
              </w:rPr>
            </w:pPr>
            <w:r w:rsidRPr="00BA1DDF">
              <w:rPr>
                <w:b w:val="0"/>
                <w:bCs w:val="0"/>
              </w:rPr>
              <w:t>Knowledge self-efficacy</w:t>
            </w:r>
            <w:r w:rsidR="237BA998" w:rsidRPr="00BA1DDF">
              <w:rPr>
                <w:b w:val="0"/>
                <w:bCs w:val="0"/>
              </w:rPr>
              <w:t xml:space="preserve"> </w:t>
            </w:r>
            <w:r w:rsidRPr="00BA1DDF">
              <w:rPr>
                <w:b w:val="0"/>
                <w:bCs w:val="0"/>
              </w:rPr>
              <w:t>score</w:t>
            </w:r>
          </w:p>
        </w:tc>
        <w:tc>
          <w:tcPr>
            <w:tcW w:w="5040" w:type="dxa"/>
          </w:tcPr>
          <w:p w14:paraId="31A266C9" w14:textId="426E1AE0"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1.520382</w:t>
            </w:r>
          </w:p>
        </w:tc>
      </w:tr>
      <w:tr w:rsidR="3AD6906A" w14:paraId="60180882"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Pr>
          <w:p w14:paraId="12D4F319" w14:textId="6353A400" w:rsidR="3AD6906A" w:rsidRPr="00BA1DDF" w:rsidRDefault="3AD6906A" w:rsidP="3AD6906A">
            <w:pPr>
              <w:spacing w:after="0"/>
              <w:jc w:val="center"/>
              <w:rPr>
                <w:b w:val="0"/>
                <w:bCs w:val="0"/>
              </w:rPr>
            </w:pPr>
            <w:r w:rsidRPr="00BA1DDF">
              <w:rPr>
                <w:b w:val="0"/>
                <w:bCs w:val="0"/>
              </w:rPr>
              <w:t>Task-tech fit</w:t>
            </w:r>
            <w:r w:rsidR="73B3AAC7" w:rsidRPr="00BA1DDF">
              <w:rPr>
                <w:b w:val="0"/>
                <w:bCs w:val="0"/>
              </w:rPr>
              <w:t xml:space="preserve"> </w:t>
            </w:r>
            <w:r w:rsidRPr="00BA1DDF">
              <w:rPr>
                <w:b w:val="0"/>
                <w:bCs w:val="0"/>
              </w:rPr>
              <w:t>score</w:t>
            </w:r>
          </w:p>
        </w:tc>
        <w:tc>
          <w:tcPr>
            <w:tcW w:w="5040" w:type="dxa"/>
          </w:tcPr>
          <w:p w14:paraId="6436CF1D" w14:textId="4612CBF0"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1.456618</w:t>
            </w:r>
          </w:p>
        </w:tc>
      </w:tr>
      <w:tr w:rsidR="3AD6906A" w14:paraId="11B56308"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Pr>
          <w:p w14:paraId="17D1CB63" w14:textId="388C5067" w:rsidR="3AD6906A" w:rsidRPr="00BA1DDF" w:rsidRDefault="3AD6906A" w:rsidP="3AD6906A">
            <w:pPr>
              <w:spacing w:after="0"/>
              <w:jc w:val="center"/>
              <w:rPr>
                <w:b w:val="0"/>
                <w:bCs w:val="0"/>
              </w:rPr>
            </w:pPr>
            <w:r w:rsidRPr="00BA1DDF">
              <w:rPr>
                <w:b w:val="0"/>
                <w:bCs w:val="0"/>
              </w:rPr>
              <w:t>Knowledge about AI</w:t>
            </w:r>
            <w:r w:rsidR="2C0CCA88" w:rsidRPr="00BA1DDF">
              <w:rPr>
                <w:b w:val="0"/>
                <w:bCs w:val="0"/>
              </w:rPr>
              <w:t xml:space="preserve"> </w:t>
            </w:r>
            <w:r w:rsidRPr="00BA1DDF">
              <w:rPr>
                <w:b w:val="0"/>
                <w:bCs w:val="0"/>
              </w:rPr>
              <w:t>score</w:t>
            </w:r>
          </w:p>
        </w:tc>
        <w:tc>
          <w:tcPr>
            <w:tcW w:w="5040" w:type="dxa"/>
          </w:tcPr>
          <w:p w14:paraId="6FF7AF8F" w14:textId="593EBE35"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1.514193</w:t>
            </w:r>
          </w:p>
        </w:tc>
      </w:tr>
      <w:tr w:rsidR="3AD6906A" w14:paraId="30F113DE"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Pr>
          <w:p w14:paraId="4A4056A6" w14:textId="29027703" w:rsidR="3AD6906A" w:rsidRPr="00BA1DDF" w:rsidRDefault="3AD6906A" w:rsidP="3AD6906A">
            <w:pPr>
              <w:spacing w:after="0"/>
              <w:jc w:val="center"/>
              <w:rPr>
                <w:b w:val="0"/>
                <w:bCs w:val="0"/>
              </w:rPr>
            </w:pPr>
            <w:r w:rsidRPr="00BA1DDF">
              <w:rPr>
                <w:b w:val="0"/>
                <w:bCs w:val="0"/>
              </w:rPr>
              <w:t>Social capital</w:t>
            </w:r>
            <w:r w:rsidR="082644F1" w:rsidRPr="00BA1DDF">
              <w:rPr>
                <w:b w:val="0"/>
                <w:bCs w:val="0"/>
              </w:rPr>
              <w:t xml:space="preserve"> </w:t>
            </w:r>
            <w:r w:rsidRPr="00BA1DDF">
              <w:rPr>
                <w:b w:val="0"/>
                <w:bCs w:val="0"/>
              </w:rPr>
              <w:t>score</w:t>
            </w:r>
          </w:p>
        </w:tc>
        <w:tc>
          <w:tcPr>
            <w:tcW w:w="5040" w:type="dxa"/>
          </w:tcPr>
          <w:p w14:paraId="630B350E" w14:textId="3E9ABA80"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1.520958</w:t>
            </w:r>
          </w:p>
        </w:tc>
      </w:tr>
      <w:tr w:rsidR="3AD6906A" w14:paraId="25426278"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Pr>
          <w:p w14:paraId="136C16EB" w14:textId="1043829A" w:rsidR="3AD6906A" w:rsidRPr="00BA1DDF" w:rsidRDefault="3AD6906A" w:rsidP="3AD6906A">
            <w:pPr>
              <w:spacing w:after="0"/>
              <w:jc w:val="center"/>
              <w:rPr>
                <w:b w:val="0"/>
                <w:bCs w:val="0"/>
              </w:rPr>
            </w:pPr>
            <w:r w:rsidRPr="00BA1DDF">
              <w:rPr>
                <w:b w:val="0"/>
                <w:bCs w:val="0"/>
              </w:rPr>
              <w:t>Innovativeness</w:t>
            </w:r>
            <w:r w:rsidR="7C7ACA0D" w:rsidRPr="00BA1DDF">
              <w:rPr>
                <w:b w:val="0"/>
                <w:bCs w:val="0"/>
              </w:rPr>
              <w:t xml:space="preserve"> </w:t>
            </w:r>
            <w:r w:rsidRPr="00BA1DDF">
              <w:rPr>
                <w:b w:val="0"/>
                <w:bCs w:val="0"/>
              </w:rPr>
              <w:t>score</w:t>
            </w:r>
          </w:p>
        </w:tc>
        <w:tc>
          <w:tcPr>
            <w:tcW w:w="5040" w:type="dxa"/>
          </w:tcPr>
          <w:p w14:paraId="740139F7" w14:textId="31FC6AEF"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1.887042</w:t>
            </w:r>
          </w:p>
        </w:tc>
      </w:tr>
      <w:tr w:rsidR="3AD6906A" w14:paraId="7A9E9EAB" w14:textId="77777777" w:rsidTr="70ABDB40">
        <w:trPr>
          <w:trHeight w:val="300"/>
        </w:trPr>
        <w:tc>
          <w:tcPr>
            <w:cnfStyle w:val="001000000000" w:firstRow="0" w:lastRow="0" w:firstColumn="1" w:lastColumn="0" w:oddVBand="0" w:evenVBand="0" w:oddHBand="0" w:evenHBand="0" w:firstRowFirstColumn="0" w:firstRowLastColumn="0" w:lastRowFirstColumn="0" w:lastRowLastColumn="0"/>
            <w:tcW w:w="5040" w:type="dxa"/>
          </w:tcPr>
          <w:p w14:paraId="59D7CFA7" w14:textId="19D9FB38" w:rsidR="3AD6906A" w:rsidRPr="00BA1DDF" w:rsidRDefault="3AD6906A" w:rsidP="3AD6906A">
            <w:pPr>
              <w:spacing w:after="0"/>
              <w:jc w:val="center"/>
              <w:rPr>
                <w:b w:val="0"/>
                <w:bCs w:val="0"/>
              </w:rPr>
            </w:pPr>
            <w:r w:rsidRPr="00BA1DDF">
              <w:rPr>
                <w:b w:val="0"/>
                <w:bCs w:val="0"/>
              </w:rPr>
              <w:t>Performance goal orientation</w:t>
            </w:r>
            <w:r w:rsidR="60FA69B2" w:rsidRPr="00BA1DDF">
              <w:rPr>
                <w:b w:val="0"/>
                <w:bCs w:val="0"/>
              </w:rPr>
              <w:t xml:space="preserve"> </w:t>
            </w:r>
            <w:r w:rsidRPr="00BA1DDF">
              <w:rPr>
                <w:b w:val="0"/>
                <w:bCs w:val="0"/>
              </w:rPr>
              <w:t>score</w:t>
            </w:r>
          </w:p>
        </w:tc>
        <w:tc>
          <w:tcPr>
            <w:tcW w:w="5040" w:type="dxa"/>
          </w:tcPr>
          <w:p w14:paraId="26382E35" w14:textId="647B367F" w:rsidR="3AD6906A" w:rsidRDefault="3AD6906A" w:rsidP="3AD6906A">
            <w:pPr>
              <w:spacing w:after="0"/>
              <w:jc w:val="center"/>
              <w:cnfStyle w:val="000000000000" w:firstRow="0" w:lastRow="0" w:firstColumn="0" w:lastColumn="0" w:oddVBand="0" w:evenVBand="0" w:oddHBand="0" w:evenHBand="0" w:firstRowFirstColumn="0" w:firstRowLastColumn="0" w:lastRowFirstColumn="0" w:lastRowLastColumn="0"/>
              <w:rPr>
                <w:szCs w:val="22"/>
              </w:rPr>
            </w:pPr>
            <w:r w:rsidRPr="3AD6906A">
              <w:rPr>
                <w:szCs w:val="22"/>
              </w:rPr>
              <w:t>1.952000</w:t>
            </w:r>
          </w:p>
        </w:tc>
      </w:tr>
    </w:tbl>
    <w:p w14:paraId="0AE1E764" w14:textId="575CD7E3" w:rsidR="006B2967" w:rsidRPr="00AB0157" w:rsidRDefault="675CAA9C" w:rsidP="00AB0157">
      <w:pPr>
        <w:jc w:val="center"/>
        <w:rPr>
          <w:rFonts w:eastAsiaTheme="minorEastAsia"/>
          <w:b/>
          <w:bCs/>
          <w:sz w:val="20"/>
          <w:lang w:eastAsia="zh-CN"/>
        </w:rPr>
      </w:pPr>
      <w:r w:rsidRPr="3AD6906A">
        <w:rPr>
          <w:b/>
          <w:bCs/>
          <w:sz w:val="20"/>
        </w:rPr>
        <w:t>Table</w:t>
      </w:r>
      <w:r w:rsidR="13BEA265" w:rsidRPr="3AD6906A">
        <w:rPr>
          <w:b/>
          <w:bCs/>
          <w:sz w:val="20"/>
        </w:rPr>
        <w:t xml:space="preserve"> </w:t>
      </w:r>
      <w:r w:rsidR="67500F36" w:rsidRPr="5A1EBC70">
        <w:rPr>
          <w:b/>
          <w:bCs/>
          <w:sz w:val="20"/>
        </w:rPr>
        <w:t>7</w:t>
      </w:r>
      <w:r w:rsidRPr="3AD6906A">
        <w:rPr>
          <w:b/>
          <w:bCs/>
          <w:sz w:val="20"/>
        </w:rPr>
        <w:t xml:space="preserve">. VIF </w:t>
      </w:r>
      <w:r w:rsidR="51D0B4C8" w:rsidRPr="5A1EBC70">
        <w:rPr>
          <w:b/>
          <w:bCs/>
          <w:sz w:val="20"/>
        </w:rPr>
        <w:t>v</w:t>
      </w:r>
      <w:r w:rsidR="3B989738" w:rsidRPr="5A1EBC70">
        <w:rPr>
          <w:b/>
          <w:bCs/>
          <w:sz w:val="20"/>
        </w:rPr>
        <w:t>alues</w:t>
      </w:r>
    </w:p>
    <w:p w14:paraId="1F217E33" w14:textId="77777777" w:rsidR="00AD394E" w:rsidRPr="00EE67E2" w:rsidRDefault="00AD394E" w:rsidP="00AD394E">
      <w:pPr>
        <w:pStyle w:val="Heading1"/>
      </w:pPr>
      <w:r w:rsidRPr="00EE67E2">
        <w:t>Conclusion</w:t>
      </w:r>
    </w:p>
    <w:p w14:paraId="264B17A9" w14:textId="7D7022EC" w:rsidR="008B22A6" w:rsidRPr="002D6DEE" w:rsidRDefault="002D6DEE" w:rsidP="0066634E">
      <w:pPr>
        <w:pStyle w:val="Heading2"/>
      </w:pPr>
      <w:r w:rsidRPr="002D6DEE">
        <w:rPr>
          <w:rFonts w:eastAsiaTheme="minorEastAsia"/>
          <w:lang w:eastAsia="zh-CN"/>
        </w:rPr>
        <w:t>Findings</w:t>
      </w:r>
    </w:p>
    <w:p w14:paraId="3C296D46" w14:textId="15B54196" w:rsidR="0029193D" w:rsidRPr="0029193D" w:rsidRDefault="001543AC" w:rsidP="0029193D">
      <w:pPr>
        <w:rPr>
          <w:rFonts w:eastAsiaTheme="minorEastAsia"/>
        </w:rPr>
      </w:pPr>
      <w:r w:rsidRPr="7BA896DC">
        <w:rPr>
          <w:szCs w:val="22"/>
        </w:rPr>
        <w:t>In</w:t>
      </w:r>
      <w:r w:rsidR="0029193D" w:rsidRPr="7BA896DC">
        <w:rPr>
          <w:rFonts w:eastAsiaTheme="minorEastAsia"/>
          <w:szCs w:val="22"/>
        </w:rPr>
        <w:t xml:space="preserve"> this study</w:t>
      </w:r>
      <w:r w:rsidRPr="7BA896DC">
        <w:rPr>
          <w:szCs w:val="22"/>
        </w:rPr>
        <w:t xml:space="preserve">, the factors </w:t>
      </w:r>
      <w:r w:rsidR="0029193D" w:rsidRPr="7BA896DC">
        <w:rPr>
          <w:rFonts w:eastAsiaTheme="minorEastAsia"/>
          <w:szCs w:val="22"/>
        </w:rPr>
        <w:t xml:space="preserve">influencing knowledge leakage </w:t>
      </w:r>
      <w:r w:rsidRPr="7BA896DC">
        <w:rPr>
          <w:szCs w:val="22"/>
        </w:rPr>
        <w:t>caused</w:t>
      </w:r>
      <w:r w:rsidR="0029193D" w:rsidRPr="7BA896DC">
        <w:rPr>
          <w:rFonts w:eastAsiaTheme="minorEastAsia"/>
          <w:szCs w:val="22"/>
        </w:rPr>
        <w:t xml:space="preserve"> by employees' </w:t>
      </w:r>
      <w:r w:rsidRPr="7BA896DC">
        <w:rPr>
          <w:szCs w:val="22"/>
        </w:rPr>
        <w:t>shadow</w:t>
      </w:r>
      <w:r w:rsidR="0029193D" w:rsidRPr="7BA896DC">
        <w:rPr>
          <w:rFonts w:eastAsiaTheme="minorEastAsia"/>
          <w:szCs w:val="22"/>
        </w:rPr>
        <w:t xml:space="preserve"> use of generative AI</w:t>
      </w:r>
      <w:r w:rsidRPr="7BA896DC">
        <w:rPr>
          <w:szCs w:val="22"/>
        </w:rPr>
        <w:t xml:space="preserve"> were investigated using the Job Demands-Resources (JD-R) model.</w:t>
      </w:r>
      <w:r w:rsidR="0029193D" w:rsidRPr="7BA896DC">
        <w:rPr>
          <w:rFonts w:eastAsiaTheme="minorEastAsia"/>
          <w:szCs w:val="22"/>
        </w:rPr>
        <w:t xml:space="preserve"> </w:t>
      </w:r>
      <w:r w:rsidR="0029193D" w:rsidRPr="7BA896DC">
        <w:rPr>
          <w:rFonts w:eastAsiaTheme="minorEastAsia"/>
        </w:rPr>
        <w:t>Through the</w:t>
      </w:r>
      <w:r w:rsidR="0029193D" w:rsidRPr="7BA896DC">
        <w:rPr>
          <w:rFonts w:eastAsiaTheme="minorEastAsia" w:hint="eastAsia"/>
          <w:lang w:eastAsia="zh-CN"/>
        </w:rPr>
        <w:t xml:space="preserve"> collection of </w:t>
      </w:r>
      <w:r w:rsidR="0029193D" w:rsidRPr="7BA896DC">
        <w:rPr>
          <w:rFonts w:eastAsiaTheme="minorEastAsia"/>
        </w:rPr>
        <w:t xml:space="preserve">survey data from </w:t>
      </w:r>
      <w:r w:rsidR="0029193D" w:rsidRPr="7BA896DC">
        <w:rPr>
          <w:rFonts w:eastAsiaTheme="minorEastAsia" w:hint="eastAsia"/>
          <w:lang w:eastAsia="zh-CN"/>
        </w:rPr>
        <w:t>365</w:t>
      </w:r>
      <w:r w:rsidR="0029193D" w:rsidRPr="7BA896DC">
        <w:rPr>
          <w:rFonts w:eastAsiaTheme="minorEastAsia"/>
        </w:rPr>
        <w:t xml:space="preserve"> participants </w:t>
      </w:r>
      <w:r w:rsidR="0029193D" w:rsidRPr="7BA896DC">
        <w:rPr>
          <w:rFonts w:eastAsiaTheme="minorEastAsia" w:hint="eastAsia"/>
          <w:lang w:eastAsia="zh-CN"/>
        </w:rPr>
        <w:t xml:space="preserve">and with the </w:t>
      </w:r>
      <w:r w:rsidR="0029193D" w:rsidRPr="7BA896DC">
        <w:rPr>
          <w:rFonts w:eastAsiaTheme="minorEastAsia"/>
        </w:rPr>
        <w:t>us</w:t>
      </w:r>
      <w:r w:rsidR="0029193D" w:rsidRPr="7BA896DC">
        <w:rPr>
          <w:rFonts w:eastAsiaTheme="minorEastAsia" w:hint="eastAsia"/>
          <w:lang w:eastAsia="zh-CN"/>
        </w:rPr>
        <w:t>age</w:t>
      </w:r>
      <w:r w:rsidR="0029193D" w:rsidRPr="7BA896DC">
        <w:rPr>
          <w:rFonts w:eastAsiaTheme="minorEastAsia"/>
        </w:rPr>
        <w:t xml:space="preserve"> of Ordinary Least Squares (OLS) and Partial Least Squares (PLS) regression analyses, the study determined how job demands, job resources </w:t>
      </w:r>
      <w:r w:rsidR="0029193D" w:rsidRPr="7BA896DC">
        <w:rPr>
          <w:rFonts w:eastAsiaTheme="minorEastAsia" w:hint="eastAsia"/>
          <w:lang w:eastAsia="zh-CN"/>
        </w:rPr>
        <w:t xml:space="preserve">and </w:t>
      </w:r>
      <w:r w:rsidR="003C1246" w:rsidRPr="7BA896DC">
        <w:rPr>
          <w:rFonts w:eastAsiaTheme="minorEastAsia" w:hint="eastAsia"/>
          <w:lang w:eastAsia="zh-CN"/>
        </w:rPr>
        <w:t>individual</w:t>
      </w:r>
      <w:r w:rsidR="0029193D" w:rsidRPr="7BA896DC">
        <w:rPr>
          <w:rFonts w:eastAsiaTheme="minorEastAsia" w:hint="eastAsia"/>
          <w:lang w:eastAsia="zh-CN"/>
        </w:rPr>
        <w:t xml:space="preserve"> </w:t>
      </w:r>
      <w:r w:rsidR="00255181" w:rsidRPr="7BA896DC">
        <w:rPr>
          <w:rFonts w:eastAsiaTheme="minorEastAsia"/>
          <w:lang w:eastAsia="zh-CN"/>
        </w:rPr>
        <w:t>factors</w:t>
      </w:r>
      <w:r w:rsidR="003C1246" w:rsidRPr="7BA896DC">
        <w:rPr>
          <w:rFonts w:eastAsiaTheme="minorEastAsia" w:hint="eastAsia"/>
          <w:lang w:eastAsia="zh-CN"/>
        </w:rPr>
        <w:t xml:space="preserve"> </w:t>
      </w:r>
      <w:r w:rsidR="0029193D" w:rsidRPr="7BA896DC">
        <w:rPr>
          <w:rFonts w:eastAsiaTheme="minorEastAsia"/>
        </w:rPr>
        <w:t xml:space="preserve">impact the likelihood of knowledge </w:t>
      </w:r>
      <w:r w:rsidR="007E5930" w:rsidRPr="7BA896DC">
        <w:rPr>
          <w:rFonts w:eastAsiaTheme="minorEastAsia" w:hint="eastAsia"/>
          <w:lang w:eastAsia="zh-CN"/>
        </w:rPr>
        <w:t>leakage</w:t>
      </w:r>
      <w:r w:rsidR="0029193D" w:rsidRPr="7BA896DC">
        <w:rPr>
          <w:rFonts w:eastAsiaTheme="minorEastAsia"/>
        </w:rPr>
        <w:t xml:space="preserve"> when employees use unapproved AI tools.</w:t>
      </w:r>
    </w:p>
    <w:p w14:paraId="69F230B9" w14:textId="36D25411" w:rsidR="00A623AA" w:rsidRDefault="00A623AA" w:rsidP="00A623AA">
      <w:pPr>
        <w:rPr>
          <w:rFonts w:eastAsiaTheme="minorEastAsia"/>
          <w:szCs w:val="22"/>
        </w:rPr>
      </w:pPr>
      <w:r w:rsidRPr="00A623AA">
        <w:rPr>
          <w:rFonts w:eastAsiaTheme="minorEastAsia"/>
          <w:szCs w:val="22"/>
        </w:rPr>
        <w:t>The results showed that while job demands</w:t>
      </w:r>
      <w:r w:rsidR="002B01B8">
        <w:rPr>
          <w:rFonts w:eastAsiaTheme="minorEastAsia" w:hint="eastAsia"/>
          <w:szCs w:val="22"/>
          <w:lang w:eastAsia="zh-CN"/>
        </w:rPr>
        <w:t xml:space="preserve"> (H1)</w:t>
      </w:r>
      <w:r w:rsidRPr="00A623AA">
        <w:rPr>
          <w:rFonts w:eastAsiaTheme="minorEastAsia"/>
          <w:szCs w:val="22"/>
        </w:rPr>
        <w:t>, such as</w:t>
      </w:r>
      <w:r w:rsidR="00235F58" w:rsidRPr="00235F58">
        <w:t xml:space="preserve"> </w:t>
      </w:r>
      <w:r w:rsidR="00235F58">
        <w:rPr>
          <w:rFonts w:eastAsiaTheme="minorEastAsia" w:hint="eastAsia"/>
          <w:lang w:eastAsia="zh-CN"/>
        </w:rPr>
        <w:t>t</w:t>
      </w:r>
      <w:r w:rsidR="00235F58">
        <w:t>ask significance</w:t>
      </w:r>
      <w:r w:rsidR="00235F58">
        <w:rPr>
          <w:rFonts w:eastAsiaTheme="minorEastAsia" w:hint="eastAsia"/>
          <w:lang w:eastAsia="zh-CN"/>
        </w:rPr>
        <w:t xml:space="preserve"> </w:t>
      </w:r>
      <w:r w:rsidR="00235F58">
        <w:t>and</w:t>
      </w:r>
      <w:r w:rsidR="00235F58">
        <w:rPr>
          <w:rFonts w:eastAsiaTheme="minorEastAsia" w:hint="eastAsia"/>
          <w:lang w:eastAsia="zh-CN"/>
        </w:rPr>
        <w:t xml:space="preserve"> t</w:t>
      </w:r>
      <w:r w:rsidR="00235F58">
        <w:t>emporal demand</w:t>
      </w:r>
      <w:r w:rsidRPr="00A623AA">
        <w:rPr>
          <w:rFonts w:eastAsiaTheme="minorEastAsia"/>
          <w:szCs w:val="22"/>
        </w:rPr>
        <w:t xml:space="preserve">, were </w:t>
      </w:r>
      <w:r w:rsidR="00235F58">
        <w:rPr>
          <w:rFonts w:eastAsiaTheme="minorEastAsia" w:hint="eastAsia"/>
          <w:szCs w:val="22"/>
          <w:lang w:eastAsia="zh-CN"/>
        </w:rPr>
        <w:t xml:space="preserve">highly </w:t>
      </w:r>
      <w:r w:rsidRPr="00A623AA">
        <w:rPr>
          <w:rFonts w:eastAsiaTheme="minorEastAsia"/>
          <w:szCs w:val="22"/>
        </w:rPr>
        <w:t xml:space="preserve">positively correlated with knowledge leakage, they did not maintain significant predictive power </w:t>
      </w:r>
      <w:r w:rsidR="00235F58">
        <w:rPr>
          <w:rFonts w:eastAsiaTheme="minorEastAsia" w:hint="eastAsia"/>
          <w:szCs w:val="22"/>
          <w:lang w:eastAsia="zh-CN"/>
        </w:rPr>
        <w:t xml:space="preserve">in the </w:t>
      </w:r>
      <w:r w:rsidRPr="00A623AA">
        <w:rPr>
          <w:rFonts w:eastAsiaTheme="minorEastAsia"/>
          <w:szCs w:val="22"/>
        </w:rPr>
        <w:t>regression</w:t>
      </w:r>
      <w:r w:rsidR="00235F58">
        <w:rPr>
          <w:rFonts w:eastAsiaTheme="minorEastAsia" w:hint="eastAsia"/>
          <w:szCs w:val="22"/>
          <w:lang w:eastAsia="zh-CN"/>
        </w:rPr>
        <w:t xml:space="preserve"> analysis</w:t>
      </w:r>
      <w:r w:rsidRPr="00A623AA">
        <w:rPr>
          <w:rFonts w:eastAsiaTheme="minorEastAsia"/>
          <w:szCs w:val="22"/>
        </w:rPr>
        <w:t>. In contrast, job resources</w:t>
      </w:r>
      <w:r>
        <w:rPr>
          <w:rFonts w:eastAsiaTheme="minorEastAsia" w:hint="eastAsia"/>
          <w:szCs w:val="22"/>
          <w:lang w:eastAsia="zh-CN"/>
        </w:rPr>
        <w:t>, i</w:t>
      </w:r>
      <w:r w:rsidRPr="00A623AA">
        <w:rPr>
          <w:rFonts w:eastAsiaTheme="minorEastAsia"/>
          <w:szCs w:val="22"/>
        </w:rPr>
        <w:t>ncluding knowledge about AI and social capital</w:t>
      </w:r>
      <w:r>
        <w:rPr>
          <w:rFonts w:eastAsiaTheme="minorEastAsia" w:hint="eastAsia"/>
          <w:szCs w:val="22"/>
          <w:lang w:eastAsia="zh-CN"/>
        </w:rPr>
        <w:t xml:space="preserve">, </w:t>
      </w:r>
      <w:r w:rsidRPr="00A623AA">
        <w:rPr>
          <w:rFonts w:eastAsiaTheme="minorEastAsia"/>
          <w:szCs w:val="22"/>
        </w:rPr>
        <w:t>were found to significantly reduce the risk of knowledge leakage, supporting the hypothesis</w:t>
      </w:r>
      <w:r w:rsidR="001E339A">
        <w:rPr>
          <w:rFonts w:eastAsiaTheme="minorEastAsia" w:hint="eastAsia"/>
          <w:szCs w:val="22"/>
          <w:lang w:eastAsia="zh-CN"/>
        </w:rPr>
        <w:t xml:space="preserve"> H2</w:t>
      </w:r>
      <w:r w:rsidRPr="00A623AA">
        <w:rPr>
          <w:rFonts w:eastAsiaTheme="minorEastAsia"/>
          <w:szCs w:val="22"/>
        </w:rPr>
        <w:t xml:space="preserve"> that well-informed employees and strong organizational networks can act as protective factors. Among personal traits, innovativeness</w:t>
      </w:r>
      <w:r w:rsidR="008B5CF0">
        <w:rPr>
          <w:rFonts w:eastAsiaTheme="minorEastAsia" w:hint="eastAsia"/>
          <w:szCs w:val="22"/>
          <w:lang w:eastAsia="zh-CN"/>
        </w:rPr>
        <w:t xml:space="preserve"> (H3)</w:t>
      </w:r>
      <w:r w:rsidRPr="00A623AA">
        <w:rPr>
          <w:rFonts w:eastAsiaTheme="minorEastAsia"/>
          <w:szCs w:val="22"/>
        </w:rPr>
        <w:t xml:space="preserve"> was a significant positive predictor of knowledge leakage, and performance goal orientation </w:t>
      </w:r>
      <w:r w:rsidR="002B01B8">
        <w:rPr>
          <w:rFonts w:eastAsiaTheme="minorEastAsia" w:hint="eastAsia"/>
          <w:szCs w:val="22"/>
          <w:lang w:eastAsia="zh-CN"/>
        </w:rPr>
        <w:t xml:space="preserve">(H4) </w:t>
      </w:r>
      <w:r w:rsidRPr="00A623AA">
        <w:rPr>
          <w:rFonts w:eastAsiaTheme="minorEastAsia"/>
          <w:szCs w:val="22"/>
        </w:rPr>
        <w:t>showed a marginally positive influence, suggesting that employees who are highly innovative or competitive may be more inclined to take risks when adopting generative AI informally.</w:t>
      </w:r>
    </w:p>
    <w:p w14:paraId="2CA89FCD" w14:textId="28098A69" w:rsidR="00DC0908" w:rsidRDefault="00DC0908" w:rsidP="00A623AA">
      <w:pPr>
        <w:rPr>
          <w:rFonts w:eastAsiaTheme="minorEastAsia"/>
          <w:szCs w:val="22"/>
        </w:rPr>
      </w:pPr>
      <w:r w:rsidRPr="00DC0908">
        <w:rPr>
          <w:rFonts w:eastAsiaTheme="minorEastAsia"/>
          <w:szCs w:val="22"/>
        </w:rPr>
        <w:t>Based on these findings, organizations are encouraged to invest in employee education on the risks and proper use of generative AI, strengthen internal knowledge-sharing networks, and offer accessible, approved AI solutions to reduce the temptation of shadow AI use. Additionally, targeted interventions for employees who demonstrate high innovativeness or performance-driven behaviors may help mitigate potential risks while still supporting innovation and productivity.</w:t>
      </w:r>
    </w:p>
    <w:p w14:paraId="556E64D7" w14:textId="1F005D63" w:rsidR="00DC0908" w:rsidRPr="00A623AA" w:rsidRDefault="00DC0908" w:rsidP="00A95821">
      <w:pPr>
        <w:pStyle w:val="Heading2"/>
        <w:rPr>
          <w:rFonts w:eastAsiaTheme="minorEastAsia"/>
          <w:lang w:eastAsia="zh-CN"/>
        </w:rPr>
      </w:pPr>
      <w:r>
        <w:rPr>
          <w:rFonts w:eastAsiaTheme="minorEastAsia" w:hint="eastAsia"/>
          <w:lang w:eastAsia="zh-CN"/>
        </w:rPr>
        <w:t xml:space="preserve">Limitations and Future </w:t>
      </w:r>
      <w:r w:rsidR="00A95821">
        <w:rPr>
          <w:rFonts w:eastAsiaTheme="minorEastAsia" w:hint="eastAsia"/>
          <w:lang w:eastAsia="zh-CN"/>
        </w:rPr>
        <w:t>Research</w:t>
      </w:r>
    </w:p>
    <w:p w14:paraId="602276E4" w14:textId="40DF2682" w:rsidR="0087606A" w:rsidRPr="0087606A" w:rsidRDefault="00DD21F8" w:rsidP="0087606A">
      <w:pPr>
        <w:rPr>
          <w:rFonts w:eastAsiaTheme="minorEastAsia"/>
          <w:szCs w:val="22"/>
        </w:rPr>
      </w:pPr>
      <w:r w:rsidRPr="00DD21F8">
        <w:rPr>
          <w:rFonts w:eastAsiaTheme="minorEastAsia"/>
          <w:szCs w:val="22"/>
        </w:rPr>
        <w:t xml:space="preserve">The </w:t>
      </w:r>
      <w:r w:rsidR="00A623AA" w:rsidRPr="00A623AA">
        <w:rPr>
          <w:rFonts w:eastAsiaTheme="minorEastAsia"/>
          <w:szCs w:val="22"/>
        </w:rPr>
        <w:t xml:space="preserve">study has </w:t>
      </w:r>
      <w:r w:rsidRPr="00DD21F8">
        <w:rPr>
          <w:rFonts w:eastAsiaTheme="minorEastAsia"/>
          <w:szCs w:val="22"/>
        </w:rPr>
        <w:t>various</w:t>
      </w:r>
      <w:r w:rsidR="00A623AA" w:rsidRPr="00A623AA">
        <w:rPr>
          <w:rFonts w:eastAsiaTheme="minorEastAsia"/>
          <w:szCs w:val="22"/>
        </w:rPr>
        <w:t xml:space="preserve"> limitations</w:t>
      </w:r>
      <w:r w:rsidRPr="00DD21F8">
        <w:rPr>
          <w:rFonts w:eastAsiaTheme="minorEastAsia"/>
          <w:szCs w:val="22"/>
        </w:rPr>
        <w:t xml:space="preserve"> </w:t>
      </w:r>
      <w:proofErr w:type="gramStart"/>
      <w:r w:rsidRPr="00DD21F8">
        <w:rPr>
          <w:rFonts w:eastAsiaTheme="minorEastAsia"/>
          <w:szCs w:val="22"/>
        </w:rPr>
        <w:t>in spite of</w:t>
      </w:r>
      <w:proofErr w:type="gramEnd"/>
      <w:r w:rsidRPr="00DD21F8">
        <w:rPr>
          <w:rFonts w:eastAsiaTheme="minorEastAsia"/>
          <w:szCs w:val="22"/>
        </w:rPr>
        <w:t xml:space="preserve"> its contributions.</w:t>
      </w:r>
      <w:r w:rsidR="00A623AA" w:rsidRPr="00A623AA">
        <w:rPr>
          <w:rFonts w:eastAsiaTheme="minorEastAsia"/>
          <w:szCs w:val="22"/>
        </w:rPr>
        <w:t xml:space="preserve"> First, </w:t>
      </w:r>
      <w:r w:rsidRPr="00DD21F8">
        <w:rPr>
          <w:rFonts w:eastAsiaTheme="minorEastAsia"/>
          <w:szCs w:val="22"/>
        </w:rPr>
        <w:t>it is difficult</w:t>
      </w:r>
      <w:r w:rsidR="00A623AA" w:rsidRPr="00A623AA">
        <w:rPr>
          <w:rFonts w:eastAsiaTheme="minorEastAsia"/>
          <w:szCs w:val="22"/>
        </w:rPr>
        <w:t xml:space="preserve"> to </w:t>
      </w:r>
      <w:r w:rsidRPr="00DD21F8">
        <w:rPr>
          <w:rFonts w:eastAsiaTheme="minorEastAsia"/>
          <w:szCs w:val="22"/>
        </w:rPr>
        <w:t xml:space="preserve">draw conclusions about the </w:t>
      </w:r>
      <w:r w:rsidR="00A623AA" w:rsidRPr="00A623AA">
        <w:rPr>
          <w:rFonts w:eastAsiaTheme="minorEastAsia"/>
          <w:szCs w:val="22"/>
        </w:rPr>
        <w:t xml:space="preserve">causal </w:t>
      </w:r>
      <w:r w:rsidR="00910D41">
        <w:rPr>
          <w:rFonts w:eastAsiaTheme="minorEastAsia" w:hint="eastAsia"/>
          <w:szCs w:val="22"/>
          <w:lang w:eastAsia="zh-CN"/>
        </w:rPr>
        <w:t>inference</w:t>
      </w:r>
      <w:r w:rsidR="00A623AA" w:rsidRPr="00A623AA">
        <w:rPr>
          <w:rFonts w:eastAsiaTheme="minorEastAsia"/>
          <w:szCs w:val="22"/>
        </w:rPr>
        <w:t xml:space="preserve"> between predictors and knowledge </w:t>
      </w:r>
      <w:r w:rsidRPr="00DD21F8">
        <w:rPr>
          <w:rFonts w:eastAsiaTheme="minorEastAsia"/>
          <w:szCs w:val="22"/>
        </w:rPr>
        <w:t>leaking</w:t>
      </w:r>
      <w:r w:rsidR="00A623AA" w:rsidRPr="00A623AA">
        <w:rPr>
          <w:rFonts w:eastAsiaTheme="minorEastAsia"/>
          <w:szCs w:val="22"/>
        </w:rPr>
        <w:t xml:space="preserve"> behaviors</w:t>
      </w:r>
      <w:r w:rsidRPr="00DD21F8">
        <w:rPr>
          <w:rFonts w:eastAsiaTheme="minorEastAsia"/>
          <w:szCs w:val="22"/>
        </w:rPr>
        <w:t xml:space="preserve"> due to the cross-sectional survey design.</w:t>
      </w:r>
      <w:r w:rsidR="00A623AA">
        <w:rPr>
          <w:rFonts w:eastAsiaTheme="minorEastAsia"/>
          <w:szCs w:val="22"/>
          <w:lang w:eastAsia="zh-CN"/>
        </w:rPr>
        <w:t xml:space="preserve"> </w:t>
      </w:r>
      <w:r w:rsidR="00062A62" w:rsidRPr="00062A62">
        <w:rPr>
          <w:rFonts w:eastAsiaTheme="minorEastAsia"/>
          <w:szCs w:val="22"/>
        </w:rPr>
        <w:t>In addition, while</w:t>
      </w:r>
      <w:r w:rsidR="00A623AA" w:rsidRPr="00A623AA">
        <w:rPr>
          <w:rFonts w:eastAsiaTheme="minorEastAsia"/>
          <w:szCs w:val="22"/>
        </w:rPr>
        <w:t xml:space="preserve"> the sample size was </w:t>
      </w:r>
      <w:r w:rsidR="00062A62" w:rsidRPr="00062A62">
        <w:rPr>
          <w:rFonts w:eastAsiaTheme="minorEastAsia"/>
          <w:szCs w:val="22"/>
        </w:rPr>
        <w:t xml:space="preserve">sufficient </w:t>
      </w:r>
      <w:r w:rsidR="00A623AA" w:rsidRPr="00A623AA">
        <w:rPr>
          <w:rFonts w:eastAsiaTheme="minorEastAsia"/>
          <w:szCs w:val="22"/>
        </w:rPr>
        <w:t xml:space="preserve">for </w:t>
      </w:r>
      <w:r w:rsidR="00062A62" w:rsidRPr="00062A62">
        <w:rPr>
          <w:rFonts w:eastAsiaTheme="minorEastAsia"/>
          <w:szCs w:val="22"/>
        </w:rPr>
        <w:t>preliminary</w:t>
      </w:r>
      <w:r w:rsidR="00A623AA" w:rsidRPr="00A623AA">
        <w:rPr>
          <w:rFonts w:eastAsiaTheme="minorEastAsia"/>
          <w:szCs w:val="22"/>
        </w:rPr>
        <w:t xml:space="preserve"> analysis, it </w:t>
      </w:r>
      <w:r w:rsidR="00062A62" w:rsidRPr="00062A62">
        <w:rPr>
          <w:rFonts w:eastAsiaTheme="minorEastAsia"/>
          <w:szCs w:val="22"/>
        </w:rPr>
        <w:t xml:space="preserve">might </w:t>
      </w:r>
      <w:r w:rsidR="00A623AA" w:rsidRPr="00A623AA">
        <w:rPr>
          <w:rFonts w:eastAsiaTheme="minorEastAsia"/>
          <w:szCs w:val="22"/>
        </w:rPr>
        <w:t xml:space="preserve">not have </w:t>
      </w:r>
      <w:r w:rsidR="00062A62" w:rsidRPr="00062A62">
        <w:rPr>
          <w:rFonts w:eastAsiaTheme="minorEastAsia"/>
          <w:szCs w:val="22"/>
        </w:rPr>
        <w:t xml:space="preserve">offered enough </w:t>
      </w:r>
      <w:r w:rsidR="00A623AA" w:rsidRPr="00A623AA">
        <w:rPr>
          <w:rFonts w:eastAsiaTheme="minorEastAsia"/>
          <w:szCs w:val="22"/>
        </w:rPr>
        <w:t xml:space="preserve">statistical power to </w:t>
      </w:r>
      <w:r w:rsidR="00062A62" w:rsidRPr="00062A62">
        <w:rPr>
          <w:rFonts w:eastAsiaTheme="minorEastAsia"/>
          <w:szCs w:val="22"/>
        </w:rPr>
        <w:t>identify</w:t>
      </w:r>
      <w:r w:rsidR="00A623AA" w:rsidRPr="00A623AA">
        <w:rPr>
          <w:rFonts w:eastAsiaTheme="minorEastAsia"/>
          <w:szCs w:val="22"/>
        </w:rPr>
        <w:t xml:space="preserve"> weaker effects when modeling </w:t>
      </w:r>
      <w:r w:rsidR="00062A62" w:rsidRPr="00062A62">
        <w:rPr>
          <w:rFonts w:eastAsiaTheme="minorEastAsia"/>
          <w:szCs w:val="22"/>
        </w:rPr>
        <w:t>many</w:t>
      </w:r>
      <w:r w:rsidR="00A623AA" w:rsidRPr="00A623AA">
        <w:rPr>
          <w:rFonts w:eastAsiaTheme="minorEastAsia"/>
          <w:szCs w:val="22"/>
        </w:rPr>
        <w:t xml:space="preserve"> predictors </w:t>
      </w:r>
      <w:r w:rsidR="00062A62" w:rsidRPr="00062A62">
        <w:rPr>
          <w:rFonts w:eastAsiaTheme="minorEastAsia"/>
          <w:szCs w:val="22"/>
        </w:rPr>
        <w:t>at once.</w:t>
      </w:r>
      <w:r w:rsidR="00062A62">
        <w:rPr>
          <w:rFonts w:eastAsiaTheme="minorEastAsia" w:hint="eastAsia"/>
          <w:szCs w:val="22"/>
          <w:lang w:eastAsia="zh-CN"/>
        </w:rPr>
        <w:t xml:space="preserve"> Further</w:t>
      </w:r>
      <w:r w:rsidR="00A623AA" w:rsidRPr="00A623AA">
        <w:rPr>
          <w:rFonts w:eastAsiaTheme="minorEastAsia"/>
          <w:szCs w:val="22"/>
        </w:rPr>
        <w:t xml:space="preserve">, potential multicollinearity among job demand variables may have masked some effects in multivariate regression, even though variance inflation factors (VIF) remained within acceptable thresholds. </w:t>
      </w:r>
      <w:r w:rsidR="001F2876">
        <w:rPr>
          <w:rFonts w:eastAsiaTheme="minorEastAsia" w:hint="eastAsia"/>
          <w:szCs w:val="22"/>
          <w:lang w:eastAsia="zh-CN"/>
        </w:rPr>
        <w:t>Also</w:t>
      </w:r>
      <w:r w:rsidR="00A623AA" w:rsidRPr="00A623AA">
        <w:rPr>
          <w:rFonts w:eastAsiaTheme="minorEastAsia"/>
          <w:szCs w:val="22"/>
        </w:rPr>
        <w:t xml:space="preserve">, the </w:t>
      </w:r>
      <w:r w:rsidR="0087606A" w:rsidRPr="0087606A">
        <w:rPr>
          <w:rFonts w:eastAsiaTheme="minorEastAsia"/>
          <w:szCs w:val="22"/>
        </w:rPr>
        <w:t>study's primary focus was</w:t>
      </w:r>
      <w:r w:rsidR="00A623AA" w:rsidRPr="00A623AA">
        <w:rPr>
          <w:rFonts w:eastAsiaTheme="minorEastAsia"/>
          <w:szCs w:val="22"/>
        </w:rPr>
        <w:t xml:space="preserve"> on </w:t>
      </w:r>
      <w:r w:rsidR="0087606A" w:rsidRPr="0087606A">
        <w:rPr>
          <w:rFonts w:eastAsiaTheme="minorEastAsia"/>
          <w:szCs w:val="22"/>
        </w:rPr>
        <w:t>the</w:t>
      </w:r>
      <w:r w:rsidR="00A623AA" w:rsidRPr="00A623AA">
        <w:rPr>
          <w:rFonts w:eastAsiaTheme="minorEastAsia"/>
          <w:szCs w:val="22"/>
        </w:rPr>
        <w:t xml:space="preserve"> self-reported experiences</w:t>
      </w:r>
      <w:r w:rsidR="0087606A" w:rsidRPr="0087606A">
        <w:rPr>
          <w:rFonts w:eastAsiaTheme="minorEastAsia"/>
          <w:szCs w:val="22"/>
        </w:rPr>
        <w:t xml:space="preserve"> of the employees</w:t>
      </w:r>
      <w:r w:rsidR="00A623AA" w:rsidRPr="00A623AA">
        <w:rPr>
          <w:rFonts w:eastAsiaTheme="minorEastAsia"/>
          <w:szCs w:val="22"/>
        </w:rPr>
        <w:t xml:space="preserve">, which </w:t>
      </w:r>
      <w:r w:rsidR="0087606A" w:rsidRPr="0087606A">
        <w:rPr>
          <w:rFonts w:eastAsiaTheme="minorEastAsia"/>
          <w:szCs w:val="22"/>
        </w:rPr>
        <w:t>could</w:t>
      </w:r>
      <w:r w:rsidR="00A623AA" w:rsidRPr="00A623AA">
        <w:rPr>
          <w:rFonts w:eastAsiaTheme="minorEastAsia"/>
          <w:szCs w:val="22"/>
        </w:rPr>
        <w:t xml:space="preserve"> introduce response biases</w:t>
      </w:r>
      <w:r w:rsidR="0087606A" w:rsidRPr="0087606A">
        <w:rPr>
          <w:rFonts w:eastAsiaTheme="minorEastAsia"/>
          <w:szCs w:val="22"/>
        </w:rPr>
        <w:t xml:space="preserve"> like</w:t>
      </w:r>
      <w:r w:rsidR="00A623AA" w:rsidRPr="00A623AA">
        <w:rPr>
          <w:rFonts w:eastAsiaTheme="minorEastAsia"/>
          <w:szCs w:val="22"/>
        </w:rPr>
        <w:t xml:space="preserve"> social desirability effects.</w:t>
      </w:r>
    </w:p>
    <w:p w14:paraId="0B442631" w14:textId="2537E49E" w:rsidR="00A623AA" w:rsidRPr="00A623AA" w:rsidRDefault="00A623AA" w:rsidP="00A623AA">
      <w:pPr>
        <w:rPr>
          <w:rFonts w:eastAsiaTheme="minorEastAsia"/>
          <w:szCs w:val="22"/>
        </w:rPr>
      </w:pPr>
    </w:p>
    <w:p w14:paraId="5079D860" w14:textId="648750B3" w:rsidR="00A623AA" w:rsidRPr="00A623AA" w:rsidRDefault="27362500" w:rsidP="00A623AA">
      <w:pPr>
        <w:rPr>
          <w:rFonts w:eastAsiaTheme="minorEastAsia"/>
        </w:rPr>
      </w:pPr>
      <w:proofErr w:type="gramStart"/>
      <w:r w:rsidRPr="7BA896DC">
        <w:rPr>
          <w:szCs w:val="22"/>
        </w:rPr>
        <w:t>In order to</w:t>
      </w:r>
      <w:proofErr w:type="gramEnd"/>
      <w:r w:rsidRPr="7BA896DC">
        <w:rPr>
          <w:szCs w:val="22"/>
        </w:rPr>
        <w:t xml:space="preserve"> </w:t>
      </w:r>
      <w:r w:rsidR="00A623AA" w:rsidRPr="7BA896DC">
        <w:rPr>
          <w:rFonts w:eastAsiaTheme="minorEastAsia"/>
          <w:szCs w:val="22"/>
        </w:rPr>
        <w:t>better capture the dynamic evolution of shadow AI usage behaviors over time</w:t>
      </w:r>
      <w:r w:rsidRPr="7BA896DC">
        <w:rPr>
          <w:szCs w:val="22"/>
        </w:rPr>
        <w:t>, future research could use longitudinal designs to overcome these limitations.</w:t>
      </w:r>
      <w:r w:rsidR="00A623AA" w:rsidRPr="7BA896DC">
        <w:rPr>
          <w:rFonts w:eastAsiaTheme="minorEastAsia"/>
        </w:rPr>
        <w:t xml:space="preserve"> Expanding the sample size and applying advanced modeling techniques, such as structural equation modeling (SEM) or regularization methods, could provide deeper insights into the mediating and moderating relationships between job factors, personal characteristics, and knowledge leakage. Qualitative approaches, such as in-depth interviews, may also enrich understanding by exploring employees' motivations and perceptions regarding shadow AI in greater detail. Ultimately, continued research is critical to developing effective organizational strategies that balance the opportunities and risks of generative AI technologies in the workplace.</w:t>
      </w:r>
    </w:p>
    <w:p w14:paraId="540806D7" w14:textId="651E84DB" w:rsidR="3AD6906A" w:rsidRDefault="3AD6906A">
      <w:pPr>
        <w:rPr>
          <w:rFonts w:eastAsiaTheme="minorEastAsia"/>
        </w:rPr>
      </w:pPr>
    </w:p>
    <w:p w14:paraId="2D1F2311" w14:textId="77777777" w:rsidR="00842CC1" w:rsidRDefault="00842CC1">
      <w:pPr>
        <w:rPr>
          <w:rFonts w:eastAsiaTheme="minorEastAsia"/>
          <w:lang w:eastAsia="zh-CN"/>
        </w:rPr>
      </w:pPr>
    </w:p>
    <w:p w14:paraId="4071CFDC" w14:textId="77777777" w:rsidR="00842CC1" w:rsidRDefault="00842CC1">
      <w:pPr>
        <w:rPr>
          <w:rFonts w:eastAsiaTheme="minorEastAsia"/>
          <w:lang w:eastAsia="zh-CN"/>
        </w:rPr>
      </w:pPr>
    </w:p>
    <w:p w14:paraId="54D0435E" w14:textId="77777777" w:rsidR="00842CC1" w:rsidRDefault="00842CC1">
      <w:pPr>
        <w:rPr>
          <w:rFonts w:eastAsiaTheme="minorEastAsia"/>
          <w:lang w:eastAsia="zh-CN"/>
        </w:rPr>
      </w:pPr>
    </w:p>
    <w:p w14:paraId="4CE9619F" w14:textId="77777777" w:rsidR="00842CC1" w:rsidRDefault="00842CC1">
      <w:pPr>
        <w:rPr>
          <w:rFonts w:eastAsiaTheme="minorEastAsia"/>
          <w:lang w:eastAsia="zh-CN"/>
        </w:rPr>
      </w:pPr>
    </w:p>
    <w:p w14:paraId="76D11531" w14:textId="77777777" w:rsidR="00842CC1" w:rsidRDefault="00842CC1">
      <w:pPr>
        <w:rPr>
          <w:rFonts w:eastAsiaTheme="minorEastAsia"/>
          <w:lang w:eastAsia="zh-CN"/>
        </w:rPr>
      </w:pPr>
    </w:p>
    <w:p w14:paraId="49B53B51" w14:textId="77777777" w:rsidR="00842CC1" w:rsidRDefault="00842CC1">
      <w:pPr>
        <w:rPr>
          <w:rFonts w:eastAsiaTheme="minorEastAsia"/>
          <w:lang w:eastAsia="zh-CN"/>
        </w:rPr>
      </w:pPr>
    </w:p>
    <w:p w14:paraId="5493918D" w14:textId="77777777" w:rsidR="007601CE" w:rsidRDefault="007601CE">
      <w:pPr>
        <w:rPr>
          <w:rFonts w:eastAsiaTheme="minorEastAsia"/>
          <w:lang w:eastAsia="zh-CN"/>
        </w:rPr>
      </w:pPr>
    </w:p>
    <w:p w14:paraId="3156AF3E" w14:textId="77777777" w:rsidR="0028645F" w:rsidRDefault="0028645F">
      <w:pPr>
        <w:rPr>
          <w:rFonts w:eastAsiaTheme="minorEastAsia"/>
          <w:lang w:eastAsia="zh-CN"/>
        </w:rPr>
      </w:pPr>
    </w:p>
    <w:p w14:paraId="06D1D2B4" w14:textId="77777777" w:rsidR="0028645F" w:rsidRDefault="0028645F">
      <w:pPr>
        <w:rPr>
          <w:rFonts w:eastAsiaTheme="minorEastAsia"/>
          <w:lang w:eastAsia="zh-CN"/>
        </w:rPr>
      </w:pPr>
    </w:p>
    <w:p w14:paraId="2FFC11D1" w14:textId="77777777" w:rsidR="00AB0157" w:rsidRDefault="00AB0157">
      <w:pPr>
        <w:rPr>
          <w:rFonts w:eastAsiaTheme="minorEastAsia"/>
          <w:lang w:eastAsia="zh-CN"/>
        </w:rPr>
      </w:pPr>
    </w:p>
    <w:p w14:paraId="7CE5EAAF" w14:textId="77777777" w:rsidR="00AB0157" w:rsidRDefault="00AB0157">
      <w:pPr>
        <w:rPr>
          <w:rFonts w:eastAsiaTheme="minorEastAsia"/>
          <w:lang w:eastAsia="zh-CN"/>
        </w:rPr>
      </w:pPr>
    </w:p>
    <w:p w14:paraId="2C3BB4AA" w14:textId="77777777" w:rsidR="00AB0157" w:rsidRDefault="00AB0157">
      <w:pPr>
        <w:rPr>
          <w:rFonts w:eastAsiaTheme="minorEastAsia"/>
          <w:lang w:eastAsia="zh-CN"/>
        </w:rPr>
      </w:pPr>
    </w:p>
    <w:p w14:paraId="45229A37" w14:textId="77777777" w:rsidR="00207FB4" w:rsidRDefault="00207FB4">
      <w:pPr>
        <w:rPr>
          <w:rFonts w:eastAsiaTheme="minorEastAsia"/>
          <w:lang w:eastAsia="zh-CN"/>
        </w:rPr>
      </w:pPr>
    </w:p>
    <w:p w14:paraId="4A36F054" w14:textId="77777777" w:rsidR="00207FB4" w:rsidRDefault="00207FB4">
      <w:pPr>
        <w:rPr>
          <w:rFonts w:eastAsiaTheme="minorEastAsia"/>
          <w:lang w:eastAsia="zh-CN"/>
        </w:rPr>
      </w:pPr>
    </w:p>
    <w:p w14:paraId="1C95A864" w14:textId="77777777" w:rsidR="00207FB4" w:rsidRDefault="00207FB4">
      <w:pPr>
        <w:rPr>
          <w:rFonts w:eastAsiaTheme="minorEastAsia"/>
          <w:lang w:eastAsia="zh-CN"/>
        </w:rPr>
      </w:pPr>
    </w:p>
    <w:p w14:paraId="588ED68E" w14:textId="77777777" w:rsidR="00207FB4" w:rsidRDefault="00207FB4">
      <w:pPr>
        <w:rPr>
          <w:rFonts w:eastAsiaTheme="minorEastAsia"/>
          <w:lang w:eastAsia="zh-CN"/>
        </w:rPr>
      </w:pPr>
    </w:p>
    <w:p w14:paraId="30EB8379" w14:textId="77777777" w:rsidR="00207FB4" w:rsidRDefault="00207FB4">
      <w:pPr>
        <w:rPr>
          <w:rFonts w:eastAsiaTheme="minorEastAsia"/>
          <w:lang w:eastAsia="zh-CN"/>
        </w:rPr>
      </w:pPr>
    </w:p>
    <w:p w14:paraId="12F67D4E" w14:textId="77777777" w:rsidR="00207FB4" w:rsidRDefault="00207FB4">
      <w:pPr>
        <w:rPr>
          <w:rFonts w:eastAsiaTheme="minorEastAsia"/>
          <w:lang w:eastAsia="zh-CN"/>
        </w:rPr>
      </w:pPr>
    </w:p>
    <w:p w14:paraId="31D8E141" w14:textId="77777777" w:rsidR="00207FB4" w:rsidRDefault="00207FB4">
      <w:pPr>
        <w:rPr>
          <w:rFonts w:eastAsiaTheme="minorEastAsia"/>
          <w:lang w:eastAsia="zh-CN"/>
        </w:rPr>
      </w:pPr>
    </w:p>
    <w:p w14:paraId="6B1D4F17" w14:textId="77777777" w:rsidR="00207FB4" w:rsidRDefault="00207FB4">
      <w:pPr>
        <w:rPr>
          <w:rFonts w:eastAsiaTheme="minorEastAsia"/>
          <w:lang w:eastAsia="zh-CN"/>
        </w:rPr>
      </w:pPr>
    </w:p>
    <w:p w14:paraId="0B7B1D72" w14:textId="77777777" w:rsidR="00207FB4" w:rsidRDefault="00207FB4">
      <w:pPr>
        <w:rPr>
          <w:rFonts w:eastAsiaTheme="minorEastAsia"/>
          <w:lang w:eastAsia="zh-CN"/>
        </w:rPr>
      </w:pPr>
    </w:p>
    <w:p w14:paraId="6DB4B320" w14:textId="77777777" w:rsidR="00207FB4" w:rsidRDefault="00207FB4">
      <w:pPr>
        <w:rPr>
          <w:rFonts w:eastAsiaTheme="minorEastAsia"/>
          <w:lang w:eastAsia="zh-CN"/>
        </w:rPr>
      </w:pPr>
    </w:p>
    <w:p w14:paraId="29602849" w14:textId="77777777" w:rsidR="00207FB4" w:rsidRDefault="00207FB4">
      <w:pPr>
        <w:rPr>
          <w:rFonts w:eastAsiaTheme="minorEastAsia"/>
          <w:lang w:eastAsia="zh-CN"/>
        </w:rPr>
      </w:pPr>
    </w:p>
    <w:p w14:paraId="47AC3FAE" w14:textId="77777777" w:rsidR="00207FB4" w:rsidRDefault="00207FB4">
      <w:pPr>
        <w:rPr>
          <w:rFonts w:eastAsiaTheme="minorEastAsia"/>
          <w:lang w:eastAsia="zh-CN"/>
        </w:rPr>
      </w:pPr>
    </w:p>
    <w:p w14:paraId="2F1ECB8C" w14:textId="77777777" w:rsidR="00207FB4" w:rsidRDefault="00207FB4">
      <w:pPr>
        <w:rPr>
          <w:rFonts w:eastAsiaTheme="minorEastAsia"/>
          <w:lang w:eastAsia="zh-CN"/>
        </w:rPr>
      </w:pPr>
    </w:p>
    <w:p w14:paraId="27755F90" w14:textId="77777777" w:rsidR="00207FB4" w:rsidRPr="00842CC1" w:rsidRDefault="00207FB4">
      <w:pPr>
        <w:rPr>
          <w:rFonts w:eastAsiaTheme="minorEastAsia" w:hint="eastAsia"/>
          <w:lang w:eastAsia="zh-CN"/>
        </w:rPr>
      </w:pPr>
    </w:p>
    <w:p w14:paraId="7797E7DE" w14:textId="77777777" w:rsidR="00CB3792" w:rsidRPr="00EE67E2" w:rsidRDefault="4FB05029">
      <w:pPr>
        <w:pStyle w:val="Heading1"/>
      </w:pPr>
      <w:r>
        <w:t>REFERENCES</w:t>
      </w:r>
    </w:p>
    <w:p w14:paraId="71722DDF" w14:textId="77777777" w:rsidR="00C44F8C" w:rsidRDefault="00C44F8C" w:rsidP="00C44F8C">
      <w:pPr>
        <w:pStyle w:val="References"/>
        <w:ind w:left="440" w:hangingChars="200" w:hanging="440"/>
        <w:rPr>
          <w:szCs w:val="22"/>
          <w:lang w:val="en-GB"/>
        </w:rPr>
      </w:pPr>
      <w:r w:rsidRPr="3AD6906A">
        <w:rPr>
          <w:szCs w:val="22"/>
          <w:lang w:val="en-GB"/>
        </w:rPr>
        <w:t xml:space="preserve">Bakker, A. B., &amp; Demerouti, E. (2007). The Job Demands-Resources model: State of the art. Journal of Managerial Psychology, 22(3), 309-328. </w:t>
      </w:r>
      <w:hyperlink r:id="rId18">
        <w:r w:rsidRPr="3AD6906A">
          <w:rPr>
            <w:rStyle w:val="Hyperlink"/>
            <w:szCs w:val="22"/>
            <w:lang w:val="en-GB"/>
          </w:rPr>
          <w:t>https://doi.org/10.1108/02683940710733115</w:t>
        </w:r>
      </w:hyperlink>
    </w:p>
    <w:p w14:paraId="4456B17B" w14:textId="77777777" w:rsidR="00C44F8C" w:rsidRDefault="00C44F8C" w:rsidP="00C44F8C">
      <w:pPr>
        <w:pStyle w:val="References"/>
        <w:ind w:left="440" w:hangingChars="200" w:hanging="440"/>
        <w:rPr>
          <w:szCs w:val="22"/>
          <w:lang w:val="en-GB"/>
        </w:rPr>
      </w:pPr>
      <w:r w:rsidRPr="3AD6906A">
        <w:rPr>
          <w:szCs w:val="22"/>
          <w:lang w:val="en-GB"/>
        </w:rPr>
        <w:t>Bandura, A. (1997). Self-efficacy: The exercise of control. W. H. Freeman.</w:t>
      </w:r>
    </w:p>
    <w:p w14:paraId="4CE3A40F" w14:textId="77777777" w:rsidR="00C44F8C" w:rsidRDefault="00C44F8C" w:rsidP="00C44F8C">
      <w:pPr>
        <w:pStyle w:val="References"/>
        <w:ind w:left="440" w:hangingChars="200" w:hanging="440"/>
      </w:pPr>
      <w:r w:rsidRPr="5A1EBC70">
        <w:rPr>
          <w:lang w:val="en-GB"/>
        </w:rPr>
        <w:t xml:space="preserve">Barsky, A. (2008). Understanding the ethical cost of organizational </w:t>
      </w:r>
      <w:proofErr w:type="gramStart"/>
      <w:r w:rsidRPr="5A1EBC70">
        <w:rPr>
          <w:lang w:val="en-GB"/>
        </w:rPr>
        <w:t>goal-setting</w:t>
      </w:r>
      <w:proofErr w:type="gramEnd"/>
      <w:r w:rsidRPr="5A1EBC70">
        <w:rPr>
          <w:lang w:val="en-GB"/>
        </w:rPr>
        <w:t xml:space="preserve">: A review and theory development. Journal of Business Ethics, 81(1), 63-81. </w:t>
      </w:r>
      <w:hyperlink r:id="rId19">
        <w:r w:rsidRPr="5A1EBC70">
          <w:rPr>
            <w:rStyle w:val="Hyperlink"/>
            <w:lang w:val="en-GB"/>
          </w:rPr>
          <w:t>https://doi.org/10.1007/s10551-007-9481-6</w:t>
        </w:r>
      </w:hyperlink>
    </w:p>
    <w:p w14:paraId="4989CCEB" w14:textId="5CD4B65B" w:rsidR="223A5F06" w:rsidRDefault="223A5F06" w:rsidP="00C44F8C">
      <w:pPr>
        <w:pStyle w:val="References"/>
        <w:ind w:left="440" w:hangingChars="200" w:hanging="440"/>
      </w:pPr>
      <w:r>
        <w:t xml:space="preserve">Chui, M., Hall, B., Singla, A., </w:t>
      </w:r>
      <w:proofErr w:type="spellStart"/>
      <w:r>
        <w:t>Sukharevsky</w:t>
      </w:r>
      <w:proofErr w:type="spellEnd"/>
      <w:r>
        <w:t xml:space="preserve">, A., &amp; Yee, L. (2023, August 1). The state of AI in 2023: Generative AI’s breakout year. McKinsey &amp; Company.  </w:t>
      </w:r>
    </w:p>
    <w:p w14:paraId="2B2C03AD" w14:textId="58887048" w:rsidR="7D94BAB2" w:rsidRDefault="7D94BAB2" w:rsidP="00C44F8C">
      <w:pPr>
        <w:pStyle w:val="References"/>
        <w:ind w:left="440" w:hangingChars="200" w:hanging="440"/>
        <w:rPr>
          <w:szCs w:val="22"/>
          <w:lang w:val="en-GB"/>
        </w:rPr>
      </w:pPr>
      <w:r w:rsidRPr="3AD6906A">
        <w:rPr>
          <w:color w:val="000000" w:themeColor="text1"/>
          <w:szCs w:val="22"/>
          <w:lang w:val="en-GB"/>
        </w:rPr>
        <w:t xml:space="preserve">Coles, C. (2024, May 21). Shadow AI: How employees are leading the charge in AI adoption and putting company data at risk. </w:t>
      </w:r>
      <w:proofErr w:type="spellStart"/>
      <w:r w:rsidRPr="3AD6906A">
        <w:rPr>
          <w:color w:val="000000" w:themeColor="text1"/>
          <w:szCs w:val="22"/>
          <w:lang w:val="en-GB"/>
        </w:rPr>
        <w:t>Cyberhaven</w:t>
      </w:r>
      <w:proofErr w:type="spellEnd"/>
      <w:r w:rsidRPr="3AD6906A">
        <w:rPr>
          <w:color w:val="000000" w:themeColor="text1"/>
          <w:szCs w:val="22"/>
          <w:lang w:val="en-GB"/>
        </w:rPr>
        <w:t xml:space="preserve">. </w:t>
      </w:r>
      <w:hyperlink r:id="rId20">
        <w:r w:rsidRPr="3AD6906A">
          <w:rPr>
            <w:rStyle w:val="Hyperlink"/>
            <w:szCs w:val="22"/>
            <w:lang w:val="en-GB"/>
          </w:rPr>
          <w:t>https://www.cyberhaven.com/blog/shadow-ai-how-employees-are-leading-the-charge-in-ai-adoption-and-putting-company-data-at-risk</w:t>
        </w:r>
      </w:hyperlink>
    </w:p>
    <w:p w14:paraId="778E7C03" w14:textId="77777777" w:rsidR="00C44F8C" w:rsidRDefault="00C44F8C" w:rsidP="00C44F8C">
      <w:pPr>
        <w:pStyle w:val="References"/>
        <w:ind w:left="440" w:hangingChars="200" w:hanging="440"/>
        <w:rPr>
          <w:szCs w:val="22"/>
          <w:lang w:val="en-GB"/>
        </w:rPr>
      </w:pPr>
      <w:r w:rsidRPr="3AD6906A">
        <w:rPr>
          <w:szCs w:val="22"/>
          <w:lang w:val="en-GB"/>
        </w:rPr>
        <w:t xml:space="preserve">Demerouti, E., Bakker, A. B., Nachreiner, F., &amp; Schaufeli, W. B. (2001). The job demands-resources model of burnout. Journal of Applied Psychology, 86(3), 499-512. </w:t>
      </w:r>
      <w:hyperlink r:id="rId21">
        <w:r w:rsidRPr="3AD6906A">
          <w:rPr>
            <w:rStyle w:val="Hyperlink"/>
            <w:szCs w:val="22"/>
            <w:lang w:val="en-GB"/>
          </w:rPr>
          <w:t>https://doi.org/10.1037/0021-9010.86.3.499</w:t>
        </w:r>
      </w:hyperlink>
    </w:p>
    <w:p w14:paraId="66F037D5" w14:textId="330C7D1A" w:rsidR="058F4445" w:rsidRDefault="058F4445" w:rsidP="00C44F8C">
      <w:pPr>
        <w:pStyle w:val="References"/>
        <w:ind w:left="440" w:hangingChars="200" w:hanging="440"/>
        <w:rPr>
          <w:szCs w:val="22"/>
          <w:lang w:val="en-GB"/>
        </w:rPr>
      </w:pPr>
      <w:r w:rsidRPr="3AD6906A">
        <w:rPr>
          <w:color w:val="000000" w:themeColor="text1"/>
          <w:szCs w:val="22"/>
          <w:lang w:val="en-GB"/>
        </w:rPr>
        <w:t xml:space="preserve">Durst, S., &amp; Aisenberg </w:t>
      </w:r>
      <w:proofErr w:type="spellStart"/>
      <w:r w:rsidRPr="3AD6906A">
        <w:rPr>
          <w:color w:val="000000" w:themeColor="text1"/>
          <w:szCs w:val="22"/>
          <w:lang w:val="en-GB"/>
        </w:rPr>
        <w:t>Ferenhof</w:t>
      </w:r>
      <w:proofErr w:type="spellEnd"/>
      <w:r w:rsidRPr="3AD6906A">
        <w:rPr>
          <w:color w:val="000000" w:themeColor="text1"/>
          <w:szCs w:val="22"/>
          <w:lang w:val="en-GB"/>
        </w:rPr>
        <w:t xml:space="preserve">, H. (2014). Knowledge leakages and ways to reduce them in small and medium-sized enterprises (SMEs). Information, 5(3), 440-450. January 25, </w:t>
      </w:r>
      <w:proofErr w:type="gramStart"/>
      <w:r w:rsidRPr="3AD6906A">
        <w:rPr>
          <w:color w:val="000000" w:themeColor="text1"/>
          <w:szCs w:val="22"/>
          <w:lang w:val="en-GB"/>
        </w:rPr>
        <w:t>2025</w:t>
      </w:r>
      <w:proofErr w:type="gramEnd"/>
      <w:r w:rsidRPr="3AD6906A">
        <w:rPr>
          <w:color w:val="000000" w:themeColor="text1"/>
          <w:szCs w:val="22"/>
          <w:lang w:val="en-GB"/>
        </w:rPr>
        <w:t xml:space="preserve"> at 10:45 AM </w:t>
      </w:r>
      <w:r w:rsidRPr="3AD6906A">
        <w:rPr>
          <w:szCs w:val="22"/>
          <w:lang w:val="en-GB"/>
        </w:rPr>
        <w:t xml:space="preserve"> </w:t>
      </w:r>
    </w:p>
    <w:p w14:paraId="5288AA0C" w14:textId="77777777" w:rsidR="008A54DC" w:rsidRDefault="008A54DC" w:rsidP="008A54DC">
      <w:pPr>
        <w:pStyle w:val="References"/>
        <w:ind w:left="440" w:hangingChars="200" w:hanging="440"/>
        <w:rPr>
          <w:szCs w:val="22"/>
          <w:lang w:val="en-GB"/>
        </w:rPr>
      </w:pPr>
      <w:r w:rsidRPr="3AD6906A">
        <w:rPr>
          <w:szCs w:val="22"/>
          <w:lang w:val="en-GB"/>
        </w:rPr>
        <w:t xml:space="preserve">D'Arcy, J., Herath, T., &amp; </w:t>
      </w:r>
      <w:proofErr w:type="spellStart"/>
      <w:r w:rsidRPr="3AD6906A">
        <w:rPr>
          <w:szCs w:val="22"/>
          <w:lang w:val="en-GB"/>
        </w:rPr>
        <w:t>Shoss</w:t>
      </w:r>
      <w:proofErr w:type="spellEnd"/>
      <w:r w:rsidRPr="3AD6906A">
        <w:rPr>
          <w:szCs w:val="22"/>
          <w:lang w:val="en-GB"/>
        </w:rPr>
        <w:t xml:space="preserve">, M. K. (2014). Understanding employee responses to stressful information security requirements: A coping perspective. Journal of Management Information Systems, 31(2), 285-318. </w:t>
      </w:r>
      <w:hyperlink r:id="rId22">
        <w:r w:rsidRPr="3AD6906A">
          <w:rPr>
            <w:rStyle w:val="Hyperlink"/>
            <w:szCs w:val="22"/>
            <w:lang w:val="en-GB"/>
          </w:rPr>
          <w:t>https://doi.org/10.2753/MIS0742-1222310210</w:t>
        </w:r>
      </w:hyperlink>
    </w:p>
    <w:p w14:paraId="6DD50623" w14:textId="77777777" w:rsidR="007D201C" w:rsidRDefault="007D201C" w:rsidP="007D201C">
      <w:pPr>
        <w:pStyle w:val="References"/>
        <w:ind w:left="440" w:hangingChars="200" w:hanging="440"/>
        <w:rPr>
          <w:szCs w:val="22"/>
          <w:lang w:val="en-GB"/>
        </w:rPr>
      </w:pPr>
      <w:r w:rsidRPr="3AD6906A">
        <w:rPr>
          <w:szCs w:val="22"/>
          <w:lang w:val="en-GB"/>
        </w:rPr>
        <w:t xml:space="preserve">Goodhue, D. L. (1998). Development and measurement validity of a task-technology fit instrument for user evaluations of information systems. Decision Sciences, 29(1), 105-138. </w:t>
      </w:r>
      <w:hyperlink r:id="rId23">
        <w:r w:rsidRPr="3AD6906A">
          <w:rPr>
            <w:rStyle w:val="Hyperlink"/>
            <w:szCs w:val="22"/>
            <w:lang w:val="en-GB"/>
          </w:rPr>
          <w:t>https://doi.org/10.1111/j.1540-5915.1998.tb01346.x</w:t>
        </w:r>
      </w:hyperlink>
    </w:p>
    <w:p w14:paraId="42CEB032" w14:textId="06ECBF70" w:rsidR="06A5F17F" w:rsidRDefault="06A5F17F" w:rsidP="00C44F8C">
      <w:pPr>
        <w:pStyle w:val="References"/>
        <w:ind w:left="440" w:hangingChars="200" w:hanging="440"/>
        <w:rPr>
          <w:szCs w:val="22"/>
          <w:lang w:val="en-GB"/>
        </w:rPr>
      </w:pPr>
      <w:r w:rsidRPr="3AD6906A">
        <w:rPr>
          <w:color w:val="000000" w:themeColor="text1"/>
          <w:szCs w:val="22"/>
          <w:lang w:val="en-GB"/>
        </w:rPr>
        <w:t xml:space="preserve">Gupta, A. (2024, February 6). The dangers of uncontrolled AI: Shadow AI and ethical risks. </w:t>
      </w:r>
      <w:proofErr w:type="spellStart"/>
      <w:r w:rsidRPr="3AD6906A">
        <w:rPr>
          <w:color w:val="000000" w:themeColor="text1"/>
          <w:szCs w:val="22"/>
          <w:lang w:val="en-GB"/>
        </w:rPr>
        <w:t>Securiti</w:t>
      </w:r>
      <w:proofErr w:type="spellEnd"/>
      <w:r w:rsidRPr="3AD6906A">
        <w:rPr>
          <w:color w:val="000000" w:themeColor="text1"/>
          <w:szCs w:val="22"/>
          <w:lang w:val="en-GB"/>
        </w:rPr>
        <w:t xml:space="preserve">. https://securiti.ai/blog/dangers-of-uncontrolled-ai/ </w:t>
      </w:r>
      <w:r w:rsidRPr="3AD6906A">
        <w:rPr>
          <w:szCs w:val="22"/>
          <w:lang w:val="en-GB"/>
        </w:rPr>
        <w:t xml:space="preserve"> </w:t>
      </w:r>
    </w:p>
    <w:p w14:paraId="5A890429" w14:textId="77777777" w:rsidR="007D201C" w:rsidRDefault="007D201C" w:rsidP="007D201C">
      <w:pPr>
        <w:pStyle w:val="References"/>
        <w:ind w:left="440" w:hangingChars="200" w:hanging="440"/>
        <w:rPr>
          <w:szCs w:val="22"/>
          <w:lang w:val="en-GB"/>
        </w:rPr>
      </w:pPr>
      <w:r w:rsidRPr="0FE7F8C0">
        <w:rPr>
          <w:lang w:val="en-GB"/>
        </w:rPr>
        <w:t xml:space="preserve">Haag, S., &amp; Eckhardt, A. (2017). Shadow IT. Business &amp; Information Systems Engineering, 59(6), 469-473. </w:t>
      </w:r>
      <w:hyperlink r:id="rId24">
        <w:r w:rsidRPr="0FE7F8C0">
          <w:rPr>
            <w:rStyle w:val="Hyperlink"/>
            <w:lang w:val="en-GB"/>
          </w:rPr>
          <w:t>https://doi.org/10.1007/s12599-017-0497-x</w:t>
        </w:r>
      </w:hyperlink>
    </w:p>
    <w:p w14:paraId="5688DE0B" w14:textId="7687AAF4" w:rsidR="339E2386" w:rsidRDefault="339E2386" w:rsidP="00C44F8C">
      <w:pPr>
        <w:pStyle w:val="References"/>
        <w:ind w:left="440" w:hangingChars="200" w:hanging="440"/>
        <w:rPr>
          <w:lang w:val="en-GB"/>
        </w:rPr>
      </w:pPr>
      <w:r w:rsidRPr="3AD6906A">
        <w:rPr>
          <w:color w:val="000000" w:themeColor="text1"/>
          <w:szCs w:val="22"/>
          <w:lang w:val="en-GB"/>
        </w:rPr>
        <w:t xml:space="preserve">IBM. (n.d.). What is Shadow AI? IBM - United States. Retrieved October 25, 2024, from </w:t>
      </w:r>
      <w:hyperlink r:id="rId25">
        <w:r w:rsidRPr="3AD6906A">
          <w:rPr>
            <w:rStyle w:val="Hyperlink"/>
            <w:szCs w:val="22"/>
            <w:lang w:val="en-GB"/>
          </w:rPr>
          <w:t>https://www.ibm.com/think/topics/shadow-ai</w:t>
        </w:r>
      </w:hyperlink>
    </w:p>
    <w:p w14:paraId="62E34134" w14:textId="5A0F24C7" w:rsidR="339E2386" w:rsidRPr="00C2158F" w:rsidRDefault="339E2386" w:rsidP="00C44F8C">
      <w:pPr>
        <w:pStyle w:val="References"/>
        <w:ind w:left="440" w:hangingChars="200" w:hanging="440"/>
        <w:rPr>
          <w:szCs w:val="22"/>
          <w:lang w:val="en-GB"/>
        </w:rPr>
      </w:pPr>
      <w:r w:rsidRPr="00C2158F">
        <w:rPr>
          <w:szCs w:val="22"/>
          <w:lang w:val="en-GB"/>
        </w:rPr>
        <w:t>Jiang, X., Li, M., Gao, S., Bao, Y., &amp; Jiang, F. (2013). Managing knowledge leakage in strategic alliances: The effects of   trust and formal contracts. Industrial Marketing Management, 42(6), 983-991.</w:t>
      </w:r>
    </w:p>
    <w:p w14:paraId="7EE3A751" w14:textId="712B8374" w:rsidR="339E2386" w:rsidRDefault="339E2386" w:rsidP="00C44F8C">
      <w:pPr>
        <w:ind w:left="440" w:hangingChars="200" w:hanging="440"/>
        <w:rPr>
          <w:lang w:val="en-GB"/>
        </w:rPr>
      </w:pPr>
      <w:r w:rsidRPr="3AD6906A">
        <w:rPr>
          <w:lang w:val="en-GB"/>
        </w:rPr>
        <w:t xml:space="preserve">Kopper, A., &amp; </w:t>
      </w:r>
      <w:proofErr w:type="spellStart"/>
      <w:r w:rsidRPr="3AD6906A">
        <w:rPr>
          <w:lang w:val="en-GB"/>
        </w:rPr>
        <w:t>Westner</w:t>
      </w:r>
      <w:proofErr w:type="spellEnd"/>
      <w:r w:rsidRPr="3AD6906A">
        <w:rPr>
          <w:lang w:val="en-GB"/>
        </w:rPr>
        <w:t xml:space="preserve">, M. (2016). Deriving a framework for causes, consequences, and governance of shadow IT from literature. Retrieved from </w:t>
      </w:r>
      <w:hyperlink r:id="rId26">
        <w:r w:rsidRPr="3AD6906A">
          <w:rPr>
            <w:rStyle w:val="Hyperlink"/>
            <w:lang w:val="en-GB"/>
          </w:rPr>
          <w:t>https://www.researchgate.net/publication/297698668_Deriving_a_Framework_for_Causes_Consequences_and_Governance_of_Shadow_IT_from_Literature</w:t>
        </w:r>
      </w:hyperlink>
    </w:p>
    <w:p w14:paraId="72B3C07F" w14:textId="2461E7F2" w:rsidR="4EE455AE" w:rsidRDefault="4EE455AE" w:rsidP="00C44F8C">
      <w:pPr>
        <w:pStyle w:val="References"/>
        <w:ind w:left="440" w:hangingChars="200" w:hanging="440"/>
        <w:rPr>
          <w:szCs w:val="22"/>
          <w:lang w:val="en-GB"/>
        </w:rPr>
      </w:pPr>
      <w:r w:rsidRPr="3AD6906A">
        <w:rPr>
          <w:color w:val="000000" w:themeColor="text1"/>
          <w:szCs w:val="22"/>
          <w:lang w:val="en-GB"/>
        </w:rPr>
        <w:t xml:space="preserve">Marr, B. (2024, February 20). A short history of ChatGPT: How we got to where we are today. </w:t>
      </w:r>
      <w:r w:rsidRPr="3AD6906A">
        <w:rPr>
          <w:i/>
          <w:iCs/>
          <w:color w:val="000000" w:themeColor="text1"/>
          <w:szCs w:val="22"/>
          <w:lang w:val="en-GB"/>
        </w:rPr>
        <w:t>Forbes</w:t>
      </w:r>
      <w:r w:rsidRPr="3AD6906A">
        <w:rPr>
          <w:color w:val="000000" w:themeColor="text1"/>
          <w:szCs w:val="22"/>
          <w:lang w:val="en-GB"/>
        </w:rPr>
        <w:t xml:space="preserve">. https://www.forbes.com/sites/bernardmarr/2023/05/19/a-short-history-of-chatgpt-how-we-got-to-where-we-are-today/ </w:t>
      </w:r>
      <w:r w:rsidRPr="3AD6906A">
        <w:rPr>
          <w:szCs w:val="22"/>
          <w:lang w:val="en-GB"/>
        </w:rPr>
        <w:t xml:space="preserve"> </w:t>
      </w:r>
    </w:p>
    <w:p w14:paraId="1DB87333" w14:textId="77777777" w:rsidR="007D201C" w:rsidRDefault="007D201C" w:rsidP="007D201C">
      <w:pPr>
        <w:pStyle w:val="References"/>
        <w:ind w:left="440" w:hangingChars="200" w:hanging="440"/>
        <w:rPr>
          <w:szCs w:val="22"/>
          <w:lang w:val="en-GB"/>
        </w:rPr>
      </w:pPr>
      <w:r w:rsidRPr="3AD6906A">
        <w:rPr>
          <w:szCs w:val="22"/>
          <w:lang w:val="en-GB"/>
        </w:rPr>
        <w:t xml:space="preserve">Morgeson, F. P., &amp; Humphrey, S. E. (2006). The Work Design Questionnaire (WDQ): Developing and validating a comprehensive measure for assessing job design and the nature of work. Journal of Applied Psychology, 91(6), 1321-1339. </w:t>
      </w:r>
      <w:hyperlink r:id="rId27">
        <w:r w:rsidRPr="3AD6906A">
          <w:rPr>
            <w:rStyle w:val="Hyperlink"/>
            <w:szCs w:val="22"/>
            <w:lang w:val="en-GB"/>
          </w:rPr>
          <w:t>https://doi.org/10.1037/0021-9010.91.6.1321</w:t>
        </w:r>
      </w:hyperlink>
    </w:p>
    <w:p w14:paraId="399D416E" w14:textId="77777777" w:rsidR="007D201C" w:rsidRDefault="007D201C" w:rsidP="007D201C">
      <w:pPr>
        <w:pStyle w:val="References"/>
        <w:ind w:left="440" w:hangingChars="200" w:hanging="440"/>
        <w:rPr>
          <w:szCs w:val="22"/>
          <w:lang w:val="en-GB"/>
        </w:rPr>
      </w:pPr>
      <w:r w:rsidRPr="3AD6906A">
        <w:rPr>
          <w:szCs w:val="22"/>
          <w:lang w:val="en-GB"/>
        </w:rPr>
        <w:t xml:space="preserve">Payne, S. C., </w:t>
      </w:r>
      <w:proofErr w:type="spellStart"/>
      <w:r w:rsidRPr="3AD6906A">
        <w:rPr>
          <w:szCs w:val="22"/>
          <w:lang w:val="en-GB"/>
        </w:rPr>
        <w:t>Youngcourt</w:t>
      </w:r>
      <w:proofErr w:type="spellEnd"/>
      <w:r w:rsidRPr="3AD6906A">
        <w:rPr>
          <w:szCs w:val="22"/>
          <w:lang w:val="en-GB"/>
        </w:rPr>
        <w:t xml:space="preserve">, S. S., &amp; Beaubien, J. M. (2007). A meta-analytic examination of the goal orientation nomological net. Journal of Applied Psychology, 92(1), 128-150. </w:t>
      </w:r>
      <w:hyperlink r:id="rId28">
        <w:r w:rsidRPr="3AD6906A">
          <w:rPr>
            <w:rStyle w:val="Hyperlink"/>
            <w:szCs w:val="22"/>
            <w:lang w:val="en-GB"/>
          </w:rPr>
          <w:t>https://doi.org/10.1037/0021-9010.92.1.128</w:t>
        </w:r>
      </w:hyperlink>
    </w:p>
    <w:p w14:paraId="2D1AE2E6" w14:textId="2C7E2321" w:rsidR="6945555E" w:rsidRDefault="6945555E" w:rsidP="00C44F8C">
      <w:pPr>
        <w:pStyle w:val="References"/>
        <w:ind w:left="440" w:hangingChars="200" w:hanging="440"/>
        <w:rPr>
          <w:szCs w:val="22"/>
          <w:lang w:val="en-GB"/>
        </w:rPr>
      </w:pPr>
      <w:r w:rsidRPr="3AD6906A">
        <w:rPr>
          <w:color w:val="000000" w:themeColor="text1"/>
          <w:szCs w:val="22"/>
          <w:lang w:val="en-GB"/>
        </w:rPr>
        <w:t xml:space="preserve">PwC. (2023, October). Decoding security risks: Challenges posed by generative AI. PwC China. </w:t>
      </w:r>
      <w:hyperlink r:id="rId29">
        <w:r w:rsidRPr="3AD6906A">
          <w:rPr>
            <w:rStyle w:val="Hyperlink"/>
            <w:szCs w:val="22"/>
            <w:lang w:val="en-GB"/>
          </w:rPr>
          <w:t>https://www.pwccn.com/zh/industries/telecommunications-media-and-technology/publications/decoding-security-risks-challenges-posed-generative-ai-oct2023.html</w:t>
        </w:r>
      </w:hyperlink>
    </w:p>
    <w:p w14:paraId="3F861D9A" w14:textId="77777777" w:rsidR="007D201C" w:rsidRDefault="007D201C" w:rsidP="007D201C">
      <w:pPr>
        <w:pStyle w:val="References"/>
        <w:ind w:left="440" w:hangingChars="200" w:hanging="440"/>
        <w:rPr>
          <w:szCs w:val="22"/>
          <w:lang w:val="en-GB"/>
        </w:rPr>
      </w:pPr>
      <w:proofErr w:type="spellStart"/>
      <w:r w:rsidRPr="3AD6906A">
        <w:rPr>
          <w:szCs w:val="22"/>
          <w:lang w:val="en-GB"/>
        </w:rPr>
        <w:t>Ritala</w:t>
      </w:r>
      <w:proofErr w:type="spellEnd"/>
      <w:r w:rsidRPr="3AD6906A">
        <w:rPr>
          <w:szCs w:val="22"/>
          <w:lang w:val="en-GB"/>
        </w:rPr>
        <w:t xml:space="preserve">, P., </w:t>
      </w:r>
      <w:proofErr w:type="spellStart"/>
      <w:r w:rsidRPr="3AD6906A">
        <w:rPr>
          <w:szCs w:val="22"/>
          <w:lang w:val="en-GB"/>
        </w:rPr>
        <w:t>Baiyere</w:t>
      </w:r>
      <w:proofErr w:type="spellEnd"/>
      <w:r w:rsidRPr="3AD6906A">
        <w:rPr>
          <w:szCs w:val="22"/>
          <w:lang w:val="en-GB"/>
        </w:rPr>
        <w:t xml:space="preserve">, A., Hughes, M., &amp; Kraus, S. (2021). Digital strategy implementation: The role of individual entrepreneurial orientation and relational capital. Technological Forecasting and Social Change, 171, Article 120961. </w:t>
      </w:r>
      <w:hyperlink r:id="rId30">
        <w:r w:rsidRPr="3AD6906A">
          <w:rPr>
            <w:rStyle w:val="Hyperlink"/>
            <w:szCs w:val="22"/>
            <w:lang w:val="en-GB"/>
          </w:rPr>
          <w:t>https://doi.org/10.1016/j.techfore.2021.120961</w:t>
        </w:r>
      </w:hyperlink>
    </w:p>
    <w:p w14:paraId="07799069" w14:textId="2A9F1166" w:rsidR="32C88D00" w:rsidRDefault="32C88D00" w:rsidP="00C44F8C">
      <w:pPr>
        <w:pStyle w:val="References"/>
        <w:ind w:left="440" w:hangingChars="200" w:hanging="440"/>
        <w:rPr>
          <w:szCs w:val="22"/>
          <w:lang w:val="en-GB"/>
        </w:rPr>
      </w:pPr>
      <w:proofErr w:type="spellStart"/>
      <w:r w:rsidRPr="3AD6906A">
        <w:rPr>
          <w:szCs w:val="22"/>
          <w:lang w:val="en-GB"/>
        </w:rPr>
        <w:t>Ritala</w:t>
      </w:r>
      <w:proofErr w:type="spellEnd"/>
      <w:r w:rsidRPr="3AD6906A">
        <w:rPr>
          <w:szCs w:val="22"/>
          <w:lang w:val="en-GB"/>
        </w:rPr>
        <w:t>, P., Vanhala, M., &amp; Parida, V. (2021).</w:t>
      </w:r>
      <w:r w:rsidR="6032A04D" w:rsidRPr="3AD6906A">
        <w:rPr>
          <w:szCs w:val="22"/>
          <w:lang w:val="en-GB"/>
        </w:rPr>
        <w:t xml:space="preserve"> </w:t>
      </w:r>
      <w:r w:rsidRPr="3AD6906A">
        <w:rPr>
          <w:szCs w:val="22"/>
          <w:lang w:val="en-GB"/>
        </w:rPr>
        <w:t>Innovativeness and risk-taking in SMEs.</w:t>
      </w:r>
      <w:r w:rsidR="4027E256" w:rsidRPr="3AD6906A">
        <w:rPr>
          <w:szCs w:val="22"/>
          <w:lang w:val="en-GB"/>
        </w:rPr>
        <w:t xml:space="preserve"> </w:t>
      </w:r>
      <w:r w:rsidRPr="3AD6906A">
        <w:rPr>
          <w:szCs w:val="22"/>
          <w:lang w:val="en-GB"/>
        </w:rPr>
        <w:t>International Journal of Innovation Management, 25(2), 2150023.</w:t>
      </w:r>
    </w:p>
    <w:p w14:paraId="7A021E8B" w14:textId="36F319D0" w:rsidR="3A7ACA81" w:rsidRDefault="3A7ACA81" w:rsidP="00C44F8C">
      <w:pPr>
        <w:pStyle w:val="References"/>
        <w:ind w:left="440" w:hangingChars="200" w:hanging="440"/>
        <w:rPr>
          <w:szCs w:val="22"/>
          <w:lang w:val="en-GB"/>
        </w:rPr>
      </w:pPr>
      <w:r w:rsidRPr="3AD6906A">
        <w:rPr>
          <w:szCs w:val="22"/>
          <w:lang w:val="en-GB"/>
        </w:rPr>
        <w:t>Stojan, J. (2024, August 16). Employees are leaking data over GenAI tools: Here's what enterprises need to do. VentureBeat. Retrieved January 25, 2025, from https://venturebeat.com/business/employees-are-leaking-data-over-genai-tools-heres-what-enterprises-need-to-do</w:t>
      </w:r>
    </w:p>
    <w:p w14:paraId="5E8A635C" w14:textId="77777777" w:rsidR="007D201C" w:rsidRDefault="007D201C" w:rsidP="007D201C">
      <w:pPr>
        <w:pStyle w:val="References"/>
        <w:ind w:left="440" w:hangingChars="200" w:hanging="440"/>
        <w:rPr>
          <w:szCs w:val="22"/>
          <w:lang w:val="en-GB"/>
        </w:rPr>
      </w:pPr>
      <w:proofErr w:type="spellStart"/>
      <w:r w:rsidRPr="3AD6906A">
        <w:rPr>
          <w:szCs w:val="22"/>
          <w:lang w:val="en-GB"/>
        </w:rPr>
        <w:t>Sweller</w:t>
      </w:r>
      <w:proofErr w:type="spellEnd"/>
      <w:r w:rsidRPr="3AD6906A">
        <w:rPr>
          <w:szCs w:val="22"/>
          <w:lang w:val="en-GB"/>
        </w:rPr>
        <w:t xml:space="preserve">, J. (1988). Cognitive load during problem solving: Effects on learning. Cognitive Science, 12(2), 257–285. </w:t>
      </w:r>
      <w:hyperlink r:id="rId31">
        <w:r w:rsidRPr="3AD6906A">
          <w:rPr>
            <w:rStyle w:val="Hyperlink"/>
            <w:szCs w:val="22"/>
            <w:lang w:val="en-GB"/>
          </w:rPr>
          <w:t>https://doi.org/10.1207/s15516709cog1202_4</w:t>
        </w:r>
      </w:hyperlink>
    </w:p>
    <w:p w14:paraId="337C6F2E" w14:textId="77777777" w:rsidR="00243C00" w:rsidRDefault="00243C00" w:rsidP="00243C00">
      <w:pPr>
        <w:pStyle w:val="References"/>
        <w:ind w:left="440" w:hangingChars="200" w:hanging="440"/>
      </w:pPr>
      <w:r w:rsidRPr="5A1EBC70">
        <w:rPr>
          <w:lang w:val="en-GB"/>
        </w:rPr>
        <w:t xml:space="preserve">Vandewalle, D. (1997). Development and validation of a work domain goal orientation instrument. Educational and Psychological Measurement, 57(6), 995-1015. </w:t>
      </w:r>
      <w:hyperlink r:id="rId32">
        <w:r w:rsidRPr="5A1EBC70">
          <w:rPr>
            <w:rStyle w:val="Hyperlink"/>
            <w:lang w:val="en-GB"/>
          </w:rPr>
          <w:t>https://doi.org/10.1177/0013164497057006009</w:t>
        </w:r>
      </w:hyperlink>
    </w:p>
    <w:p w14:paraId="24C15D79" w14:textId="43C864EE" w:rsidR="3C56BBDD" w:rsidRDefault="3C56BBDD" w:rsidP="00C44F8C">
      <w:pPr>
        <w:pStyle w:val="References"/>
        <w:ind w:left="440" w:hangingChars="200" w:hanging="440"/>
      </w:pPr>
      <w:r>
        <w:t xml:space="preserve">Vaswani, A., </w:t>
      </w:r>
      <w:proofErr w:type="spellStart"/>
      <w:r>
        <w:t>Shazeer</w:t>
      </w:r>
      <w:proofErr w:type="spellEnd"/>
      <w:r>
        <w:t xml:space="preserve">, N., Parmar, N., </w:t>
      </w:r>
      <w:proofErr w:type="spellStart"/>
      <w:r>
        <w:t>Uszkoreit</w:t>
      </w:r>
      <w:proofErr w:type="spellEnd"/>
      <w:r>
        <w:t xml:space="preserve">, J., Jones, L., Gomez, A. N., Kaiser, L., &amp; </w:t>
      </w:r>
      <w:proofErr w:type="spellStart"/>
      <w:r>
        <w:t>Polosukhin</w:t>
      </w:r>
      <w:proofErr w:type="spellEnd"/>
      <w:r>
        <w:t xml:space="preserve">, I. (2017). Attention is All you Need. </w:t>
      </w:r>
      <w:proofErr w:type="spellStart"/>
      <w:r>
        <w:t>arXiv</w:t>
      </w:r>
      <w:proofErr w:type="spellEnd"/>
      <w:r>
        <w:t xml:space="preserve"> (Cornell University), 30, 5998–6008. </w:t>
      </w:r>
      <w:hyperlink r:id="rId33">
        <w:r w:rsidRPr="3AD6906A">
          <w:rPr>
            <w:rStyle w:val="Hyperlink"/>
          </w:rPr>
          <w:t>https://arxiv.org/pdf/1706.03762v5</w:t>
        </w:r>
      </w:hyperlink>
    </w:p>
    <w:p w14:paraId="02115BEB" w14:textId="77777777" w:rsidR="00243C00" w:rsidRDefault="00243C00" w:rsidP="00243C00">
      <w:pPr>
        <w:pStyle w:val="References"/>
        <w:ind w:left="440" w:hangingChars="200" w:hanging="440"/>
        <w:rPr>
          <w:szCs w:val="22"/>
        </w:rPr>
      </w:pPr>
      <w:r w:rsidRPr="3AD6906A">
        <w:rPr>
          <w:color w:val="000000" w:themeColor="text1"/>
          <w:szCs w:val="22"/>
          <w:lang w:val="en-GB"/>
        </w:rPr>
        <w:t xml:space="preserve">Wiz Experts Team. (2025, January 22). </w:t>
      </w:r>
      <w:r w:rsidRPr="3AD6906A">
        <w:rPr>
          <w:i/>
          <w:iCs/>
          <w:color w:val="000000" w:themeColor="text1"/>
          <w:szCs w:val="22"/>
          <w:lang w:val="en-GB"/>
        </w:rPr>
        <w:t>What is shadow AI? why it’s a threat and how to embrace and manage it</w:t>
      </w:r>
      <w:r w:rsidRPr="3AD6906A">
        <w:rPr>
          <w:color w:val="000000" w:themeColor="text1"/>
          <w:szCs w:val="22"/>
          <w:lang w:val="en-GB"/>
        </w:rPr>
        <w:t xml:space="preserve">. wiz.io. </w:t>
      </w:r>
      <w:hyperlink r:id="rId34">
        <w:r w:rsidRPr="3AD6906A">
          <w:rPr>
            <w:rStyle w:val="Hyperlink"/>
            <w:szCs w:val="22"/>
            <w:lang w:val="en-GB"/>
          </w:rPr>
          <w:t>https://www.wiz.io/academy/shadow-ai</w:t>
        </w:r>
      </w:hyperlink>
    </w:p>
    <w:p w14:paraId="2588BB83" w14:textId="1A74C630" w:rsidR="100C1C92" w:rsidRDefault="100C1C92" w:rsidP="00C44F8C">
      <w:pPr>
        <w:pStyle w:val="References"/>
        <w:ind w:left="440" w:hangingChars="200" w:hanging="440"/>
      </w:pPr>
      <w:r>
        <w:t>Wong, W. P., Tan, H. C., Tan, K. H., &amp; Tseng, M. L. (2019).</w:t>
      </w:r>
      <w:r w:rsidR="3292B7AB">
        <w:t xml:space="preserve"> </w:t>
      </w:r>
      <w:r>
        <w:t>Human factors in information leakage: mitigation strategies for information sharing integrity.</w:t>
      </w:r>
      <w:r w:rsidR="163E94EA">
        <w:t xml:space="preserve"> </w:t>
      </w:r>
      <w:r>
        <w:t>Industrial Management &amp; Data Systems, 119(6), 1242–1267.</w:t>
      </w:r>
    </w:p>
    <w:p w14:paraId="3D9C78A2" w14:textId="77777777" w:rsidR="00164F52" w:rsidRDefault="00164F52" w:rsidP="00164F52">
      <w:pPr>
        <w:pStyle w:val="References"/>
        <w:ind w:left="440" w:hangingChars="200" w:hanging="440"/>
        <w:rPr>
          <w:szCs w:val="22"/>
          <w:lang w:val="en-GB"/>
        </w:rPr>
      </w:pPr>
      <w:r w:rsidRPr="3AD6906A">
        <w:rPr>
          <w:szCs w:val="22"/>
          <w:lang w:val="en-GB"/>
        </w:rPr>
        <w:t xml:space="preserve">Xanthopoulou, D., Bakker, A. B., Demerouti, E., &amp; Schaufeli, W. B. (2007). The role of personal resources in the job demands-resources model. International Journal of Stress Management, 14(2), 121-141. </w:t>
      </w:r>
      <w:hyperlink r:id="rId35">
        <w:r w:rsidRPr="3AD6906A">
          <w:rPr>
            <w:rStyle w:val="Hyperlink"/>
            <w:szCs w:val="22"/>
            <w:lang w:val="en-GB"/>
          </w:rPr>
          <w:t>https://doi.org/10.1037/1072-5245.14.2.121</w:t>
        </w:r>
      </w:hyperlink>
    </w:p>
    <w:p w14:paraId="6D1152E3" w14:textId="1166D6DD" w:rsidR="25C69342" w:rsidRDefault="25C69342" w:rsidP="00C44F8C">
      <w:pPr>
        <w:pStyle w:val="References"/>
        <w:ind w:left="440" w:hangingChars="200" w:hanging="440"/>
        <w:rPr>
          <w:szCs w:val="22"/>
          <w:lang w:val="en-GB"/>
        </w:rPr>
      </w:pPr>
      <w:r w:rsidRPr="3AD6906A">
        <w:rPr>
          <w:szCs w:val="22"/>
          <w:lang w:val="en-GB"/>
        </w:rPr>
        <w:t xml:space="preserve">Zhang, D., Xia, B., Liu, Y., Xu, X., Hoang, T., Xing, Z., Staples, M., Lu, Q., &amp; Zhu, L. (2023). Navigating privacy and copyright challenges across the data lifecycle of generative AI. </w:t>
      </w:r>
      <w:proofErr w:type="spellStart"/>
      <w:r w:rsidRPr="3AD6906A">
        <w:rPr>
          <w:szCs w:val="22"/>
          <w:lang w:val="en-GB"/>
        </w:rPr>
        <w:t>arXiv</w:t>
      </w:r>
      <w:proofErr w:type="spellEnd"/>
      <w:r w:rsidRPr="3AD6906A">
        <w:rPr>
          <w:szCs w:val="22"/>
          <w:lang w:val="en-GB"/>
        </w:rPr>
        <w:t xml:space="preserve"> preprint, arXiv:2311.18252. </w:t>
      </w:r>
      <w:hyperlink r:id="rId36">
        <w:r w:rsidRPr="3AD6906A">
          <w:rPr>
            <w:rStyle w:val="Hyperlink"/>
            <w:szCs w:val="22"/>
            <w:lang w:val="en-GB"/>
          </w:rPr>
          <w:t>https://arxiv.org/abs/2311.18252</w:t>
        </w:r>
      </w:hyperlink>
    </w:p>
    <w:p w14:paraId="3461D779" w14:textId="77777777" w:rsidR="00CB3792" w:rsidRDefault="00CB3792" w:rsidP="00DE6B6B">
      <w:pPr>
        <w:pStyle w:val="Paper-Title"/>
        <w:jc w:val="both"/>
        <w:rPr>
          <w:rFonts w:eastAsiaTheme="minorEastAsia"/>
        </w:rPr>
      </w:pPr>
    </w:p>
    <w:p w14:paraId="1A5A4155" w14:textId="77777777" w:rsidR="00473488" w:rsidRDefault="00473488" w:rsidP="00DE6B6B">
      <w:pPr>
        <w:pStyle w:val="Paper-Title"/>
        <w:jc w:val="both"/>
        <w:rPr>
          <w:rFonts w:eastAsiaTheme="minorEastAsia"/>
          <w:lang w:eastAsia="zh-CN"/>
        </w:rPr>
      </w:pPr>
    </w:p>
    <w:p w14:paraId="0E16D39C" w14:textId="77777777" w:rsidR="00473488" w:rsidRDefault="00473488" w:rsidP="00DE6B6B">
      <w:pPr>
        <w:pStyle w:val="Paper-Title"/>
        <w:jc w:val="both"/>
        <w:rPr>
          <w:rFonts w:eastAsiaTheme="minorEastAsia"/>
          <w:lang w:eastAsia="zh-CN"/>
        </w:rPr>
      </w:pPr>
    </w:p>
    <w:p w14:paraId="2A81DF57" w14:textId="77777777" w:rsidR="00473488" w:rsidRDefault="00473488" w:rsidP="00DE6B6B">
      <w:pPr>
        <w:pStyle w:val="Paper-Title"/>
        <w:jc w:val="both"/>
        <w:rPr>
          <w:rFonts w:eastAsiaTheme="minorEastAsia"/>
          <w:lang w:eastAsia="zh-CN"/>
        </w:rPr>
      </w:pPr>
    </w:p>
    <w:p w14:paraId="6896F159" w14:textId="77777777" w:rsidR="00473488" w:rsidRDefault="00473488" w:rsidP="00DE6B6B">
      <w:pPr>
        <w:pStyle w:val="Paper-Title"/>
        <w:jc w:val="both"/>
        <w:rPr>
          <w:rFonts w:eastAsiaTheme="minorEastAsia"/>
          <w:lang w:eastAsia="zh-CN"/>
        </w:rPr>
      </w:pPr>
    </w:p>
    <w:p w14:paraId="63004C08" w14:textId="77777777" w:rsidR="009776D1" w:rsidRDefault="009776D1" w:rsidP="00DE6B6B">
      <w:pPr>
        <w:pStyle w:val="Paper-Title"/>
        <w:jc w:val="both"/>
        <w:rPr>
          <w:rFonts w:eastAsiaTheme="minorEastAsia"/>
          <w:lang w:eastAsia="zh-CN"/>
        </w:rPr>
      </w:pPr>
    </w:p>
    <w:p w14:paraId="30404C92" w14:textId="77777777" w:rsidR="009776D1" w:rsidRDefault="009776D1" w:rsidP="00DE6B6B">
      <w:pPr>
        <w:pStyle w:val="Paper-Title"/>
        <w:jc w:val="both"/>
        <w:rPr>
          <w:rFonts w:eastAsiaTheme="minorEastAsia"/>
          <w:lang w:eastAsia="zh-CN"/>
        </w:rPr>
      </w:pPr>
    </w:p>
    <w:p w14:paraId="2D338515" w14:textId="77777777" w:rsidR="009776D1" w:rsidRDefault="009776D1" w:rsidP="00DE6B6B">
      <w:pPr>
        <w:pStyle w:val="Paper-Title"/>
        <w:jc w:val="both"/>
        <w:rPr>
          <w:rFonts w:eastAsiaTheme="minorEastAsia"/>
          <w:lang w:eastAsia="zh-CN"/>
        </w:rPr>
      </w:pPr>
    </w:p>
    <w:p w14:paraId="11BD59A6" w14:textId="77777777" w:rsidR="009776D1" w:rsidRDefault="009776D1" w:rsidP="00DE6B6B">
      <w:pPr>
        <w:pStyle w:val="Paper-Title"/>
        <w:jc w:val="both"/>
        <w:rPr>
          <w:rFonts w:eastAsiaTheme="minorEastAsia"/>
          <w:lang w:eastAsia="zh-CN"/>
        </w:rPr>
      </w:pPr>
    </w:p>
    <w:p w14:paraId="2AE6539F" w14:textId="77777777" w:rsidR="009776D1" w:rsidRDefault="009776D1" w:rsidP="00DE6B6B">
      <w:pPr>
        <w:pStyle w:val="Paper-Title"/>
        <w:jc w:val="both"/>
        <w:rPr>
          <w:rFonts w:eastAsiaTheme="minorEastAsia" w:hint="eastAsia"/>
          <w:lang w:eastAsia="zh-CN"/>
        </w:rPr>
      </w:pPr>
    </w:p>
    <w:p w14:paraId="40F8FA0F" w14:textId="57C1ADEB" w:rsidR="0047254C" w:rsidRDefault="0047254C" w:rsidP="66CC5AE2"/>
    <w:p w14:paraId="33041E50" w14:textId="1F0F77AF" w:rsidR="0047254C" w:rsidRDefault="650DF55F" w:rsidP="66CC5AE2">
      <w:pPr>
        <w:pStyle w:val="Heading1"/>
        <w:rPr>
          <w:rFonts w:eastAsiaTheme="minorEastAsia"/>
          <w:lang w:eastAsia="zh-CN"/>
        </w:rPr>
      </w:pPr>
      <w:r w:rsidRPr="66CC5AE2">
        <w:rPr>
          <w:rFonts w:eastAsiaTheme="minorEastAsia"/>
          <w:lang w:eastAsia="zh-CN"/>
        </w:rPr>
        <w:t>Appendix</w:t>
      </w:r>
      <w:r w:rsidR="347F18E1" w:rsidRPr="66CC5AE2">
        <w:rPr>
          <w:rFonts w:eastAsiaTheme="minorEastAsia"/>
          <w:lang w:eastAsia="zh-CN"/>
        </w:rPr>
        <w:t xml:space="preserve"> A </w:t>
      </w:r>
      <w:r w:rsidRPr="66CC5AE2">
        <w:rPr>
          <w:rFonts w:eastAsiaTheme="minorEastAsia"/>
          <w:lang w:eastAsia="zh-CN"/>
        </w:rPr>
        <w:t>Factors Mapping Table</w:t>
      </w:r>
    </w:p>
    <w:p w14:paraId="1F121A4F" w14:textId="7CD97678" w:rsidR="00F06C4C" w:rsidRDefault="70B6DC63" w:rsidP="0047254C">
      <w:r w:rsidRPr="1F3B633F">
        <w:rPr>
          <w:rFonts w:eastAsiaTheme="minorEastAsia"/>
          <w:lang w:eastAsia="zh-CN"/>
        </w:rPr>
        <w:t>Note</w:t>
      </w:r>
      <w:r w:rsidR="6BE16E27" w:rsidRPr="1F3B633F">
        <w:rPr>
          <w:rFonts w:eastAsiaTheme="minorEastAsia"/>
          <w:lang w:eastAsia="zh-CN"/>
        </w:rPr>
        <w:t xml:space="preserve"> that these final factors are revised and </w:t>
      </w:r>
      <w:r w:rsidRPr="1F3B633F">
        <w:rPr>
          <w:rFonts w:eastAsiaTheme="minorEastAsia"/>
          <w:lang w:eastAsia="zh-CN"/>
        </w:rPr>
        <w:t>provided by our supervisor.</w:t>
      </w:r>
    </w:p>
    <w:tbl>
      <w:tblPr>
        <w:tblStyle w:val="TableGrid"/>
        <w:tblW w:w="0" w:type="auto"/>
        <w:tblInd w:w="135" w:type="dxa"/>
        <w:tblLook w:val="04A0" w:firstRow="1" w:lastRow="0" w:firstColumn="1" w:lastColumn="0" w:noHBand="0" w:noVBand="1"/>
      </w:tblPr>
      <w:tblGrid>
        <w:gridCol w:w="2174"/>
        <w:gridCol w:w="1812"/>
        <w:gridCol w:w="2395"/>
        <w:gridCol w:w="3544"/>
      </w:tblGrid>
      <w:tr w:rsidR="5210571F" w14:paraId="4A836D43" w14:textId="77777777" w:rsidTr="1F3B633F">
        <w:trPr>
          <w:trHeight w:val="300"/>
        </w:trPr>
        <w:tc>
          <w:tcPr>
            <w:tcW w:w="2187"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50CA62EF" w14:textId="2B443852" w:rsidR="5210571F" w:rsidRDefault="5210571F" w:rsidP="5210571F">
            <w:pPr>
              <w:spacing w:after="0" w:line="276" w:lineRule="auto"/>
            </w:pPr>
            <w:r>
              <w:t>Construct (Source)</w:t>
            </w:r>
          </w:p>
        </w:tc>
        <w:tc>
          <w:tcPr>
            <w:tcW w:w="1815"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5E1454AE" w14:textId="577AA526" w:rsidR="5210571F" w:rsidRDefault="2E719BF2" w:rsidP="5210571F">
            <w:pPr>
              <w:spacing w:after="0" w:line="276" w:lineRule="auto"/>
            </w:pPr>
            <w:r>
              <w:t>Definition/notes</w:t>
            </w:r>
          </w:p>
        </w:tc>
        <w:tc>
          <w:tcPr>
            <w:tcW w:w="2415"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4A8EE5E7" w14:textId="5A7D9F60" w:rsidR="5210571F" w:rsidRDefault="5210571F" w:rsidP="5210571F">
            <w:pPr>
              <w:spacing w:after="0" w:line="276" w:lineRule="auto"/>
            </w:pPr>
            <w:r>
              <w:t>Items</w:t>
            </w:r>
          </w:p>
        </w:tc>
        <w:tc>
          <w:tcPr>
            <w:tcW w:w="3595"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74D23C42" w14:textId="696F41B9" w:rsidR="5210571F" w:rsidRDefault="5210571F" w:rsidP="5210571F">
            <w:pPr>
              <w:spacing w:after="0" w:line="276" w:lineRule="auto"/>
            </w:pPr>
            <w:r>
              <w:t>Options</w:t>
            </w:r>
          </w:p>
        </w:tc>
      </w:tr>
      <w:tr w:rsidR="5210571F" w14:paraId="3001837C" w14:textId="77777777" w:rsidTr="1F3B633F">
        <w:trPr>
          <w:trHeight w:val="300"/>
        </w:trPr>
        <w:tc>
          <w:tcPr>
            <w:tcW w:w="10012"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32C0F9BB" w14:textId="37CAC391" w:rsidR="5210571F" w:rsidRDefault="5210571F" w:rsidP="5210571F">
            <w:pPr>
              <w:spacing w:after="0" w:line="276" w:lineRule="auto"/>
              <w:rPr>
                <w:b/>
                <w:bCs/>
              </w:rPr>
            </w:pPr>
            <w:r w:rsidRPr="5210571F">
              <w:rPr>
                <w:b/>
                <w:bCs/>
              </w:rPr>
              <w:t>Job Demands</w:t>
            </w:r>
          </w:p>
        </w:tc>
      </w:tr>
      <w:tr w:rsidR="5210571F" w14:paraId="42F665B9" w14:textId="77777777" w:rsidTr="1F3B633F">
        <w:trPr>
          <w:trHeight w:val="300"/>
        </w:trPr>
        <w:tc>
          <w:tcPr>
            <w:tcW w:w="2187" w:type="dxa"/>
            <w:tcBorders>
              <w:top w:val="single" w:sz="8" w:space="0" w:color="auto"/>
              <w:left w:val="single" w:sz="8" w:space="0" w:color="auto"/>
              <w:bottom w:val="single" w:sz="8" w:space="0" w:color="auto"/>
              <w:right w:val="single" w:sz="8" w:space="0" w:color="auto"/>
            </w:tcBorders>
            <w:tcMar>
              <w:left w:w="108" w:type="dxa"/>
              <w:right w:w="108" w:type="dxa"/>
            </w:tcMar>
          </w:tcPr>
          <w:p w14:paraId="3DA22B7E" w14:textId="0D44D946" w:rsidR="5210571F" w:rsidRDefault="5210571F" w:rsidP="5210571F">
            <w:pPr>
              <w:spacing w:after="0" w:line="276" w:lineRule="auto"/>
            </w:pPr>
            <w:r>
              <w:t>Task variety (Morgeson &amp; Humphrey, 2006)</w:t>
            </w:r>
          </w:p>
        </w:tc>
        <w:tc>
          <w:tcPr>
            <w:tcW w:w="1815" w:type="dxa"/>
            <w:tcBorders>
              <w:top w:val="nil"/>
              <w:left w:val="single" w:sz="8" w:space="0" w:color="auto"/>
              <w:bottom w:val="single" w:sz="8" w:space="0" w:color="auto"/>
              <w:right w:val="single" w:sz="8" w:space="0" w:color="auto"/>
            </w:tcBorders>
            <w:tcMar>
              <w:left w:w="108" w:type="dxa"/>
              <w:right w:w="108" w:type="dxa"/>
            </w:tcMar>
          </w:tcPr>
          <w:p w14:paraId="2A528782" w14:textId="03BF6446" w:rsidR="5210571F" w:rsidRDefault="5210571F" w:rsidP="5210571F">
            <w:pPr>
              <w:spacing w:after="0" w:line="276" w:lineRule="auto"/>
            </w:pPr>
            <w:r>
              <w:t xml:space="preserve"> </w:t>
            </w:r>
          </w:p>
        </w:tc>
        <w:tc>
          <w:tcPr>
            <w:tcW w:w="2415" w:type="dxa"/>
            <w:tcBorders>
              <w:top w:val="nil"/>
              <w:left w:val="single" w:sz="8" w:space="0" w:color="auto"/>
              <w:bottom w:val="single" w:sz="8" w:space="0" w:color="auto"/>
              <w:right w:val="single" w:sz="8" w:space="0" w:color="auto"/>
            </w:tcBorders>
            <w:tcMar>
              <w:left w:w="108" w:type="dxa"/>
              <w:right w:w="108" w:type="dxa"/>
            </w:tcMar>
          </w:tcPr>
          <w:p w14:paraId="6C4EB964" w14:textId="25646229" w:rsidR="5210571F" w:rsidRDefault="5210571F" w:rsidP="5210571F">
            <w:pPr>
              <w:spacing w:after="0" w:line="276" w:lineRule="auto"/>
            </w:pPr>
            <w:r>
              <w:t>e.g. The above task was diverse in that various knowledge was required.</w:t>
            </w:r>
          </w:p>
        </w:tc>
        <w:tc>
          <w:tcPr>
            <w:tcW w:w="3595" w:type="dxa"/>
            <w:tcBorders>
              <w:top w:val="nil"/>
              <w:left w:val="single" w:sz="8" w:space="0" w:color="auto"/>
              <w:bottom w:val="single" w:sz="8" w:space="0" w:color="auto"/>
              <w:right w:val="single" w:sz="8" w:space="0" w:color="auto"/>
            </w:tcBorders>
            <w:tcMar>
              <w:left w:w="108" w:type="dxa"/>
              <w:right w:w="108" w:type="dxa"/>
            </w:tcMar>
          </w:tcPr>
          <w:p w14:paraId="1FE4ED1E" w14:textId="2C0757EE" w:rsidR="5210571F" w:rsidRDefault="5210571F" w:rsidP="5210571F">
            <w:pPr>
              <w:spacing w:after="0" w:line="276" w:lineRule="auto"/>
            </w:pPr>
            <w:r>
              <w:t>Strongly Disagree - Strongly Agree (five-point Likert scale)</w:t>
            </w:r>
          </w:p>
        </w:tc>
      </w:tr>
      <w:tr w:rsidR="5210571F" w14:paraId="526B910E" w14:textId="77777777" w:rsidTr="1F3B633F">
        <w:trPr>
          <w:trHeight w:val="300"/>
        </w:trPr>
        <w:tc>
          <w:tcPr>
            <w:tcW w:w="2187" w:type="dxa"/>
            <w:tcBorders>
              <w:top w:val="single" w:sz="8" w:space="0" w:color="auto"/>
              <w:left w:val="single" w:sz="8" w:space="0" w:color="auto"/>
              <w:bottom w:val="single" w:sz="8" w:space="0" w:color="auto"/>
              <w:right w:val="single" w:sz="8" w:space="0" w:color="auto"/>
            </w:tcBorders>
            <w:tcMar>
              <w:left w:w="108" w:type="dxa"/>
              <w:right w:w="108" w:type="dxa"/>
            </w:tcMar>
          </w:tcPr>
          <w:p w14:paraId="6110E7FF" w14:textId="06982B15" w:rsidR="5210571F" w:rsidRDefault="5210571F" w:rsidP="5210571F">
            <w:pPr>
              <w:spacing w:after="0" w:line="276" w:lineRule="auto"/>
            </w:pPr>
            <w:r>
              <w:t>Autonomy in methods (Morgeson &amp; Humphrey, 2006)</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4069DCC2" w14:textId="76BE4036" w:rsidR="5210571F" w:rsidRDefault="5210571F" w:rsidP="5210571F">
            <w:pPr>
              <w:spacing w:after="0" w:line="276" w:lineRule="auto"/>
            </w:pPr>
            <w:r>
              <w:t xml:space="preserve"> </w:t>
            </w:r>
          </w:p>
        </w:tc>
        <w:tc>
          <w:tcPr>
            <w:tcW w:w="2415" w:type="dxa"/>
            <w:tcBorders>
              <w:top w:val="single" w:sz="8" w:space="0" w:color="auto"/>
              <w:left w:val="single" w:sz="8" w:space="0" w:color="auto"/>
              <w:bottom w:val="single" w:sz="8" w:space="0" w:color="auto"/>
              <w:right w:val="single" w:sz="8" w:space="0" w:color="auto"/>
            </w:tcBorders>
            <w:tcMar>
              <w:left w:w="108" w:type="dxa"/>
              <w:right w:w="108" w:type="dxa"/>
            </w:tcMar>
          </w:tcPr>
          <w:p w14:paraId="00A5594D" w14:textId="620289DF" w:rsidR="5210571F" w:rsidRDefault="5210571F" w:rsidP="5210571F">
            <w:pPr>
              <w:spacing w:after="0" w:line="276" w:lineRule="auto"/>
            </w:pPr>
            <w:r>
              <w:t>e.g. I had autonomy for the above task, in that I was allowed to decide what tools to use to complete the task.</w:t>
            </w:r>
          </w:p>
        </w:tc>
        <w:tc>
          <w:tcPr>
            <w:tcW w:w="3595" w:type="dxa"/>
            <w:tcBorders>
              <w:top w:val="single" w:sz="8" w:space="0" w:color="auto"/>
              <w:left w:val="single" w:sz="8" w:space="0" w:color="auto"/>
              <w:bottom w:val="single" w:sz="8" w:space="0" w:color="auto"/>
              <w:right w:val="single" w:sz="8" w:space="0" w:color="auto"/>
            </w:tcBorders>
            <w:tcMar>
              <w:left w:w="108" w:type="dxa"/>
              <w:right w:w="108" w:type="dxa"/>
            </w:tcMar>
          </w:tcPr>
          <w:p w14:paraId="584B461E" w14:textId="589FEC83" w:rsidR="5210571F" w:rsidRDefault="5210571F" w:rsidP="5210571F">
            <w:pPr>
              <w:spacing w:after="0" w:line="276" w:lineRule="auto"/>
            </w:pPr>
            <w:r>
              <w:t>Strongly Disagree - Strongly Agree (five-point Likert scale)</w:t>
            </w:r>
          </w:p>
        </w:tc>
      </w:tr>
      <w:tr w:rsidR="5210571F" w14:paraId="712A6AED" w14:textId="77777777" w:rsidTr="1F3B633F">
        <w:trPr>
          <w:trHeight w:val="300"/>
        </w:trPr>
        <w:tc>
          <w:tcPr>
            <w:tcW w:w="2187" w:type="dxa"/>
            <w:tcBorders>
              <w:top w:val="single" w:sz="8" w:space="0" w:color="auto"/>
              <w:left w:val="single" w:sz="8" w:space="0" w:color="auto"/>
              <w:bottom w:val="single" w:sz="8" w:space="0" w:color="auto"/>
              <w:right w:val="single" w:sz="8" w:space="0" w:color="auto"/>
            </w:tcBorders>
            <w:tcMar>
              <w:left w:w="108" w:type="dxa"/>
              <w:right w:w="108" w:type="dxa"/>
            </w:tcMar>
          </w:tcPr>
          <w:p w14:paraId="54E4C7B2" w14:textId="5DB61DFA" w:rsidR="5210571F" w:rsidRDefault="5210571F" w:rsidP="5210571F">
            <w:pPr>
              <w:spacing w:after="0" w:line="276" w:lineRule="auto"/>
            </w:pPr>
            <w:r>
              <w:t>Information processing (Morgeson &amp; Humphrey, 2006)</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212725DF" w14:textId="1BB7179D" w:rsidR="5210571F" w:rsidRDefault="5210571F" w:rsidP="5210571F">
            <w:pPr>
              <w:spacing w:after="0" w:line="276" w:lineRule="auto"/>
            </w:pPr>
            <w:r>
              <w:t xml:space="preserve"> </w:t>
            </w:r>
          </w:p>
        </w:tc>
        <w:tc>
          <w:tcPr>
            <w:tcW w:w="2415" w:type="dxa"/>
            <w:tcBorders>
              <w:top w:val="single" w:sz="8" w:space="0" w:color="auto"/>
              <w:left w:val="single" w:sz="8" w:space="0" w:color="auto"/>
              <w:bottom w:val="single" w:sz="8" w:space="0" w:color="auto"/>
              <w:right w:val="single" w:sz="8" w:space="0" w:color="auto"/>
            </w:tcBorders>
            <w:tcMar>
              <w:left w:w="108" w:type="dxa"/>
              <w:right w:w="108" w:type="dxa"/>
            </w:tcMar>
          </w:tcPr>
          <w:p w14:paraId="2815D2BD" w14:textId="229E35AB" w:rsidR="5210571F" w:rsidRDefault="5210571F" w:rsidP="5210571F">
            <w:pPr>
              <w:spacing w:after="0" w:line="276" w:lineRule="auto"/>
            </w:pPr>
            <w:r>
              <w:t>e.g. The above task required me to analyze a lot of information.</w:t>
            </w:r>
          </w:p>
        </w:tc>
        <w:tc>
          <w:tcPr>
            <w:tcW w:w="3595" w:type="dxa"/>
            <w:tcBorders>
              <w:top w:val="single" w:sz="8" w:space="0" w:color="auto"/>
              <w:left w:val="single" w:sz="8" w:space="0" w:color="auto"/>
              <w:bottom w:val="single" w:sz="8" w:space="0" w:color="auto"/>
              <w:right w:val="single" w:sz="8" w:space="0" w:color="auto"/>
            </w:tcBorders>
            <w:tcMar>
              <w:left w:w="108" w:type="dxa"/>
              <w:right w:w="108" w:type="dxa"/>
            </w:tcMar>
          </w:tcPr>
          <w:p w14:paraId="544EB1D9" w14:textId="5DC5BC4E" w:rsidR="5210571F" w:rsidRDefault="5210571F" w:rsidP="5210571F">
            <w:pPr>
              <w:spacing w:after="0" w:line="276" w:lineRule="auto"/>
            </w:pPr>
            <w:r>
              <w:t>Strongly Disagree - Strongly Agree (five-point Likert scale)</w:t>
            </w:r>
          </w:p>
        </w:tc>
      </w:tr>
      <w:tr w:rsidR="5210571F" w14:paraId="321A4BE2" w14:textId="77777777" w:rsidTr="1F3B633F">
        <w:trPr>
          <w:trHeight w:val="300"/>
        </w:trPr>
        <w:tc>
          <w:tcPr>
            <w:tcW w:w="2187" w:type="dxa"/>
            <w:tcBorders>
              <w:top w:val="single" w:sz="8" w:space="0" w:color="auto"/>
              <w:left w:val="single" w:sz="8" w:space="0" w:color="auto"/>
              <w:bottom w:val="single" w:sz="8" w:space="0" w:color="auto"/>
              <w:right w:val="single" w:sz="8" w:space="0" w:color="auto"/>
            </w:tcBorders>
            <w:tcMar>
              <w:left w:w="108" w:type="dxa"/>
              <w:right w:w="108" w:type="dxa"/>
            </w:tcMar>
          </w:tcPr>
          <w:p w14:paraId="6744C6DF" w14:textId="7F35B2B6" w:rsidR="5210571F" w:rsidRDefault="5210571F" w:rsidP="5210571F">
            <w:pPr>
              <w:spacing w:after="0" w:line="276" w:lineRule="auto"/>
            </w:pPr>
            <w:r>
              <w:t>Problem solving (Morgeson &amp; Humphrey, 2006)</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42D421E4" w14:textId="11CCC668" w:rsidR="5210571F" w:rsidRDefault="5210571F" w:rsidP="5210571F">
            <w:pPr>
              <w:spacing w:after="0" w:line="276" w:lineRule="auto"/>
            </w:pPr>
            <w:r>
              <w:t xml:space="preserve"> </w:t>
            </w:r>
          </w:p>
        </w:tc>
        <w:tc>
          <w:tcPr>
            <w:tcW w:w="2415" w:type="dxa"/>
            <w:tcBorders>
              <w:top w:val="single" w:sz="8" w:space="0" w:color="auto"/>
              <w:left w:val="single" w:sz="8" w:space="0" w:color="auto"/>
              <w:bottom w:val="single" w:sz="8" w:space="0" w:color="auto"/>
              <w:right w:val="single" w:sz="8" w:space="0" w:color="auto"/>
            </w:tcBorders>
            <w:tcMar>
              <w:left w:w="108" w:type="dxa"/>
              <w:right w:w="108" w:type="dxa"/>
            </w:tcMar>
          </w:tcPr>
          <w:p w14:paraId="3116CC7C" w14:textId="7C7BAD49" w:rsidR="5210571F" w:rsidRDefault="5210571F" w:rsidP="5210571F">
            <w:pPr>
              <w:spacing w:after="0" w:line="276" w:lineRule="auto"/>
            </w:pPr>
            <w:r>
              <w:t>e.g. The above task required me to deal with problems I had not encountered before.</w:t>
            </w:r>
          </w:p>
        </w:tc>
        <w:tc>
          <w:tcPr>
            <w:tcW w:w="3595" w:type="dxa"/>
            <w:tcBorders>
              <w:top w:val="single" w:sz="8" w:space="0" w:color="auto"/>
              <w:left w:val="single" w:sz="8" w:space="0" w:color="auto"/>
              <w:bottom w:val="single" w:sz="8" w:space="0" w:color="auto"/>
              <w:right w:val="single" w:sz="8" w:space="0" w:color="auto"/>
            </w:tcBorders>
            <w:tcMar>
              <w:left w:w="108" w:type="dxa"/>
              <w:right w:w="108" w:type="dxa"/>
            </w:tcMar>
          </w:tcPr>
          <w:p w14:paraId="1D3AEC46" w14:textId="737D3A91" w:rsidR="5210571F" w:rsidRDefault="5210571F" w:rsidP="5210571F">
            <w:pPr>
              <w:spacing w:after="0" w:line="276" w:lineRule="auto"/>
            </w:pPr>
            <w:r>
              <w:t>Strongly Disagree - Strongly Agree (five-point Likert scale)</w:t>
            </w:r>
          </w:p>
        </w:tc>
      </w:tr>
      <w:tr w:rsidR="5210571F" w14:paraId="30A8C4E2" w14:textId="77777777" w:rsidTr="1F3B633F">
        <w:trPr>
          <w:trHeight w:val="300"/>
        </w:trPr>
        <w:tc>
          <w:tcPr>
            <w:tcW w:w="2187" w:type="dxa"/>
            <w:tcBorders>
              <w:top w:val="single" w:sz="8" w:space="0" w:color="auto"/>
              <w:left w:val="single" w:sz="8" w:space="0" w:color="auto"/>
              <w:bottom w:val="single" w:sz="8" w:space="0" w:color="auto"/>
              <w:right w:val="single" w:sz="8" w:space="0" w:color="auto"/>
            </w:tcBorders>
            <w:tcMar>
              <w:left w:w="108" w:type="dxa"/>
              <w:right w:w="108" w:type="dxa"/>
            </w:tcMar>
          </w:tcPr>
          <w:p w14:paraId="123FEABE" w14:textId="457C6A97" w:rsidR="5210571F" w:rsidRDefault="5210571F" w:rsidP="5210571F">
            <w:pPr>
              <w:spacing w:after="0" w:line="276" w:lineRule="auto"/>
            </w:pPr>
            <w:r>
              <w:t>Attention check</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284750E8" w14:textId="18BCDD84" w:rsidR="5210571F" w:rsidRDefault="5210571F" w:rsidP="5210571F">
            <w:pPr>
              <w:spacing w:after="0" w:line="276" w:lineRule="auto"/>
            </w:pPr>
            <w:r>
              <w:t xml:space="preserve">Answer should be strongly </w:t>
            </w:r>
            <w:proofErr w:type="gramStart"/>
            <w:r>
              <w:t>disagree</w:t>
            </w:r>
            <w:proofErr w:type="gramEnd"/>
            <w:r>
              <w:t xml:space="preserve"> or disagree.</w:t>
            </w:r>
          </w:p>
        </w:tc>
        <w:tc>
          <w:tcPr>
            <w:tcW w:w="2415" w:type="dxa"/>
            <w:tcBorders>
              <w:top w:val="single" w:sz="8" w:space="0" w:color="auto"/>
              <w:left w:val="single" w:sz="8" w:space="0" w:color="auto"/>
              <w:bottom w:val="single" w:sz="8" w:space="0" w:color="auto"/>
              <w:right w:val="single" w:sz="8" w:space="0" w:color="auto"/>
            </w:tcBorders>
            <w:tcMar>
              <w:left w:w="108" w:type="dxa"/>
              <w:right w:w="108" w:type="dxa"/>
            </w:tcMar>
          </w:tcPr>
          <w:p w14:paraId="275A4880" w14:textId="3D789586" w:rsidR="5210571F" w:rsidRDefault="5210571F" w:rsidP="5210571F">
            <w:pPr>
              <w:spacing w:after="0" w:line="276" w:lineRule="auto"/>
            </w:pPr>
            <w:r>
              <w:t>The above task was completed without using any third-party generative AI tool(s).</w:t>
            </w:r>
          </w:p>
        </w:tc>
        <w:tc>
          <w:tcPr>
            <w:tcW w:w="3595" w:type="dxa"/>
            <w:tcBorders>
              <w:top w:val="single" w:sz="8" w:space="0" w:color="auto"/>
              <w:left w:val="single" w:sz="8" w:space="0" w:color="auto"/>
              <w:bottom w:val="single" w:sz="8" w:space="0" w:color="auto"/>
              <w:right w:val="single" w:sz="8" w:space="0" w:color="auto"/>
            </w:tcBorders>
            <w:tcMar>
              <w:left w:w="108" w:type="dxa"/>
              <w:right w:w="108" w:type="dxa"/>
            </w:tcMar>
          </w:tcPr>
          <w:p w14:paraId="14780331" w14:textId="3F23A099" w:rsidR="5210571F" w:rsidRDefault="5210571F" w:rsidP="5210571F">
            <w:pPr>
              <w:spacing w:after="0" w:line="276" w:lineRule="auto"/>
            </w:pPr>
            <w:r>
              <w:t>Strongly Disagree - Strongly Agree (five-point Likert scale)</w:t>
            </w:r>
          </w:p>
        </w:tc>
      </w:tr>
      <w:tr w:rsidR="5210571F" w14:paraId="23036756" w14:textId="77777777" w:rsidTr="1F3B633F">
        <w:trPr>
          <w:trHeight w:val="300"/>
        </w:trPr>
        <w:tc>
          <w:tcPr>
            <w:tcW w:w="2187" w:type="dxa"/>
            <w:tcBorders>
              <w:top w:val="single" w:sz="8" w:space="0" w:color="auto"/>
              <w:left w:val="single" w:sz="8" w:space="0" w:color="auto"/>
              <w:bottom w:val="single" w:sz="8" w:space="0" w:color="auto"/>
              <w:right w:val="single" w:sz="8" w:space="0" w:color="auto"/>
            </w:tcBorders>
            <w:tcMar>
              <w:left w:w="108" w:type="dxa"/>
              <w:right w:w="108" w:type="dxa"/>
            </w:tcMar>
          </w:tcPr>
          <w:p w14:paraId="15DEDB58" w14:textId="28A8AF1E" w:rsidR="5210571F" w:rsidRDefault="5210571F" w:rsidP="5210571F">
            <w:pPr>
              <w:spacing w:after="0" w:line="276" w:lineRule="auto"/>
            </w:pPr>
            <w:r>
              <w:t>Specialization (Morgeson &amp; Humphrey, 2006)</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656A2674" w14:textId="7F4DD950" w:rsidR="5210571F" w:rsidRDefault="5210571F" w:rsidP="5210571F">
            <w:pPr>
              <w:spacing w:after="0" w:line="276" w:lineRule="auto"/>
            </w:pPr>
            <w:r>
              <w:t xml:space="preserve"> </w:t>
            </w:r>
          </w:p>
        </w:tc>
        <w:tc>
          <w:tcPr>
            <w:tcW w:w="2415" w:type="dxa"/>
            <w:tcBorders>
              <w:top w:val="single" w:sz="8" w:space="0" w:color="auto"/>
              <w:left w:val="single" w:sz="8" w:space="0" w:color="auto"/>
              <w:bottom w:val="single" w:sz="8" w:space="0" w:color="auto"/>
              <w:right w:val="single" w:sz="8" w:space="0" w:color="auto"/>
            </w:tcBorders>
            <w:tcMar>
              <w:left w:w="108" w:type="dxa"/>
              <w:right w:w="108" w:type="dxa"/>
            </w:tcMar>
          </w:tcPr>
          <w:p w14:paraId="60DC7EC1" w14:textId="0632A384" w:rsidR="5210571F" w:rsidRDefault="5210571F" w:rsidP="5210571F">
            <w:pPr>
              <w:spacing w:after="0" w:line="276" w:lineRule="auto"/>
            </w:pPr>
            <w:r>
              <w:t>e.g. The above task was specialized in that it required subject-matter expertise.</w:t>
            </w:r>
          </w:p>
        </w:tc>
        <w:tc>
          <w:tcPr>
            <w:tcW w:w="3595" w:type="dxa"/>
            <w:tcBorders>
              <w:top w:val="single" w:sz="8" w:space="0" w:color="auto"/>
              <w:left w:val="single" w:sz="8" w:space="0" w:color="auto"/>
              <w:bottom w:val="single" w:sz="8" w:space="0" w:color="auto"/>
              <w:right w:val="single" w:sz="8" w:space="0" w:color="auto"/>
            </w:tcBorders>
            <w:tcMar>
              <w:left w:w="108" w:type="dxa"/>
              <w:right w:w="108" w:type="dxa"/>
            </w:tcMar>
          </w:tcPr>
          <w:p w14:paraId="709438F6" w14:textId="348C991E" w:rsidR="5210571F" w:rsidRDefault="5210571F" w:rsidP="5210571F">
            <w:pPr>
              <w:spacing w:after="0" w:line="276" w:lineRule="auto"/>
            </w:pPr>
            <w:r>
              <w:t>Strongly Disagree - Strongly Agree (five-point Likert scale)</w:t>
            </w:r>
          </w:p>
        </w:tc>
      </w:tr>
      <w:tr w:rsidR="5210571F" w14:paraId="5DEB7371" w14:textId="77777777" w:rsidTr="1F3B633F">
        <w:trPr>
          <w:trHeight w:val="300"/>
        </w:trPr>
        <w:tc>
          <w:tcPr>
            <w:tcW w:w="2187" w:type="dxa"/>
            <w:tcBorders>
              <w:top w:val="single" w:sz="8" w:space="0" w:color="auto"/>
              <w:left w:val="single" w:sz="8" w:space="0" w:color="auto"/>
              <w:bottom w:val="single" w:sz="8" w:space="0" w:color="auto"/>
              <w:right w:val="single" w:sz="8" w:space="0" w:color="auto"/>
            </w:tcBorders>
            <w:tcMar>
              <w:left w:w="108" w:type="dxa"/>
              <w:right w:w="108" w:type="dxa"/>
            </w:tcMar>
          </w:tcPr>
          <w:p w14:paraId="683B05BC" w14:textId="2AE34A4B" w:rsidR="5210571F" w:rsidRDefault="5210571F" w:rsidP="5210571F">
            <w:pPr>
              <w:spacing w:after="0" w:line="276" w:lineRule="auto"/>
            </w:pPr>
            <w:r>
              <w:t>Task significance (Morgeson &amp; Humphrey, 2006)</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13C0A3EE" w14:textId="5E709AC5" w:rsidR="5210571F" w:rsidRDefault="5210571F" w:rsidP="5210571F">
            <w:pPr>
              <w:spacing w:after="0" w:line="276" w:lineRule="auto"/>
            </w:pPr>
            <w:r>
              <w:t xml:space="preserve"> </w:t>
            </w:r>
          </w:p>
        </w:tc>
        <w:tc>
          <w:tcPr>
            <w:tcW w:w="2415" w:type="dxa"/>
            <w:tcBorders>
              <w:top w:val="single" w:sz="8" w:space="0" w:color="auto"/>
              <w:left w:val="single" w:sz="8" w:space="0" w:color="auto"/>
              <w:bottom w:val="single" w:sz="8" w:space="0" w:color="auto"/>
              <w:right w:val="single" w:sz="8" w:space="0" w:color="auto"/>
            </w:tcBorders>
            <w:tcMar>
              <w:left w:w="108" w:type="dxa"/>
              <w:right w:w="108" w:type="dxa"/>
            </w:tcMar>
          </w:tcPr>
          <w:p w14:paraId="2ACEDF5F" w14:textId="269EF133" w:rsidR="5210571F" w:rsidRDefault="5210571F" w:rsidP="5210571F">
            <w:pPr>
              <w:spacing w:after="0" w:line="276" w:lineRule="auto"/>
            </w:pPr>
            <w:r>
              <w:t>e.g. The above task was important in that the outcome could affect my performance.</w:t>
            </w:r>
          </w:p>
        </w:tc>
        <w:tc>
          <w:tcPr>
            <w:tcW w:w="3595" w:type="dxa"/>
            <w:tcBorders>
              <w:top w:val="single" w:sz="8" w:space="0" w:color="auto"/>
              <w:left w:val="single" w:sz="8" w:space="0" w:color="auto"/>
              <w:bottom w:val="single" w:sz="8" w:space="0" w:color="auto"/>
              <w:right w:val="single" w:sz="8" w:space="0" w:color="auto"/>
            </w:tcBorders>
            <w:tcMar>
              <w:left w:w="108" w:type="dxa"/>
              <w:right w:w="108" w:type="dxa"/>
            </w:tcMar>
          </w:tcPr>
          <w:p w14:paraId="40D134DE" w14:textId="2A041C0F" w:rsidR="5210571F" w:rsidRDefault="5210571F" w:rsidP="5210571F">
            <w:pPr>
              <w:spacing w:after="0" w:line="276" w:lineRule="auto"/>
            </w:pPr>
            <w:r>
              <w:t>Strongly Disagree - Strongly Agree (five-point Likert scale)</w:t>
            </w:r>
          </w:p>
        </w:tc>
      </w:tr>
      <w:tr w:rsidR="5210571F" w14:paraId="3E24AF99" w14:textId="77777777" w:rsidTr="1F3B633F">
        <w:trPr>
          <w:trHeight w:val="300"/>
        </w:trPr>
        <w:tc>
          <w:tcPr>
            <w:tcW w:w="2187" w:type="dxa"/>
            <w:tcBorders>
              <w:top w:val="single" w:sz="8" w:space="0" w:color="auto"/>
              <w:left w:val="single" w:sz="8" w:space="0" w:color="auto"/>
              <w:bottom w:val="single" w:sz="8" w:space="0" w:color="auto"/>
              <w:right w:val="single" w:sz="8" w:space="0" w:color="auto"/>
            </w:tcBorders>
            <w:tcMar>
              <w:left w:w="108" w:type="dxa"/>
              <w:right w:w="108" w:type="dxa"/>
            </w:tcMar>
          </w:tcPr>
          <w:p w14:paraId="2A271ACC" w14:textId="250A093B" w:rsidR="5210571F" w:rsidRDefault="5210571F" w:rsidP="5210571F">
            <w:pPr>
              <w:jc w:val="left"/>
            </w:pPr>
            <w:r>
              <w:t>Temporal demand (time pressure)</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1D67D612" w14:textId="3CD0AEAE" w:rsidR="5210571F" w:rsidRDefault="5210571F" w:rsidP="5210571F">
            <w:pPr>
              <w:spacing w:after="0" w:line="276" w:lineRule="auto"/>
            </w:pPr>
            <w:r>
              <w:t xml:space="preserve"> </w:t>
            </w:r>
          </w:p>
        </w:tc>
        <w:tc>
          <w:tcPr>
            <w:tcW w:w="2415" w:type="dxa"/>
            <w:tcBorders>
              <w:top w:val="single" w:sz="8" w:space="0" w:color="auto"/>
              <w:left w:val="single" w:sz="8" w:space="0" w:color="auto"/>
              <w:bottom w:val="single" w:sz="8" w:space="0" w:color="auto"/>
              <w:right w:val="single" w:sz="8" w:space="0" w:color="auto"/>
            </w:tcBorders>
            <w:tcMar>
              <w:left w:w="108" w:type="dxa"/>
              <w:right w:w="108" w:type="dxa"/>
            </w:tcMar>
          </w:tcPr>
          <w:p w14:paraId="683B72B7" w14:textId="65668C20" w:rsidR="5210571F" w:rsidRDefault="5210571F" w:rsidP="5210571F">
            <w:pPr>
              <w:spacing w:after="0" w:line="276" w:lineRule="auto"/>
            </w:pPr>
            <w:r>
              <w:t xml:space="preserve">e.g. There was </w:t>
            </w:r>
            <w:proofErr w:type="gramStart"/>
            <w:r>
              <w:t>time pressure in completing</w:t>
            </w:r>
            <w:proofErr w:type="gramEnd"/>
            <w:r>
              <w:t xml:space="preserve"> the above task, due to insufficient time allocated.</w:t>
            </w:r>
          </w:p>
        </w:tc>
        <w:tc>
          <w:tcPr>
            <w:tcW w:w="3595" w:type="dxa"/>
            <w:tcBorders>
              <w:top w:val="single" w:sz="8" w:space="0" w:color="auto"/>
              <w:left w:val="single" w:sz="8" w:space="0" w:color="auto"/>
              <w:bottom w:val="single" w:sz="8" w:space="0" w:color="auto"/>
              <w:right w:val="single" w:sz="8" w:space="0" w:color="auto"/>
            </w:tcBorders>
            <w:tcMar>
              <w:left w:w="108" w:type="dxa"/>
              <w:right w:w="108" w:type="dxa"/>
            </w:tcMar>
          </w:tcPr>
          <w:p w14:paraId="1105FB3B" w14:textId="1F2A68C4" w:rsidR="5210571F" w:rsidRDefault="5210571F" w:rsidP="5210571F">
            <w:pPr>
              <w:spacing w:after="0" w:line="276" w:lineRule="auto"/>
            </w:pPr>
            <w:r>
              <w:t>Strongly Disagree - Strongly Agree (five-point Likert scale)</w:t>
            </w:r>
          </w:p>
        </w:tc>
      </w:tr>
      <w:tr w:rsidR="5210571F" w14:paraId="45ECC3C4" w14:textId="77777777" w:rsidTr="1F3B633F">
        <w:trPr>
          <w:trHeight w:val="300"/>
        </w:trPr>
        <w:tc>
          <w:tcPr>
            <w:tcW w:w="10012"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2AD100D9" w14:textId="6767CD84" w:rsidR="5210571F" w:rsidRDefault="5210571F" w:rsidP="5210571F">
            <w:pPr>
              <w:spacing w:after="0" w:line="276" w:lineRule="auto"/>
              <w:rPr>
                <w:b/>
                <w:bCs/>
              </w:rPr>
            </w:pPr>
            <w:r w:rsidRPr="5210571F">
              <w:rPr>
                <w:b/>
                <w:bCs/>
              </w:rPr>
              <w:t>Job Resources</w:t>
            </w:r>
          </w:p>
        </w:tc>
      </w:tr>
      <w:tr w:rsidR="5210571F" w14:paraId="188157A2" w14:textId="77777777" w:rsidTr="1F3B633F">
        <w:trPr>
          <w:trHeight w:val="300"/>
        </w:trPr>
        <w:tc>
          <w:tcPr>
            <w:tcW w:w="2187" w:type="dxa"/>
            <w:tcBorders>
              <w:top w:val="single" w:sz="8" w:space="0" w:color="auto"/>
              <w:left w:val="single" w:sz="8" w:space="0" w:color="auto"/>
              <w:bottom w:val="single" w:sz="8" w:space="0" w:color="auto"/>
              <w:right w:val="single" w:sz="8" w:space="0" w:color="auto"/>
            </w:tcBorders>
            <w:tcMar>
              <w:left w:w="108" w:type="dxa"/>
              <w:right w:w="108" w:type="dxa"/>
            </w:tcMar>
          </w:tcPr>
          <w:p w14:paraId="379690DD" w14:textId="7E04A837" w:rsidR="5210571F" w:rsidRDefault="5210571F" w:rsidP="5210571F">
            <w:pPr>
              <w:spacing w:after="0" w:line="276" w:lineRule="auto"/>
            </w:pPr>
            <w:r>
              <w:t xml:space="preserve">Knowledge self-efficacy </w:t>
            </w:r>
          </w:p>
        </w:tc>
        <w:tc>
          <w:tcPr>
            <w:tcW w:w="1815" w:type="dxa"/>
            <w:tcBorders>
              <w:top w:val="nil"/>
              <w:left w:val="single" w:sz="8" w:space="0" w:color="auto"/>
              <w:bottom w:val="single" w:sz="8" w:space="0" w:color="auto"/>
              <w:right w:val="single" w:sz="8" w:space="0" w:color="auto"/>
            </w:tcBorders>
            <w:tcMar>
              <w:left w:w="108" w:type="dxa"/>
              <w:right w:w="108" w:type="dxa"/>
            </w:tcMar>
          </w:tcPr>
          <w:p w14:paraId="3108CD7A" w14:textId="1ED1B826" w:rsidR="5210571F" w:rsidRDefault="5210571F" w:rsidP="5210571F">
            <w:pPr>
              <w:spacing w:after="0" w:line="276" w:lineRule="auto"/>
            </w:pPr>
            <w:r>
              <w:t>More knowledge, less use of AI</w:t>
            </w:r>
          </w:p>
        </w:tc>
        <w:tc>
          <w:tcPr>
            <w:tcW w:w="2415" w:type="dxa"/>
            <w:tcBorders>
              <w:top w:val="nil"/>
              <w:left w:val="single" w:sz="8" w:space="0" w:color="auto"/>
              <w:bottom w:val="single" w:sz="8" w:space="0" w:color="auto"/>
              <w:right w:val="single" w:sz="8" w:space="0" w:color="auto"/>
            </w:tcBorders>
            <w:tcMar>
              <w:left w:w="108" w:type="dxa"/>
              <w:right w:w="108" w:type="dxa"/>
            </w:tcMar>
          </w:tcPr>
          <w:p w14:paraId="4A6DDAED" w14:textId="4FE65E8A" w:rsidR="5210571F" w:rsidRDefault="5210571F" w:rsidP="5210571F">
            <w:pPr>
              <w:spacing w:after="0" w:line="276" w:lineRule="auto"/>
            </w:pPr>
            <w:r>
              <w:t>e.g. I have the knowledge needed to complete the above task without AI.</w:t>
            </w:r>
          </w:p>
        </w:tc>
        <w:tc>
          <w:tcPr>
            <w:tcW w:w="3595" w:type="dxa"/>
            <w:tcBorders>
              <w:top w:val="nil"/>
              <w:left w:val="single" w:sz="8" w:space="0" w:color="auto"/>
              <w:bottom w:val="single" w:sz="8" w:space="0" w:color="auto"/>
              <w:right w:val="single" w:sz="8" w:space="0" w:color="auto"/>
            </w:tcBorders>
            <w:tcMar>
              <w:left w:w="108" w:type="dxa"/>
              <w:right w:w="108" w:type="dxa"/>
            </w:tcMar>
          </w:tcPr>
          <w:p w14:paraId="646C811C" w14:textId="756BA362" w:rsidR="5210571F" w:rsidRDefault="5210571F" w:rsidP="5210571F">
            <w:pPr>
              <w:spacing w:after="0" w:line="276" w:lineRule="auto"/>
            </w:pPr>
            <w:r>
              <w:t>Strongly Disagree - Strongly Agree (five-point Likert scale)</w:t>
            </w:r>
          </w:p>
        </w:tc>
      </w:tr>
      <w:tr w:rsidR="5210571F" w14:paraId="3329C5F7" w14:textId="77777777" w:rsidTr="1F3B633F">
        <w:trPr>
          <w:trHeight w:val="300"/>
        </w:trPr>
        <w:tc>
          <w:tcPr>
            <w:tcW w:w="2187" w:type="dxa"/>
            <w:tcBorders>
              <w:top w:val="single" w:sz="8" w:space="0" w:color="auto"/>
              <w:left w:val="single" w:sz="8" w:space="0" w:color="auto"/>
              <w:bottom w:val="single" w:sz="8" w:space="0" w:color="auto"/>
              <w:right w:val="single" w:sz="8" w:space="0" w:color="auto"/>
            </w:tcBorders>
            <w:tcMar>
              <w:left w:w="108" w:type="dxa"/>
              <w:right w:w="108" w:type="dxa"/>
            </w:tcMar>
          </w:tcPr>
          <w:p w14:paraId="365D875E" w14:textId="5043F7EE" w:rsidR="5210571F" w:rsidRDefault="5210571F" w:rsidP="5210571F">
            <w:pPr>
              <w:spacing w:after="0" w:line="276" w:lineRule="auto"/>
            </w:pPr>
            <w:r>
              <w:t>Task-tech fit (adapted from Goodhue (1998))</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4A65810F" w14:textId="3CE01CF6" w:rsidR="5210571F" w:rsidRDefault="5210571F" w:rsidP="5210571F">
            <w:pPr>
              <w:spacing w:after="0" w:line="276" w:lineRule="auto"/>
            </w:pPr>
            <w:r>
              <w:t>Not sufficient -&gt; more use of AI</w:t>
            </w:r>
          </w:p>
        </w:tc>
        <w:tc>
          <w:tcPr>
            <w:tcW w:w="2415" w:type="dxa"/>
            <w:tcBorders>
              <w:top w:val="single" w:sz="8" w:space="0" w:color="auto"/>
              <w:left w:val="single" w:sz="8" w:space="0" w:color="auto"/>
              <w:bottom w:val="single" w:sz="8" w:space="0" w:color="auto"/>
              <w:right w:val="single" w:sz="8" w:space="0" w:color="auto"/>
            </w:tcBorders>
            <w:tcMar>
              <w:left w:w="108" w:type="dxa"/>
              <w:right w:w="108" w:type="dxa"/>
            </w:tcMar>
          </w:tcPr>
          <w:p w14:paraId="79681E38" w14:textId="4C238612" w:rsidR="5210571F" w:rsidRDefault="5210571F" w:rsidP="5210571F">
            <w:pPr>
              <w:spacing w:after="0" w:line="276" w:lineRule="auto"/>
            </w:pPr>
            <w:r>
              <w:t>e.g. The technologies provided by my organization were sufficient for completing the above task.</w:t>
            </w:r>
          </w:p>
        </w:tc>
        <w:tc>
          <w:tcPr>
            <w:tcW w:w="3595" w:type="dxa"/>
            <w:tcBorders>
              <w:top w:val="single" w:sz="8" w:space="0" w:color="auto"/>
              <w:left w:val="single" w:sz="8" w:space="0" w:color="auto"/>
              <w:bottom w:val="single" w:sz="8" w:space="0" w:color="auto"/>
              <w:right w:val="single" w:sz="8" w:space="0" w:color="auto"/>
            </w:tcBorders>
            <w:tcMar>
              <w:left w:w="108" w:type="dxa"/>
              <w:right w:w="108" w:type="dxa"/>
            </w:tcMar>
          </w:tcPr>
          <w:p w14:paraId="2DBA6954" w14:textId="4148BC47" w:rsidR="5210571F" w:rsidRDefault="5210571F" w:rsidP="5210571F">
            <w:pPr>
              <w:spacing w:after="0" w:line="276" w:lineRule="auto"/>
            </w:pPr>
            <w:r>
              <w:t>Strongly Disagree - Strongly Agree (five-point Likert scale)</w:t>
            </w:r>
          </w:p>
        </w:tc>
      </w:tr>
      <w:tr w:rsidR="5210571F" w14:paraId="31B07251" w14:textId="77777777" w:rsidTr="1F3B633F">
        <w:trPr>
          <w:trHeight w:val="300"/>
        </w:trPr>
        <w:tc>
          <w:tcPr>
            <w:tcW w:w="2187" w:type="dxa"/>
            <w:tcBorders>
              <w:top w:val="single" w:sz="8" w:space="0" w:color="auto"/>
              <w:left w:val="single" w:sz="8" w:space="0" w:color="auto"/>
              <w:bottom w:val="single" w:sz="8" w:space="0" w:color="auto"/>
              <w:right w:val="single" w:sz="8" w:space="0" w:color="auto"/>
            </w:tcBorders>
            <w:tcMar>
              <w:left w:w="108" w:type="dxa"/>
              <w:right w:w="108" w:type="dxa"/>
            </w:tcMar>
          </w:tcPr>
          <w:p w14:paraId="7AF77CB7" w14:textId="5D60F63F" w:rsidR="5210571F" w:rsidRDefault="5210571F" w:rsidP="5210571F">
            <w:pPr>
              <w:spacing w:after="0" w:line="276" w:lineRule="auto"/>
            </w:pPr>
            <w:r>
              <w:t>Knowledge about AI</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2C89C694" w14:textId="0324EFC3" w:rsidR="5210571F" w:rsidRDefault="5210571F" w:rsidP="5210571F">
            <w:pPr>
              <w:spacing w:after="0" w:line="276" w:lineRule="auto"/>
            </w:pPr>
            <w:r>
              <w:t>More knowledge (about risks and limitations), less likely to use AI</w:t>
            </w:r>
          </w:p>
        </w:tc>
        <w:tc>
          <w:tcPr>
            <w:tcW w:w="2415" w:type="dxa"/>
            <w:tcBorders>
              <w:top w:val="single" w:sz="8" w:space="0" w:color="auto"/>
              <w:left w:val="single" w:sz="8" w:space="0" w:color="auto"/>
              <w:bottom w:val="single" w:sz="8" w:space="0" w:color="auto"/>
              <w:right w:val="single" w:sz="8" w:space="0" w:color="auto"/>
            </w:tcBorders>
            <w:tcMar>
              <w:left w:w="108" w:type="dxa"/>
              <w:right w:w="108" w:type="dxa"/>
            </w:tcMar>
          </w:tcPr>
          <w:p w14:paraId="7B74724F" w14:textId="70B9FBFA" w:rsidR="5210571F" w:rsidRDefault="5210571F" w:rsidP="5210571F">
            <w:pPr>
              <w:spacing w:after="0" w:line="276" w:lineRule="auto"/>
            </w:pPr>
            <w:r>
              <w:t>e.g. I have knowledge about the benefits of AI tools.</w:t>
            </w:r>
          </w:p>
        </w:tc>
        <w:tc>
          <w:tcPr>
            <w:tcW w:w="3595" w:type="dxa"/>
            <w:tcBorders>
              <w:top w:val="single" w:sz="8" w:space="0" w:color="auto"/>
              <w:left w:val="single" w:sz="8" w:space="0" w:color="auto"/>
              <w:bottom w:val="single" w:sz="8" w:space="0" w:color="auto"/>
              <w:right w:val="single" w:sz="8" w:space="0" w:color="auto"/>
            </w:tcBorders>
            <w:tcMar>
              <w:left w:w="108" w:type="dxa"/>
              <w:right w:w="108" w:type="dxa"/>
            </w:tcMar>
          </w:tcPr>
          <w:p w14:paraId="2DDD0EF5" w14:textId="3A698253" w:rsidR="5210571F" w:rsidRDefault="5210571F" w:rsidP="5210571F">
            <w:pPr>
              <w:spacing w:after="0" w:line="276" w:lineRule="auto"/>
            </w:pPr>
            <w:r>
              <w:t>Strongly Disagree - Strongly Agree (five-point Likert scale)</w:t>
            </w:r>
          </w:p>
        </w:tc>
      </w:tr>
      <w:tr w:rsidR="5210571F" w14:paraId="0BA1D294" w14:textId="77777777" w:rsidTr="1F3B633F">
        <w:trPr>
          <w:trHeight w:val="300"/>
        </w:trPr>
        <w:tc>
          <w:tcPr>
            <w:tcW w:w="2187" w:type="dxa"/>
            <w:tcBorders>
              <w:top w:val="single" w:sz="8" w:space="0" w:color="auto"/>
              <w:left w:val="single" w:sz="8" w:space="0" w:color="auto"/>
              <w:bottom w:val="single" w:sz="8" w:space="0" w:color="auto"/>
              <w:right w:val="single" w:sz="8" w:space="0" w:color="auto"/>
            </w:tcBorders>
            <w:tcMar>
              <w:left w:w="108" w:type="dxa"/>
              <w:right w:w="108" w:type="dxa"/>
            </w:tcMar>
          </w:tcPr>
          <w:p w14:paraId="1EE74009" w14:textId="3CD83CE1" w:rsidR="5210571F" w:rsidRDefault="5210571F" w:rsidP="5210571F">
            <w:pPr>
              <w:spacing w:after="0" w:line="276" w:lineRule="auto"/>
            </w:pPr>
            <w:r>
              <w:t xml:space="preserve">Social capital </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54F5DDBC" w14:textId="24CEEE9B" w:rsidR="5210571F" w:rsidRDefault="5210571F" w:rsidP="5210571F">
            <w:pPr>
              <w:spacing w:after="0" w:line="276" w:lineRule="auto"/>
            </w:pPr>
            <w:r>
              <w:t>Relational, structural, cognitive dimensions.</w:t>
            </w:r>
          </w:p>
          <w:p w14:paraId="06923CF6" w14:textId="6E478B25" w:rsidR="5210571F" w:rsidRDefault="5210571F" w:rsidP="5210571F">
            <w:pPr>
              <w:spacing w:after="0" w:line="276" w:lineRule="auto"/>
            </w:pPr>
            <w:r>
              <w:t xml:space="preserve"> </w:t>
            </w:r>
          </w:p>
          <w:p w14:paraId="3592E537" w14:textId="36CE1F7C" w:rsidR="5210571F" w:rsidRDefault="5210571F" w:rsidP="5210571F">
            <w:pPr>
              <w:spacing w:after="0" w:line="276" w:lineRule="auto"/>
            </w:pPr>
            <w:r>
              <w:t>More social capital, less use of AI.</w:t>
            </w:r>
          </w:p>
        </w:tc>
        <w:tc>
          <w:tcPr>
            <w:tcW w:w="2415" w:type="dxa"/>
            <w:tcBorders>
              <w:top w:val="single" w:sz="8" w:space="0" w:color="auto"/>
              <w:left w:val="single" w:sz="8" w:space="0" w:color="auto"/>
              <w:bottom w:val="single" w:sz="8" w:space="0" w:color="auto"/>
              <w:right w:val="single" w:sz="8" w:space="0" w:color="auto"/>
            </w:tcBorders>
            <w:tcMar>
              <w:left w:w="108" w:type="dxa"/>
              <w:right w:w="108" w:type="dxa"/>
            </w:tcMar>
          </w:tcPr>
          <w:p w14:paraId="6E102CC6" w14:textId="63F743AB" w:rsidR="5210571F" w:rsidRDefault="5210571F" w:rsidP="5210571F">
            <w:pPr>
              <w:spacing w:after="0" w:line="276" w:lineRule="auto"/>
            </w:pPr>
            <w:r>
              <w:t>e.g. I can rely on others in my organization for help if I need it.</w:t>
            </w:r>
          </w:p>
        </w:tc>
        <w:tc>
          <w:tcPr>
            <w:tcW w:w="3595" w:type="dxa"/>
            <w:tcBorders>
              <w:top w:val="single" w:sz="8" w:space="0" w:color="auto"/>
              <w:left w:val="single" w:sz="8" w:space="0" w:color="auto"/>
              <w:bottom w:val="single" w:sz="8" w:space="0" w:color="auto"/>
              <w:right w:val="single" w:sz="8" w:space="0" w:color="auto"/>
            </w:tcBorders>
            <w:tcMar>
              <w:left w:w="108" w:type="dxa"/>
              <w:right w:w="108" w:type="dxa"/>
            </w:tcMar>
          </w:tcPr>
          <w:p w14:paraId="3DEF1FA3" w14:textId="5B15676F" w:rsidR="5210571F" w:rsidRDefault="5210571F" w:rsidP="5210571F">
            <w:pPr>
              <w:spacing w:after="0" w:line="276" w:lineRule="auto"/>
            </w:pPr>
            <w:r>
              <w:t>Strongly Disagree - Strongly Agree (five-point Likert scale)</w:t>
            </w:r>
          </w:p>
        </w:tc>
      </w:tr>
      <w:tr w:rsidR="5210571F" w14:paraId="724437BC" w14:textId="77777777" w:rsidTr="1F3B633F">
        <w:trPr>
          <w:trHeight w:val="300"/>
        </w:trPr>
        <w:tc>
          <w:tcPr>
            <w:tcW w:w="2187" w:type="dxa"/>
            <w:tcBorders>
              <w:top w:val="single" w:sz="8" w:space="0" w:color="auto"/>
              <w:left w:val="single" w:sz="8" w:space="0" w:color="auto"/>
              <w:bottom w:val="single" w:sz="8" w:space="0" w:color="auto"/>
              <w:right w:val="single" w:sz="8" w:space="0" w:color="auto"/>
            </w:tcBorders>
            <w:tcMar>
              <w:left w:w="108" w:type="dxa"/>
              <w:right w:w="108" w:type="dxa"/>
            </w:tcMar>
          </w:tcPr>
          <w:p w14:paraId="12F9F611" w14:textId="14B4CB67" w:rsidR="5210571F" w:rsidRDefault="5210571F" w:rsidP="5210571F">
            <w:pPr>
              <w:spacing w:after="0" w:line="276" w:lineRule="auto"/>
            </w:pPr>
            <w:r>
              <w:t>Attention check</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12B753B3" w14:textId="3FDC4204" w:rsidR="5210571F" w:rsidRDefault="5210571F" w:rsidP="5210571F">
            <w:pPr>
              <w:spacing w:after="0" w:line="276" w:lineRule="auto"/>
            </w:pPr>
            <w:proofErr w:type="gramStart"/>
            <w:r>
              <w:t>Should</w:t>
            </w:r>
            <w:proofErr w:type="gramEnd"/>
            <w:r>
              <w:t xml:space="preserve"> be the same answer as above.</w:t>
            </w:r>
          </w:p>
        </w:tc>
        <w:tc>
          <w:tcPr>
            <w:tcW w:w="2415" w:type="dxa"/>
            <w:tcBorders>
              <w:top w:val="single" w:sz="8" w:space="0" w:color="auto"/>
              <w:left w:val="single" w:sz="8" w:space="0" w:color="auto"/>
              <w:bottom w:val="single" w:sz="8" w:space="0" w:color="auto"/>
              <w:right w:val="single" w:sz="8" w:space="0" w:color="auto"/>
            </w:tcBorders>
            <w:tcMar>
              <w:left w:w="108" w:type="dxa"/>
              <w:right w:w="108" w:type="dxa"/>
            </w:tcMar>
          </w:tcPr>
          <w:p w14:paraId="28B52156" w14:textId="16632628" w:rsidR="5210571F" w:rsidRDefault="5210571F" w:rsidP="5210571F">
            <w:pPr>
              <w:spacing w:after="0" w:line="276" w:lineRule="auto"/>
            </w:pPr>
            <w:r>
              <w:t>I have the expertise needed to complete the above task without AI.</w:t>
            </w:r>
          </w:p>
          <w:p w14:paraId="2AC9DF99" w14:textId="6E9E6A17" w:rsidR="5210571F" w:rsidRDefault="5210571F" w:rsidP="5210571F">
            <w:pPr>
              <w:spacing w:after="0" w:line="276" w:lineRule="auto"/>
            </w:pPr>
            <w:r>
              <w:t xml:space="preserve"> </w:t>
            </w:r>
          </w:p>
        </w:tc>
        <w:tc>
          <w:tcPr>
            <w:tcW w:w="3595" w:type="dxa"/>
            <w:tcBorders>
              <w:top w:val="single" w:sz="8" w:space="0" w:color="auto"/>
              <w:left w:val="single" w:sz="8" w:space="0" w:color="auto"/>
              <w:bottom w:val="single" w:sz="8" w:space="0" w:color="auto"/>
              <w:right w:val="single" w:sz="8" w:space="0" w:color="auto"/>
            </w:tcBorders>
            <w:tcMar>
              <w:left w:w="108" w:type="dxa"/>
              <w:right w:w="108" w:type="dxa"/>
            </w:tcMar>
          </w:tcPr>
          <w:p w14:paraId="3A5180F2" w14:textId="760D0149" w:rsidR="5210571F" w:rsidRDefault="5210571F" w:rsidP="5210571F">
            <w:pPr>
              <w:spacing w:after="0" w:line="276" w:lineRule="auto"/>
            </w:pPr>
            <w:r>
              <w:t>Strongly Disagree - Strongly Agree (five-point Likert scale)</w:t>
            </w:r>
          </w:p>
        </w:tc>
      </w:tr>
      <w:tr w:rsidR="5210571F" w14:paraId="17328EAE" w14:textId="77777777" w:rsidTr="1F3B633F">
        <w:trPr>
          <w:trHeight w:val="300"/>
        </w:trPr>
        <w:tc>
          <w:tcPr>
            <w:tcW w:w="2187" w:type="dxa"/>
            <w:tcBorders>
              <w:top w:val="single" w:sz="8" w:space="0" w:color="auto"/>
              <w:left w:val="single" w:sz="8" w:space="0" w:color="auto"/>
              <w:bottom w:val="single" w:sz="8" w:space="0" w:color="auto"/>
              <w:right w:val="nil"/>
            </w:tcBorders>
            <w:tcMar>
              <w:left w:w="108" w:type="dxa"/>
              <w:right w:w="108" w:type="dxa"/>
            </w:tcMar>
          </w:tcPr>
          <w:p w14:paraId="24AF9D92" w14:textId="39FBA1C3" w:rsidR="5210571F" w:rsidRDefault="5210571F" w:rsidP="5210571F">
            <w:pPr>
              <w:spacing w:after="0" w:line="276" w:lineRule="auto"/>
              <w:rPr>
                <w:b/>
                <w:bCs/>
              </w:rPr>
            </w:pPr>
            <w:r w:rsidRPr="5210571F">
              <w:rPr>
                <w:b/>
                <w:bCs/>
              </w:rPr>
              <w:t>Individual factors</w:t>
            </w:r>
          </w:p>
        </w:tc>
        <w:tc>
          <w:tcPr>
            <w:tcW w:w="1815" w:type="dxa"/>
            <w:tcBorders>
              <w:top w:val="single" w:sz="8" w:space="0" w:color="auto"/>
              <w:left w:val="nil"/>
              <w:bottom w:val="single" w:sz="8" w:space="0" w:color="auto"/>
              <w:right w:val="nil"/>
            </w:tcBorders>
            <w:tcMar>
              <w:left w:w="108" w:type="dxa"/>
              <w:right w:w="108" w:type="dxa"/>
            </w:tcMar>
          </w:tcPr>
          <w:p w14:paraId="7ABBC744" w14:textId="7DB6E15C" w:rsidR="5210571F" w:rsidRDefault="5210571F" w:rsidP="5210571F">
            <w:pPr>
              <w:spacing w:after="0" w:line="276" w:lineRule="auto"/>
              <w:rPr>
                <w:b/>
                <w:bCs/>
                <w:color w:val="FF0000"/>
              </w:rPr>
            </w:pPr>
            <w:r w:rsidRPr="5210571F">
              <w:rPr>
                <w:b/>
                <w:bCs/>
                <w:color w:val="FF0000"/>
              </w:rPr>
              <w:t xml:space="preserve"> </w:t>
            </w:r>
          </w:p>
        </w:tc>
        <w:tc>
          <w:tcPr>
            <w:tcW w:w="2415" w:type="dxa"/>
            <w:tcBorders>
              <w:top w:val="single" w:sz="8" w:space="0" w:color="auto"/>
              <w:left w:val="nil"/>
              <w:bottom w:val="single" w:sz="8" w:space="0" w:color="auto"/>
              <w:right w:val="nil"/>
            </w:tcBorders>
            <w:tcMar>
              <w:left w:w="108" w:type="dxa"/>
              <w:right w:w="108" w:type="dxa"/>
            </w:tcMar>
          </w:tcPr>
          <w:p w14:paraId="75D30B83" w14:textId="5A21E400" w:rsidR="5210571F" w:rsidRDefault="5210571F" w:rsidP="5210571F">
            <w:pPr>
              <w:spacing w:after="0" w:line="276" w:lineRule="auto"/>
              <w:rPr>
                <w:b/>
                <w:bCs/>
                <w:color w:val="FF0000"/>
              </w:rPr>
            </w:pPr>
            <w:r w:rsidRPr="5210571F">
              <w:rPr>
                <w:b/>
                <w:bCs/>
                <w:color w:val="FF0000"/>
              </w:rPr>
              <w:t xml:space="preserve"> </w:t>
            </w:r>
          </w:p>
        </w:tc>
        <w:tc>
          <w:tcPr>
            <w:tcW w:w="3595" w:type="dxa"/>
            <w:tcBorders>
              <w:top w:val="single" w:sz="8" w:space="0" w:color="auto"/>
              <w:left w:val="nil"/>
              <w:bottom w:val="single" w:sz="8" w:space="0" w:color="auto"/>
              <w:right w:val="single" w:sz="8" w:space="0" w:color="auto"/>
            </w:tcBorders>
            <w:tcMar>
              <w:left w:w="108" w:type="dxa"/>
              <w:right w:w="108" w:type="dxa"/>
            </w:tcMar>
          </w:tcPr>
          <w:p w14:paraId="7AA85483" w14:textId="59988C1E" w:rsidR="5210571F" w:rsidRDefault="5210571F" w:rsidP="5210571F">
            <w:pPr>
              <w:spacing w:after="0" w:line="276" w:lineRule="auto"/>
              <w:rPr>
                <w:b/>
                <w:bCs/>
              </w:rPr>
            </w:pPr>
            <w:r w:rsidRPr="5210571F">
              <w:rPr>
                <w:b/>
                <w:bCs/>
              </w:rPr>
              <w:t xml:space="preserve"> </w:t>
            </w:r>
          </w:p>
        </w:tc>
      </w:tr>
      <w:tr w:rsidR="5210571F" w14:paraId="09BC2572" w14:textId="77777777" w:rsidTr="1F3B633F">
        <w:trPr>
          <w:trHeight w:val="300"/>
        </w:trPr>
        <w:tc>
          <w:tcPr>
            <w:tcW w:w="2187" w:type="dxa"/>
            <w:tcBorders>
              <w:top w:val="single" w:sz="8" w:space="0" w:color="auto"/>
              <w:left w:val="single" w:sz="8" w:space="0" w:color="auto"/>
              <w:bottom w:val="single" w:sz="8" w:space="0" w:color="auto"/>
              <w:right w:val="single" w:sz="8" w:space="0" w:color="auto"/>
            </w:tcBorders>
            <w:tcMar>
              <w:left w:w="108" w:type="dxa"/>
              <w:right w:w="108" w:type="dxa"/>
            </w:tcMar>
          </w:tcPr>
          <w:p w14:paraId="2B7B0C93" w14:textId="47A1AF55" w:rsidR="5210571F" w:rsidRDefault="5210571F" w:rsidP="5210571F">
            <w:pPr>
              <w:spacing w:after="0" w:line="276" w:lineRule="auto"/>
            </w:pPr>
            <w:r>
              <w:t>Innovativeness (adapted from (</w:t>
            </w:r>
            <w:proofErr w:type="spellStart"/>
            <w:r>
              <w:t>Ritala</w:t>
            </w:r>
            <w:proofErr w:type="spellEnd"/>
            <w:r>
              <w:t xml:space="preserve"> et al., 2021))</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326606A7" w14:textId="38F1C6F9" w:rsidR="5210571F" w:rsidRDefault="5210571F" w:rsidP="5210571F">
            <w:pPr>
              <w:spacing w:after="0" w:line="276" w:lineRule="auto"/>
            </w:pPr>
            <w:r>
              <w:t>More innovative, mor likely to try AI.</w:t>
            </w:r>
          </w:p>
        </w:tc>
        <w:tc>
          <w:tcPr>
            <w:tcW w:w="2415" w:type="dxa"/>
            <w:tcBorders>
              <w:top w:val="single" w:sz="8" w:space="0" w:color="auto"/>
              <w:left w:val="single" w:sz="8" w:space="0" w:color="auto"/>
              <w:bottom w:val="single" w:sz="8" w:space="0" w:color="auto"/>
              <w:right w:val="single" w:sz="8" w:space="0" w:color="auto"/>
            </w:tcBorders>
            <w:tcMar>
              <w:left w:w="108" w:type="dxa"/>
              <w:right w:w="108" w:type="dxa"/>
            </w:tcMar>
          </w:tcPr>
          <w:p w14:paraId="3E258914" w14:textId="35A3638D" w:rsidR="5210571F" w:rsidRDefault="5210571F" w:rsidP="5210571F">
            <w:pPr>
              <w:spacing w:after="0" w:line="276" w:lineRule="auto"/>
            </w:pPr>
            <w:r>
              <w:t>e.g. In general, I prefer innovative rather than tried and true approaches to work.</w:t>
            </w:r>
          </w:p>
        </w:tc>
        <w:tc>
          <w:tcPr>
            <w:tcW w:w="3595" w:type="dxa"/>
            <w:tcBorders>
              <w:top w:val="single" w:sz="8" w:space="0" w:color="auto"/>
              <w:left w:val="single" w:sz="8" w:space="0" w:color="auto"/>
              <w:bottom w:val="single" w:sz="8" w:space="0" w:color="auto"/>
              <w:right w:val="single" w:sz="8" w:space="0" w:color="auto"/>
            </w:tcBorders>
            <w:tcMar>
              <w:left w:w="108" w:type="dxa"/>
              <w:right w:w="108" w:type="dxa"/>
            </w:tcMar>
          </w:tcPr>
          <w:p w14:paraId="40FBC1C4" w14:textId="1BA7618A" w:rsidR="5210571F" w:rsidRDefault="5210571F" w:rsidP="5210571F">
            <w:pPr>
              <w:spacing w:after="0" w:line="276" w:lineRule="auto"/>
            </w:pPr>
            <w:r>
              <w:t>Strongly Disagree - Strongly Agree (five-point Likert scale)</w:t>
            </w:r>
          </w:p>
        </w:tc>
      </w:tr>
      <w:tr w:rsidR="5210571F" w14:paraId="6F5B243C" w14:textId="77777777" w:rsidTr="1F3B633F">
        <w:trPr>
          <w:trHeight w:val="300"/>
        </w:trPr>
        <w:tc>
          <w:tcPr>
            <w:tcW w:w="2187" w:type="dxa"/>
            <w:tcBorders>
              <w:top w:val="single" w:sz="8" w:space="0" w:color="auto"/>
              <w:left w:val="single" w:sz="8" w:space="0" w:color="auto"/>
              <w:bottom w:val="single" w:sz="8" w:space="0" w:color="auto"/>
              <w:right w:val="single" w:sz="8" w:space="0" w:color="auto"/>
            </w:tcBorders>
            <w:tcMar>
              <w:left w:w="108" w:type="dxa"/>
              <w:right w:w="108" w:type="dxa"/>
            </w:tcMar>
          </w:tcPr>
          <w:p w14:paraId="07B25437" w14:textId="3529ADD8" w:rsidR="5210571F" w:rsidRDefault="5210571F" w:rsidP="5210571F">
            <w:pPr>
              <w:spacing w:after="0" w:line="276" w:lineRule="auto"/>
            </w:pPr>
            <w:r>
              <w:t>Performance goal orientation (adapted from Vandewalle (1997))</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48EEBBC2" w14:textId="6C01EBC3" w:rsidR="5210571F" w:rsidRDefault="5210571F" w:rsidP="5210571F">
            <w:pPr>
              <w:spacing w:after="0" w:line="276" w:lineRule="auto"/>
            </w:pPr>
            <w:r>
              <w:t xml:space="preserve">More performance goal, more competitive, more likely to take </w:t>
            </w:r>
            <w:proofErr w:type="gramStart"/>
            <w:r>
              <w:t>risk</w:t>
            </w:r>
            <w:proofErr w:type="gramEnd"/>
            <w:r>
              <w:t xml:space="preserve"> to use AI.</w:t>
            </w:r>
          </w:p>
        </w:tc>
        <w:tc>
          <w:tcPr>
            <w:tcW w:w="2415" w:type="dxa"/>
            <w:tcBorders>
              <w:top w:val="single" w:sz="8" w:space="0" w:color="auto"/>
              <w:left w:val="single" w:sz="8" w:space="0" w:color="auto"/>
              <w:bottom w:val="single" w:sz="8" w:space="0" w:color="auto"/>
              <w:right w:val="single" w:sz="8" w:space="0" w:color="auto"/>
            </w:tcBorders>
            <w:tcMar>
              <w:left w:w="108" w:type="dxa"/>
              <w:right w:w="108" w:type="dxa"/>
            </w:tcMar>
          </w:tcPr>
          <w:p w14:paraId="3F220994" w14:textId="77C3FD7D" w:rsidR="5210571F" w:rsidRDefault="5210571F" w:rsidP="5210571F">
            <w:pPr>
              <w:spacing w:after="0" w:line="276" w:lineRule="auto"/>
            </w:pPr>
            <w:r>
              <w:t>e.g. In general, I focus on showing that I can perform better than my coworkers.</w:t>
            </w:r>
          </w:p>
        </w:tc>
        <w:tc>
          <w:tcPr>
            <w:tcW w:w="3595" w:type="dxa"/>
            <w:tcBorders>
              <w:top w:val="single" w:sz="8" w:space="0" w:color="auto"/>
              <w:left w:val="single" w:sz="8" w:space="0" w:color="auto"/>
              <w:bottom w:val="single" w:sz="8" w:space="0" w:color="auto"/>
              <w:right w:val="single" w:sz="8" w:space="0" w:color="auto"/>
            </w:tcBorders>
            <w:tcMar>
              <w:left w:w="108" w:type="dxa"/>
              <w:right w:w="108" w:type="dxa"/>
            </w:tcMar>
          </w:tcPr>
          <w:p w14:paraId="6CCED92D" w14:textId="61DE78BB" w:rsidR="5210571F" w:rsidRDefault="5210571F" w:rsidP="5210571F">
            <w:pPr>
              <w:spacing w:after="0" w:line="276" w:lineRule="auto"/>
            </w:pPr>
            <w:r>
              <w:t>Strongly Disagree - Strongly Agree (five-point Likert scale)</w:t>
            </w:r>
          </w:p>
        </w:tc>
      </w:tr>
      <w:tr w:rsidR="5210571F" w14:paraId="55A95F3A" w14:textId="77777777" w:rsidTr="1F3B633F">
        <w:trPr>
          <w:trHeight w:val="300"/>
        </w:trPr>
        <w:tc>
          <w:tcPr>
            <w:tcW w:w="2187" w:type="dxa"/>
            <w:tcBorders>
              <w:top w:val="single" w:sz="8" w:space="0" w:color="auto"/>
              <w:left w:val="single" w:sz="8" w:space="0" w:color="auto"/>
              <w:bottom w:val="single" w:sz="8" w:space="0" w:color="auto"/>
              <w:right w:val="single" w:sz="8" w:space="0" w:color="auto"/>
            </w:tcBorders>
            <w:tcMar>
              <w:left w:w="108" w:type="dxa"/>
              <w:right w:w="108" w:type="dxa"/>
            </w:tcMar>
          </w:tcPr>
          <w:p w14:paraId="4E6D6013" w14:textId="0E5C2A39" w:rsidR="5210571F" w:rsidRDefault="5210571F" w:rsidP="5210571F">
            <w:pPr>
              <w:spacing w:after="0" w:line="276" w:lineRule="auto"/>
            </w:pPr>
            <w:r>
              <w:t xml:space="preserve">Knowledge leakage </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7D7D1EED" w14:textId="71A6EEB2" w:rsidR="5210571F" w:rsidRDefault="5210571F" w:rsidP="5210571F">
            <w:pPr>
              <w:spacing w:after="0" w:line="276" w:lineRule="auto"/>
            </w:pPr>
            <w:r>
              <w:t xml:space="preserve"> </w:t>
            </w:r>
          </w:p>
        </w:tc>
        <w:tc>
          <w:tcPr>
            <w:tcW w:w="2415" w:type="dxa"/>
            <w:tcBorders>
              <w:top w:val="single" w:sz="8" w:space="0" w:color="auto"/>
              <w:left w:val="single" w:sz="8" w:space="0" w:color="auto"/>
              <w:bottom w:val="single" w:sz="8" w:space="0" w:color="auto"/>
              <w:right w:val="single" w:sz="8" w:space="0" w:color="auto"/>
            </w:tcBorders>
            <w:tcMar>
              <w:left w:w="108" w:type="dxa"/>
              <w:right w:w="108" w:type="dxa"/>
            </w:tcMar>
          </w:tcPr>
          <w:p w14:paraId="08F2F269" w14:textId="760FF85A" w:rsidR="5210571F" w:rsidRDefault="5210571F" w:rsidP="5210571F">
            <w:pPr>
              <w:spacing w:after="0" w:line="276" w:lineRule="auto"/>
            </w:pPr>
            <w:r>
              <w:t>e.g. To complete the above task, I had to provide confidential information to the AI tool(s).</w:t>
            </w:r>
          </w:p>
        </w:tc>
        <w:tc>
          <w:tcPr>
            <w:tcW w:w="3595" w:type="dxa"/>
            <w:tcBorders>
              <w:top w:val="single" w:sz="8" w:space="0" w:color="auto"/>
              <w:left w:val="single" w:sz="8" w:space="0" w:color="auto"/>
              <w:bottom w:val="single" w:sz="8" w:space="0" w:color="auto"/>
              <w:right w:val="single" w:sz="8" w:space="0" w:color="auto"/>
            </w:tcBorders>
            <w:tcMar>
              <w:left w:w="108" w:type="dxa"/>
              <w:right w:w="108" w:type="dxa"/>
            </w:tcMar>
          </w:tcPr>
          <w:p w14:paraId="50968D49" w14:textId="692EBD4E" w:rsidR="5210571F" w:rsidRDefault="5210571F" w:rsidP="5210571F">
            <w:pPr>
              <w:spacing w:after="0" w:line="276" w:lineRule="auto"/>
            </w:pPr>
            <w:r>
              <w:t>Strongly Disagree - Strongly Agree (five-point Likert scale)</w:t>
            </w:r>
          </w:p>
        </w:tc>
      </w:tr>
      <w:tr w:rsidR="5210571F" w14:paraId="05C6C073" w14:textId="77777777" w:rsidTr="1F3B633F">
        <w:trPr>
          <w:trHeight w:val="300"/>
        </w:trPr>
        <w:tc>
          <w:tcPr>
            <w:tcW w:w="2187" w:type="dxa"/>
            <w:tcBorders>
              <w:top w:val="single" w:sz="8" w:space="0" w:color="auto"/>
              <w:left w:val="single" w:sz="8" w:space="0" w:color="auto"/>
              <w:bottom w:val="single" w:sz="8" w:space="0" w:color="auto"/>
              <w:right w:val="single" w:sz="8" w:space="0" w:color="auto"/>
            </w:tcBorders>
            <w:tcMar>
              <w:left w:w="108" w:type="dxa"/>
              <w:right w:w="108" w:type="dxa"/>
            </w:tcMar>
          </w:tcPr>
          <w:p w14:paraId="72A333EB" w14:textId="17FC8521" w:rsidR="5210571F" w:rsidRDefault="5210571F" w:rsidP="5210571F">
            <w:pPr>
              <w:spacing w:after="0" w:line="276" w:lineRule="auto"/>
            </w:pPr>
            <w:r>
              <w:t xml:space="preserve"> </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083C3DE4" w14:textId="029265B2" w:rsidR="5210571F" w:rsidRDefault="5210571F" w:rsidP="5210571F">
            <w:pPr>
              <w:spacing w:after="0" w:line="276" w:lineRule="auto"/>
            </w:pPr>
            <w:r>
              <w:t xml:space="preserve"> </w:t>
            </w:r>
          </w:p>
        </w:tc>
        <w:tc>
          <w:tcPr>
            <w:tcW w:w="2415" w:type="dxa"/>
            <w:tcBorders>
              <w:top w:val="single" w:sz="8" w:space="0" w:color="auto"/>
              <w:left w:val="single" w:sz="8" w:space="0" w:color="auto"/>
              <w:bottom w:val="single" w:sz="8" w:space="0" w:color="auto"/>
              <w:right w:val="single" w:sz="8" w:space="0" w:color="auto"/>
            </w:tcBorders>
            <w:tcMar>
              <w:left w:w="108" w:type="dxa"/>
              <w:right w:w="108" w:type="dxa"/>
            </w:tcMar>
          </w:tcPr>
          <w:p w14:paraId="520947C0" w14:textId="65C6EBBF" w:rsidR="5210571F" w:rsidRDefault="5210571F" w:rsidP="5210571F">
            <w:pPr>
              <w:spacing w:after="0" w:line="276" w:lineRule="auto"/>
            </w:pPr>
            <w:r>
              <w:t>My employer had a policy that prohibits the use of third-party AI tools.</w:t>
            </w:r>
          </w:p>
        </w:tc>
        <w:tc>
          <w:tcPr>
            <w:tcW w:w="3595" w:type="dxa"/>
            <w:tcBorders>
              <w:top w:val="single" w:sz="8" w:space="0" w:color="auto"/>
              <w:left w:val="single" w:sz="8" w:space="0" w:color="auto"/>
              <w:bottom w:val="single" w:sz="8" w:space="0" w:color="auto"/>
              <w:right w:val="single" w:sz="8" w:space="0" w:color="auto"/>
            </w:tcBorders>
            <w:tcMar>
              <w:left w:w="108" w:type="dxa"/>
              <w:right w:w="108" w:type="dxa"/>
            </w:tcMar>
          </w:tcPr>
          <w:p w14:paraId="1230A494" w14:textId="620910CD" w:rsidR="5210571F" w:rsidRDefault="5210571F" w:rsidP="5210571F">
            <w:pPr>
              <w:spacing w:after="0" w:line="276" w:lineRule="auto"/>
            </w:pPr>
            <w:r>
              <w:t>Yes</w:t>
            </w:r>
          </w:p>
          <w:p w14:paraId="32EDAB4D" w14:textId="3ADCE010" w:rsidR="5210571F" w:rsidRDefault="5210571F" w:rsidP="5210571F">
            <w:pPr>
              <w:spacing w:after="0" w:line="276" w:lineRule="auto"/>
            </w:pPr>
            <w:r>
              <w:t>No</w:t>
            </w:r>
          </w:p>
          <w:p w14:paraId="196CB393" w14:textId="34A4C2AD" w:rsidR="5210571F" w:rsidRDefault="5210571F" w:rsidP="5210571F">
            <w:pPr>
              <w:spacing w:after="0" w:line="276" w:lineRule="auto"/>
            </w:pPr>
            <w:r>
              <w:t>I don’t know.</w:t>
            </w:r>
          </w:p>
        </w:tc>
      </w:tr>
    </w:tbl>
    <w:p w14:paraId="16745CA9" w14:textId="7355A8A0" w:rsidR="00F06C4C" w:rsidRPr="00207FB4" w:rsidRDefault="00207FB4" w:rsidP="00207FB4">
      <w:pPr>
        <w:jc w:val="center"/>
        <w:rPr>
          <w:rFonts w:eastAsiaTheme="minorEastAsia" w:hint="eastAsia"/>
          <w:b/>
          <w:bCs/>
          <w:sz w:val="21"/>
          <w:szCs w:val="18"/>
          <w:lang w:eastAsia="zh-CN"/>
        </w:rPr>
      </w:pPr>
      <w:r w:rsidRPr="00207FB4">
        <w:rPr>
          <w:rFonts w:eastAsiaTheme="minorEastAsia" w:hint="eastAsia"/>
          <w:b/>
          <w:bCs/>
          <w:sz w:val="21"/>
          <w:szCs w:val="18"/>
          <w:lang w:eastAsia="zh-CN"/>
        </w:rPr>
        <w:t>Table A. Factors mapping</w:t>
      </w:r>
    </w:p>
    <w:p w14:paraId="4B303AEA" w14:textId="7E01BFA8" w:rsidR="00F06C4C" w:rsidRPr="0047254C" w:rsidRDefault="00F06C4C" w:rsidP="00F06C4C">
      <w:pPr>
        <w:pStyle w:val="Heading1"/>
        <w:rPr>
          <w:rFonts w:eastAsiaTheme="minorEastAsia"/>
          <w:lang w:eastAsia="zh-CN"/>
        </w:rPr>
      </w:pPr>
      <w:r>
        <w:rPr>
          <w:rFonts w:eastAsiaTheme="minorEastAsia" w:hint="eastAsia"/>
          <w:lang w:eastAsia="zh-CN"/>
        </w:rPr>
        <w:t>APPENDIX B SURVEY</w:t>
      </w:r>
    </w:p>
    <w:p w14:paraId="27C83C5F" w14:textId="674EC01E" w:rsidR="31F7D55A" w:rsidRDefault="31F7D55A" w:rsidP="69216090">
      <w:pPr>
        <w:pStyle w:val="Heading2"/>
        <w:rPr>
          <w:rFonts w:ascii="Times New Roman" w:eastAsia="Calibri" w:hAnsi="Times New Roman"/>
          <w:szCs w:val="22"/>
        </w:rPr>
      </w:pPr>
      <w:r w:rsidRPr="69216090">
        <w:rPr>
          <w:rFonts w:eastAsia="Arial" w:cs="Arial"/>
          <w:szCs w:val="22"/>
          <w:lang w:val="en-SG"/>
        </w:rPr>
        <w:t>Use of Generative Artificial Intelligence (AI) by Professionals</w:t>
      </w:r>
      <w:r w:rsidRPr="69216090">
        <w:rPr>
          <w:rFonts w:eastAsia="Arial" w:cs="Arial"/>
          <w:szCs w:val="22"/>
        </w:rPr>
        <w:t xml:space="preserve"> Survey</w:t>
      </w:r>
    </w:p>
    <w:p w14:paraId="3D38A7B9" w14:textId="39E2E657" w:rsidR="31F7D55A" w:rsidRDefault="31F7D55A" w:rsidP="75E1E07B">
      <w:pPr>
        <w:pStyle w:val="Heading2"/>
        <w:spacing w:before="200" w:line="276" w:lineRule="auto"/>
        <w:rPr>
          <w:rFonts w:eastAsia="Arial" w:cs="Arial"/>
          <w:szCs w:val="22"/>
        </w:rPr>
      </w:pPr>
      <w:r w:rsidRPr="69216090">
        <w:rPr>
          <w:rFonts w:eastAsia="Arial" w:cs="Arial"/>
          <w:szCs w:val="22"/>
        </w:rPr>
        <w:t>Demographic Information</w:t>
      </w:r>
    </w:p>
    <w:p w14:paraId="25742EB0" w14:textId="57FF0B3C" w:rsidR="31F7D55A" w:rsidRPr="00C11E69" w:rsidRDefault="31F7D55A" w:rsidP="00DB4DC1">
      <w:pPr>
        <w:spacing w:after="200" w:line="276" w:lineRule="auto"/>
        <w:jc w:val="left"/>
        <w:rPr>
          <w:szCs w:val="22"/>
        </w:rPr>
      </w:pPr>
      <w:r w:rsidRPr="7E3CD119">
        <w:rPr>
          <w:rFonts w:eastAsia="Cambria"/>
          <w:szCs w:val="22"/>
        </w:rPr>
        <w:t>1.</w:t>
      </w:r>
      <w:r w:rsidRPr="00C11E69">
        <w:rPr>
          <w:rFonts w:eastAsia="Cambria"/>
          <w:szCs w:val="22"/>
        </w:rPr>
        <w:t xml:space="preserve"> Year of Birth:</w:t>
      </w:r>
      <w:r>
        <w:br/>
      </w:r>
      <w:r w:rsidRPr="00C11E69">
        <w:rPr>
          <w:rFonts w:eastAsia="Cambria"/>
          <w:szCs w:val="22"/>
        </w:rPr>
        <w:t xml:space="preserve">    ○ 1940 - 2004 (Dropdown or manual input)</w:t>
      </w:r>
    </w:p>
    <w:p w14:paraId="47C1C5FA" w14:textId="2D1DCF2A" w:rsidR="31F7D55A" w:rsidRPr="00C11E69" w:rsidRDefault="31F7D55A" w:rsidP="00DB4DC1">
      <w:pPr>
        <w:spacing w:after="200" w:line="276" w:lineRule="auto"/>
        <w:jc w:val="left"/>
        <w:rPr>
          <w:szCs w:val="22"/>
        </w:rPr>
      </w:pPr>
      <w:r w:rsidRPr="00C11E69">
        <w:rPr>
          <w:rFonts w:eastAsia="Cambria"/>
          <w:szCs w:val="22"/>
        </w:rPr>
        <w:t>2. Gender:</w:t>
      </w:r>
      <w:r>
        <w:br/>
      </w:r>
      <w:r w:rsidRPr="00C11E69">
        <w:rPr>
          <w:rFonts w:eastAsia="Cambria"/>
          <w:szCs w:val="22"/>
        </w:rPr>
        <w:t xml:space="preserve">    ○ Male</w:t>
      </w:r>
      <w:r>
        <w:br/>
      </w:r>
      <w:r w:rsidRPr="00C11E69">
        <w:rPr>
          <w:rFonts w:eastAsia="Cambria"/>
          <w:szCs w:val="22"/>
        </w:rPr>
        <w:t xml:space="preserve">    ○ Female</w:t>
      </w:r>
      <w:r>
        <w:br/>
      </w:r>
      <w:r w:rsidRPr="00C11E69">
        <w:rPr>
          <w:rFonts w:eastAsia="Cambria"/>
          <w:szCs w:val="22"/>
        </w:rPr>
        <w:t xml:space="preserve">    ○ Other</w:t>
      </w:r>
    </w:p>
    <w:p w14:paraId="57BB8F7B" w14:textId="1FA8C95B" w:rsidR="31F7D55A" w:rsidRPr="00C11E69" w:rsidRDefault="31F7D55A" w:rsidP="75E1E07B">
      <w:pPr>
        <w:spacing w:after="200" w:line="276" w:lineRule="auto"/>
        <w:rPr>
          <w:szCs w:val="22"/>
        </w:rPr>
      </w:pPr>
      <w:r w:rsidRPr="00C11E69">
        <w:rPr>
          <w:rFonts w:eastAsia="Cambria"/>
          <w:szCs w:val="22"/>
        </w:rPr>
        <w:t xml:space="preserve">3. Have you used any third-party generative AI tools (e.g., ChatGPT, Claude, </w:t>
      </w:r>
      <w:proofErr w:type="spellStart"/>
      <w:r w:rsidRPr="00C11E69">
        <w:rPr>
          <w:rFonts w:eastAsia="Cambria"/>
          <w:szCs w:val="22"/>
        </w:rPr>
        <w:t>Deepseek</w:t>
      </w:r>
      <w:proofErr w:type="spellEnd"/>
      <w:r w:rsidRPr="00C11E69">
        <w:rPr>
          <w:rFonts w:eastAsia="Cambria"/>
          <w:szCs w:val="22"/>
        </w:rPr>
        <w:t>), in the past six months? “Third-party generative AI tools” refer to those not provided/managed by your employer:</w:t>
      </w:r>
    </w:p>
    <w:p w14:paraId="67E0CDEB" w14:textId="6DE7BB07" w:rsidR="31F7D55A" w:rsidRPr="00C11E69" w:rsidRDefault="31F7D55A" w:rsidP="00DB4DC1">
      <w:pPr>
        <w:spacing w:after="200" w:line="276" w:lineRule="auto"/>
        <w:jc w:val="left"/>
        <w:rPr>
          <w:szCs w:val="22"/>
        </w:rPr>
      </w:pPr>
      <w:r w:rsidRPr="00C11E69">
        <w:rPr>
          <w:rFonts w:eastAsia="Cambria"/>
          <w:szCs w:val="22"/>
        </w:rPr>
        <w:t xml:space="preserve">   ○ No, never.</w:t>
      </w:r>
      <w:r>
        <w:br/>
      </w:r>
      <w:r w:rsidRPr="00C11E69">
        <w:rPr>
          <w:rFonts w:eastAsia="Cambria"/>
          <w:szCs w:val="22"/>
        </w:rPr>
        <w:t xml:space="preserve">    ○ Yes – once a month.</w:t>
      </w:r>
      <w:r>
        <w:br/>
      </w:r>
      <w:r w:rsidRPr="00C11E69">
        <w:rPr>
          <w:rFonts w:eastAsia="Cambria"/>
          <w:szCs w:val="22"/>
        </w:rPr>
        <w:t xml:space="preserve">    ○ Yes – several times a month.</w:t>
      </w:r>
      <w:r>
        <w:br/>
      </w:r>
      <w:r w:rsidRPr="00C11E69">
        <w:rPr>
          <w:rFonts w:eastAsia="Cambria"/>
          <w:szCs w:val="22"/>
        </w:rPr>
        <w:t xml:space="preserve">    ○ Yes – once a week.</w:t>
      </w:r>
      <w:r>
        <w:br/>
      </w:r>
      <w:r w:rsidRPr="00C11E69">
        <w:rPr>
          <w:rFonts w:eastAsia="Cambria"/>
          <w:szCs w:val="22"/>
        </w:rPr>
        <w:t xml:space="preserve">    ○ Yes – several times a week.</w:t>
      </w:r>
      <w:r>
        <w:br/>
      </w:r>
      <w:r w:rsidRPr="00C11E69">
        <w:rPr>
          <w:rFonts w:eastAsia="Cambria"/>
          <w:szCs w:val="22"/>
        </w:rPr>
        <w:t xml:space="preserve">    ○ Yes – once a day.</w:t>
      </w:r>
      <w:r>
        <w:br/>
      </w:r>
      <w:r w:rsidRPr="00C11E69">
        <w:rPr>
          <w:rFonts w:eastAsia="Cambria"/>
          <w:szCs w:val="22"/>
        </w:rPr>
        <w:t xml:space="preserve">    ○ Yes – several times a day.</w:t>
      </w:r>
    </w:p>
    <w:p w14:paraId="54C9DB58" w14:textId="1506A807" w:rsidR="31F7D55A" w:rsidRPr="00C11E69" w:rsidRDefault="31F7D55A" w:rsidP="75E1E07B">
      <w:pPr>
        <w:spacing w:after="200" w:line="276" w:lineRule="auto"/>
        <w:rPr>
          <w:szCs w:val="22"/>
        </w:rPr>
      </w:pPr>
      <w:r w:rsidRPr="00C11E69">
        <w:rPr>
          <w:rFonts w:eastAsia="Cambria"/>
          <w:szCs w:val="22"/>
        </w:rPr>
        <w:t xml:space="preserve">4. If </w:t>
      </w:r>
      <w:proofErr w:type="gramStart"/>
      <w:r w:rsidRPr="00C11E69">
        <w:rPr>
          <w:rFonts w:eastAsia="Cambria"/>
          <w:szCs w:val="22"/>
        </w:rPr>
        <w:t>Yes</w:t>
      </w:r>
      <w:proofErr w:type="gramEnd"/>
      <w:r w:rsidRPr="00C11E69">
        <w:rPr>
          <w:rFonts w:eastAsia="Cambria"/>
          <w:szCs w:val="22"/>
        </w:rPr>
        <w:t xml:space="preserve">, which third-party generative AI tools have you used? </w:t>
      </w:r>
    </w:p>
    <w:p w14:paraId="43621D77" w14:textId="238471D3" w:rsidR="31F7D55A" w:rsidRPr="00C11E69" w:rsidRDefault="31F7D55A" w:rsidP="75E1E07B">
      <w:pPr>
        <w:spacing w:after="200" w:line="276" w:lineRule="auto"/>
        <w:rPr>
          <w:szCs w:val="22"/>
        </w:rPr>
      </w:pPr>
      <w:r w:rsidRPr="00C11E69">
        <w:rPr>
          <w:rFonts w:eastAsia="Cambria"/>
          <w:szCs w:val="22"/>
        </w:rPr>
        <w:t>Please specify: _______________</w:t>
      </w:r>
    </w:p>
    <w:p w14:paraId="62896CF5" w14:textId="5FC13AF0" w:rsidR="31F7D55A" w:rsidRPr="00C11E69" w:rsidRDefault="31F7D55A" w:rsidP="00DB4DC1">
      <w:pPr>
        <w:spacing w:after="200" w:line="276" w:lineRule="auto"/>
        <w:jc w:val="left"/>
        <w:rPr>
          <w:szCs w:val="22"/>
        </w:rPr>
      </w:pPr>
      <w:r w:rsidRPr="00C11E69">
        <w:rPr>
          <w:rFonts w:eastAsia="Cambria"/>
          <w:szCs w:val="22"/>
        </w:rPr>
        <w:t>5. What is your latest job position?</w:t>
      </w:r>
      <w:r>
        <w:br/>
      </w:r>
      <w:r w:rsidRPr="00C11E69">
        <w:rPr>
          <w:rFonts w:eastAsia="Cambria"/>
          <w:szCs w:val="22"/>
        </w:rPr>
        <w:t xml:space="preserve">    ○ Administrative (e.g., assistant, coordinator)</w:t>
      </w:r>
      <w:r>
        <w:br/>
      </w:r>
      <w:r w:rsidRPr="00C11E69">
        <w:rPr>
          <w:rFonts w:eastAsia="Cambria"/>
          <w:szCs w:val="22"/>
        </w:rPr>
        <w:t xml:space="preserve">    ○ Entry-level/Intern</w:t>
      </w:r>
      <w:r>
        <w:br/>
      </w:r>
      <w:r w:rsidRPr="00C11E69">
        <w:rPr>
          <w:rFonts w:eastAsia="Cambria"/>
          <w:szCs w:val="22"/>
        </w:rPr>
        <w:t xml:space="preserve">    ○ Executive/Director/C-level</w:t>
      </w:r>
      <w:r>
        <w:br/>
      </w:r>
      <w:r w:rsidRPr="00C11E69">
        <w:rPr>
          <w:rFonts w:eastAsia="Cambria"/>
          <w:szCs w:val="22"/>
        </w:rPr>
        <w:t xml:space="preserve">    ○ Manager/Supervisor</w:t>
      </w:r>
      <w:r>
        <w:br/>
      </w:r>
      <w:r w:rsidRPr="00C11E69">
        <w:rPr>
          <w:rFonts w:eastAsia="Cambria"/>
          <w:szCs w:val="22"/>
        </w:rPr>
        <w:t xml:space="preserve">    ○ Professional (e.g., accountant, consultant, engineer, lawyer, teacher)</w:t>
      </w:r>
      <w:r>
        <w:br/>
      </w:r>
      <w:r w:rsidRPr="00C11E69">
        <w:rPr>
          <w:rFonts w:eastAsia="Cambria"/>
          <w:szCs w:val="22"/>
        </w:rPr>
        <w:t xml:space="preserve">    ○ Sales/Customer Service</w:t>
      </w:r>
      <w:r>
        <w:br/>
      </w:r>
      <w:r w:rsidRPr="00C11E69">
        <w:rPr>
          <w:rFonts w:eastAsia="Cambria"/>
          <w:szCs w:val="22"/>
        </w:rPr>
        <w:t xml:space="preserve">    ○ Technical specialist (e.g., technician)</w:t>
      </w:r>
      <w:r>
        <w:br/>
      </w:r>
      <w:r w:rsidRPr="00C11E69">
        <w:rPr>
          <w:rFonts w:eastAsia="Cambria"/>
          <w:szCs w:val="22"/>
        </w:rPr>
        <w:t xml:space="preserve">    ○ Other (please specify): _______________</w:t>
      </w:r>
    </w:p>
    <w:p w14:paraId="0F67E18E" w14:textId="2E7DB62B" w:rsidR="31F7D55A" w:rsidRPr="00C11E69" w:rsidRDefault="31F7D55A" w:rsidP="75E1E07B">
      <w:pPr>
        <w:spacing w:after="200" w:line="276" w:lineRule="auto"/>
        <w:rPr>
          <w:szCs w:val="22"/>
        </w:rPr>
      </w:pPr>
      <w:r w:rsidRPr="00C11E69">
        <w:rPr>
          <w:rFonts w:eastAsia="Cambria"/>
          <w:szCs w:val="22"/>
        </w:rPr>
        <w:t>6. Job experience: I have worked in this and other similar positions for ___ years and ___ months.</w:t>
      </w:r>
    </w:p>
    <w:p w14:paraId="2027CFE3" w14:textId="1FF4D5FC" w:rsidR="31F7D55A" w:rsidRPr="00C11E69" w:rsidRDefault="31F7D55A" w:rsidP="00DB4DC1">
      <w:pPr>
        <w:spacing w:after="200" w:line="276" w:lineRule="auto"/>
        <w:jc w:val="left"/>
        <w:rPr>
          <w:szCs w:val="22"/>
        </w:rPr>
      </w:pPr>
      <w:r w:rsidRPr="00C11E69">
        <w:rPr>
          <w:rFonts w:eastAsia="Cambria"/>
          <w:szCs w:val="22"/>
        </w:rPr>
        <w:t>7. Which industry is the above job in?</w:t>
      </w:r>
      <w:r>
        <w:br/>
      </w:r>
      <w:r w:rsidRPr="00C11E69">
        <w:rPr>
          <w:rFonts w:eastAsia="Cambria"/>
          <w:szCs w:val="22"/>
        </w:rPr>
        <w:t xml:space="preserve">    ○ Agriculture</w:t>
      </w:r>
      <w:r>
        <w:br/>
      </w:r>
      <w:r w:rsidRPr="00C11E69">
        <w:rPr>
          <w:rFonts w:eastAsia="Cambria"/>
          <w:szCs w:val="22"/>
        </w:rPr>
        <w:t xml:space="preserve">    ○ Arts/Entertainment</w:t>
      </w:r>
      <w:r>
        <w:br/>
      </w:r>
      <w:r w:rsidRPr="00C11E69">
        <w:rPr>
          <w:rFonts w:eastAsia="Cambria"/>
          <w:szCs w:val="22"/>
        </w:rPr>
        <w:t xml:space="preserve">    ○ Construction/Real Estate</w:t>
      </w:r>
      <w:r>
        <w:br/>
      </w:r>
      <w:r w:rsidRPr="00C11E69">
        <w:rPr>
          <w:rFonts w:eastAsia="Cambria"/>
          <w:szCs w:val="22"/>
        </w:rPr>
        <w:t xml:space="preserve">    ○ Education/Training</w:t>
      </w:r>
      <w:r>
        <w:br/>
      </w:r>
      <w:r w:rsidRPr="00C11E69">
        <w:rPr>
          <w:rFonts w:eastAsia="Cambria"/>
          <w:szCs w:val="22"/>
        </w:rPr>
        <w:t xml:space="preserve">    ○ Energy/Utilities</w:t>
      </w:r>
      <w:r>
        <w:br/>
      </w:r>
      <w:r w:rsidRPr="00C11E69">
        <w:rPr>
          <w:rFonts w:eastAsia="Cambria"/>
          <w:szCs w:val="22"/>
        </w:rPr>
        <w:t xml:space="preserve">    ○ Finance/Banking/Insurance</w:t>
      </w:r>
      <w:r>
        <w:br/>
      </w:r>
      <w:r w:rsidRPr="00C11E69">
        <w:rPr>
          <w:rFonts w:eastAsia="Cambria"/>
          <w:szCs w:val="22"/>
        </w:rPr>
        <w:t xml:space="preserve">    ○ Food Services</w:t>
      </w:r>
      <w:r>
        <w:br/>
      </w:r>
      <w:r w:rsidRPr="00C11E69">
        <w:rPr>
          <w:rFonts w:eastAsia="Cambria"/>
          <w:szCs w:val="22"/>
        </w:rPr>
        <w:t xml:space="preserve">    ○ Government/Public Administration</w:t>
      </w:r>
      <w:r>
        <w:br/>
      </w:r>
      <w:r w:rsidRPr="00C11E69">
        <w:rPr>
          <w:rFonts w:eastAsia="Cambria"/>
          <w:szCs w:val="22"/>
        </w:rPr>
        <w:t xml:space="preserve">    ○ Healthcare/Medical Services</w:t>
      </w:r>
      <w:r>
        <w:br/>
      </w:r>
      <w:r w:rsidRPr="00C11E69">
        <w:rPr>
          <w:rFonts w:eastAsia="Cambria"/>
          <w:szCs w:val="22"/>
        </w:rPr>
        <w:t xml:space="preserve">    ○ Hospitality/Tourism</w:t>
      </w:r>
      <w:r>
        <w:br/>
      </w:r>
      <w:r w:rsidRPr="00C11E69">
        <w:rPr>
          <w:rFonts w:eastAsia="Cambria"/>
          <w:szCs w:val="22"/>
        </w:rPr>
        <w:t xml:space="preserve">    ○ Information Technology/Software</w:t>
      </w:r>
      <w:r>
        <w:br/>
      </w:r>
      <w:r w:rsidRPr="00C11E69">
        <w:rPr>
          <w:rFonts w:eastAsia="Cambria"/>
          <w:szCs w:val="22"/>
        </w:rPr>
        <w:t xml:space="preserve">    ○ Manufacturing</w:t>
      </w:r>
      <w:r>
        <w:br/>
      </w:r>
      <w:r w:rsidRPr="00C11E69">
        <w:rPr>
          <w:rFonts w:eastAsia="Cambria"/>
          <w:szCs w:val="22"/>
        </w:rPr>
        <w:t xml:space="preserve">    ○ Media</w:t>
      </w:r>
      <w:r>
        <w:br/>
      </w:r>
      <w:r w:rsidRPr="00C11E69">
        <w:rPr>
          <w:rFonts w:eastAsia="Cambria"/>
          <w:szCs w:val="22"/>
        </w:rPr>
        <w:t xml:space="preserve">    ○ Nonprofit/Social Services</w:t>
      </w:r>
      <w:r>
        <w:br/>
      </w:r>
      <w:r w:rsidRPr="00C11E69">
        <w:rPr>
          <w:rFonts w:eastAsia="Cambria"/>
          <w:szCs w:val="22"/>
        </w:rPr>
        <w:t xml:space="preserve">    ○ Professional Services and Consulting</w:t>
      </w:r>
      <w:r>
        <w:br/>
      </w:r>
      <w:r w:rsidRPr="00C11E69">
        <w:rPr>
          <w:rFonts w:eastAsia="Cambria"/>
          <w:szCs w:val="22"/>
        </w:rPr>
        <w:t xml:space="preserve">    ○ Retail</w:t>
      </w:r>
      <w:r>
        <w:br/>
      </w:r>
      <w:r w:rsidRPr="00C11E69">
        <w:rPr>
          <w:rFonts w:eastAsia="Cambria"/>
          <w:szCs w:val="22"/>
        </w:rPr>
        <w:t xml:space="preserve">    ○ Telecommunications</w:t>
      </w:r>
      <w:r>
        <w:br/>
      </w:r>
      <w:r w:rsidRPr="00C11E69">
        <w:rPr>
          <w:rFonts w:eastAsia="Cambria"/>
          <w:szCs w:val="22"/>
        </w:rPr>
        <w:t xml:space="preserve">    ○ Transportation/Logistics</w:t>
      </w:r>
      <w:r>
        <w:br/>
      </w:r>
      <w:r w:rsidRPr="00C11E69">
        <w:rPr>
          <w:rFonts w:eastAsia="Cambria"/>
          <w:szCs w:val="22"/>
        </w:rPr>
        <w:t xml:space="preserve">    ○ Other (please specify): _______________</w:t>
      </w:r>
    </w:p>
    <w:p w14:paraId="39C170D4" w14:textId="29FE3732" w:rsidR="31F7D55A" w:rsidRPr="00C11E69" w:rsidRDefault="31F7D55A" w:rsidP="00DB4DC1">
      <w:pPr>
        <w:spacing w:after="200" w:line="276" w:lineRule="auto"/>
        <w:jc w:val="left"/>
        <w:rPr>
          <w:szCs w:val="22"/>
        </w:rPr>
      </w:pPr>
      <w:r w:rsidRPr="00C11E69">
        <w:rPr>
          <w:rFonts w:eastAsia="Cambria"/>
          <w:szCs w:val="22"/>
        </w:rPr>
        <w:t>8. The above job is______:</w:t>
      </w:r>
      <w:r>
        <w:br/>
      </w:r>
      <w:r w:rsidRPr="00C11E69">
        <w:rPr>
          <w:rFonts w:eastAsia="Cambria"/>
          <w:szCs w:val="22"/>
        </w:rPr>
        <w:t xml:space="preserve">    ○ Full-time</w:t>
      </w:r>
      <w:r>
        <w:br/>
      </w:r>
      <w:r w:rsidRPr="00C11E69">
        <w:rPr>
          <w:rFonts w:eastAsia="Cambria"/>
          <w:szCs w:val="22"/>
        </w:rPr>
        <w:t xml:space="preserve">    ○ Part-time</w:t>
      </w:r>
      <w:r>
        <w:br/>
      </w:r>
      <w:r w:rsidRPr="00C11E69">
        <w:rPr>
          <w:rFonts w:eastAsia="Cambria"/>
          <w:szCs w:val="22"/>
        </w:rPr>
        <w:t xml:space="preserve">    ○ Other (please specify): _______________</w:t>
      </w:r>
    </w:p>
    <w:p w14:paraId="071E553E" w14:textId="78A6FC23" w:rsidR="31F7D55A" w:rsidRPr="00C11E69" w:rsidRDefault="31F7D55A" w:rsidP="75E1E07B">
      <w:pPr>
        <w:pStyle w:val="Heading2"/>
        <w:spacing w:before="200" w:line="276" w:lineRule="auto"/>
        <w:rPr>
          <w:rFonts w:eastAsia="Arial" w:cs="Arial"/>
          <w:szCs w:val="22"/>
        </w:rPr>
      </w:pPr>
      <w:r w:rsidRPr="00C11E69">
        <w:rPr>
          <w:rFonts w:eastAsia="Arial" w:cs="Arial"/>
          <w:szCs w:val="22"/>
        </w:rPr>
        <w:t>Job Demands</w:t>
      </w:r>
    </w:p>
    <w:p w14:paraId="4EAF7A3F" w14:textId="61E10C59" w:rsidR="31F7D55A" w:rsidRPr="00C11E69" w:rsidRDefault="31F7D55A" w:rsidP="00DB4DC1">
      <w:pPr>
        <w:pStyle w:val="ListParagraph"/>
        <w:numPr>
          <w:ilvl w:val="0"/>
          <w:numId w:val="49"/>
        </w:numPr>
        <w:spacing w:after="0" w:line="276" w:lineRule="auto"/>
        <w:ind w:left="800" w:hanging="440"/>
        <w:jc w:val="left"/>
        <w:rPr>
          <w:rFonts w:eastAsia="Cambria"/>
          <w:szCs w:val="22"/>
        </w:rPr>
      </w:pPr>
      <w:r w:rsidRPr="00C11E69">
        <w:rPr>
          <w:rFonts w:eastAsia="Cambria"/>
          <w:szCs w:val="22"/>
        </w:rPr>
        <w:t>Recall a work task for which you had to use third-party generative AI tool(s). Describe the tool, task, and goal. For example: “Use [name AI tool] to [describe task and goal]”</w:t>
      </w:r>
      <w:r>
        <w:br/>
      </w:r>
      <w:r w:rsidRPr="00C11E69">
        <w:rPr>
          <w:rFonts w:eastAsia="Cambria"/>
          <w:szCs w:val="22"/>
        </w:rPr>
        <w:t xml:space="preserve"> Please specify: ____________</w:t>
      </w:r>
    </w:p>
    <w:p w14:paraId="5DE98C0A" w14:textId="0E0D2232" w:rsidR="31F7D55A" w:rsidRPr="00C11E69" w:rsidRDefault="31F7D55A" w:rsidP="00DB4DC1">
      <w:pPr>
        <w:pStyle w:val="ListParagraph"/>
        <w:numPr>
          <w:ilvl w:val="0"/>
          <w:numId w:val="49"/>
        </w:numPr>
        <w:spacing w:after="0" w:line="276" w:lineRule="auto"/>
        <w:ind w:left="800" w:hanging="440"/>
        <w:jc w:val="left"/>
        <w:rPr>
          <w:rFonts w:eastAsia="Cambria"/>
          <w:szCs w:val="22"/>
        </w:rPr>
      </w:pPr>
      <w:r w:rsidRPr="00C11E69">
        <w:rPr>
          <w:rFonts w:eastAsia="Cambria"/>
          <w:szCs w:val="22"/>
        </w:rPr>
        <w:t>The above task was diverse in that various knowledge was required.</w:t>
      </w:r>
    </w:p>
    <w:tbl>
      <w:tblPr>
        <w:tblW w:w="0" w:type="auto"/>
        <w:tblLayout w:type="fixed"/>
        <w:tblLook w:val="04A0" w:firstRow="1" w:lastRow="0" w:firstColumn="1" w:lastColumn="0" w:noHBand="0" w:noVBand="1"/>
      </w:tblPr>
      <w:tblGrid>
        <w:gridCol w:w="1234"/>
        <w:gridCol w:w="1234"/>
        <w:gridCol w:w="1234"/>
        <w:gridCol w:w="1234"/>
        <w:gridCol w:w="1234"/>
        <w:gridCol w:w="1234"/>
        <w:gridCol w:w="1234"/>
      </w:tblGrid>
      <w:tr w:rsidR="75E1E07B" w14:paraId="39684FBB" w14:textId="77777777" w:rsidTr="75E1E07B">
        <w:trPr>
          <w:trHeight w:val="300"/>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54D7F69A" w14:textId="12C88DC1"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1C388AF0" w14:textId="1EF7A8C3"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6374DCC1" w14:textId="7D8B73E9"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1161B9F5" w14:textId="1438330C"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7415457E" w14:textId="261D4548"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291766D3" w14:textId="7A099D06"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28B4C51E" w14:textId="37E6B13E"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10B7146F" w14:textId="6ABADC51"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74BF31A1" w14:textId="0D4DACB0" w:rsidR="31F7D55A" w:rsidRPr="00C11E69" w:rsidRDefault="31F7D55A" w:rsidP="75E1E07B">
      <w:pPr>
        <w:pStyle w:val="ListParagraph"/>
        <w:numPr>
          <w:ilvl w:val="0"/>
          <w:numId w:val="49"/>
        </w:numPr>
        <w:spacing w:after="0" w:line="276" w:lineRule="auto"/>
        <w:ind w:left="800" w:hanging="440"/>
        <w:rPr>
          <w:rFonts w:eastAsia="Cambria"/>
          <w:szCs w:val="22"/>
        </w:rPr>
      </w:pPr>
      <w:r w:rsidRPr="00C11E69">
        <w:rPr>
          <w:rFonts w:eastAsia="Cambria"/>
          <w:szCs w:val="22"/>
        </w:rPr>
        <w:t>The above task was diverse in that different skills were required</w:t>
      </w:r>
    </w:p>
    <w:tbl>
      <w:tblPr>
        <w:tblW w:w="0" w:type="auto"/>
        <w:tblLayout w:type="fixed"/>
        <w:tblLook w:val="04A0" w:firstRow="1" w:lastRow="0" w:firstColumn="1" w:lastColumn="0" w:noHBand="0" w:noVBand="1"/>
      </w:tblPr>
      <w:tblGrid>
        <w:gridCol w:w="1234"/>
        <w:gridCol w:w="1234"/>
        <w:gridCol w:w="1234"/>
        <w:gridCol w:w="1234"/>
        <w:gridCol w:w="1234"/>
        <w:gridCol w:w="1234"/>
        <w:gridCol w:w="1234"/>
      </w:tblGrid>
      <w:tr w:rsidR="75E1E07B" w14:paraId="43546AC5" w14:textId="77777777" w:rsidTr="75E1E07B">
        <w:trPr>
          <w:trHeight w:val="300"/>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73E8C87F" w14:textId="7E495D4B"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7EAF72EF" w14:textId="74EFB1DC"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730DF6A1" w14:textId="3494B9FF"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4044918F" w14:textId="102E4ABC"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72297890" w14:textId="082BB2D1"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F910655" w14:textId="0A5887DB"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6C8BA9EC" w14:textId="252EB09E"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05F698EB" w14:textId="7EB54C7D"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13BCAE70" w14:textId="53CE5C21" w:rsidR="31F7D55A" w:rsidRPr="00C11E69" w:rsidRDefault="31F7D55A" w:rsidP="75E1E07B">
      <w:pPr>
        <w:pStyle w:val="ListParagraph"/>
        <w:numPr>
          <w:ilvl w:val="0"/>
          <w:numId w:val="49"/>
        </w:numPr>
        <w:spacing w:after="0" w:line="276" w:lineRule="auto"/>
        <w:ind w:left="800" w:hanging="440"/>
        <w:rPr>
          <w:rFonts w:eastAsia="Cambria"/>
          <w:szCs w:val="22"/>
        </w:rPr>
      </w:pPr>
      <w:r w:rsidRPr="00C11E69">
        <w:rPr>
          <w:rFonts w:eastAsia="Cambria"/>
          <w:szCs w:val="22"/>
        </w:rPr>
        <w:t>The above task was diverse in that a wide range of activities were involved.</w:t>
      </w:r>
    </w:p>
    <w:tbl>
      <w:tblPr>
        <w:tblW w:w="0" w:type="auto"/>
        <w:tblLayout w:type="fixed"/>
        <w:tblLook w:val="04A0" w:firstRow="1" w:lastRow="0" w:firstColumn="1" w:lastColumn="0" w:noHBand="0" w:noVBand="1"/>
      </w:tblPr>
      <w:tblGrid>
        <w:gridCol w:w="1234"/>
        <w:gridCol w:w="1234"/>
        <w:gridCol w:w="1234"/>
        <w:gridCol w:w="1234"/>
        <w:gridCol w:w="1234"/>
        <w:gridCol w:w="1234"/>
        <w:gridCol w:w="1234"/>
      </w:tblGrid>
      <w:tr w:rsidR="75E1E07B" w14:paraId="0F2AFE2E" w14:textId="77777777" w:rsidTr="75E1E07B">
        <w:trPr>
          <w:trHeight w:val="300"/>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6098CF39" w14:textId="5E0B5EE0"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382FA8C3" w14:textId="1DD42149"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557EDB5B" w14:textId="08F42161"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13C17288" w14:textId="7A1F8431"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2C850AB8" w14:textId="13C3495B"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53034A5B" w14:textId="68FFD9EF"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29B24A19" w14:textId="6D216CB0"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381D6CE5" w14:textId="025A3D9F"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2EB5A2FB" w14:textId="71784E79" w:rsidR="31F7D55A" w:rsidRPr="00C11E69" w:rsidRDefault="31F7D55A" w:rsidP="75E1E07B">
      <w:pPr>
        <w:pStyle w:val="ListParagraph"/>
        <w:numPr>
          <w:ilvl w:val="0"/>
          <w:numId w:val="49"/>
        </w:numPr>
        <w:spacing w:after="0" w:line="276" w:lineRule="auto"/>
        <w:ind w:left="800" w:hanging="440"/>
        <w:rPr>
          <w:rFonts w:eastAsia="Cambria"/>
          <w:szCs w:val="22"/>
        </w:rPr>
      </w:pPr>
      <w:r w:rsidRPr="00C11E69">
        <w:rPr>
          <w:rFonts w:eastAsia="Cambria"/>
          <w:szCs w:val="22"/>
        </w:rPr>
        <w:t xml:space="preserve"> I had autonomy for the above task, in that I was allowed to decide what tools to use to complete the task. </w:t>
      </w:r>
    </w:p>
    <w:tbl>
      <w:tblPr>
        <w:tblW w:w="0" w:type="auto"/>
        <w:tblLayout w:type="fixed"/>
        <w:tblLook w:val="04A0" w:firstRow="1" w:lastRow="0" w:firstColumn="1" w:lastColumn="0" w:noHBand="0" w:noVBand="1"/>
      </w:tblPr>
      <w:tblGrid>
        <w:gridCol w:w="1234"/>
        <w:gridCol w:w="1234"/>
        <w:gridCol w:w="1234"/>
        <w:gridCol w:w="1234"/>
        <w:gridCol w:w="1234"/>
        <w:gridCol w:w="1234"/>
        <w:gridCol w:w="1234"/>
      </w:tblGrid>
      <w:tr w:rsidR="75E1E07B" w14:paraId="5B1944ED" w14:textId="77777777" w:rsidTr="75E1E07B">
        <w:trPr>
          <w:trHeight w:val="300"/>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4A951C6" w14:textId="4F1630B7"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5188BE93" w14:textId="261F809D"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2D95BB55" w14:textId="79FA384C"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44EFA838" w14:textId="0ACC598D"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14C9F887" w14:textId="63382CDE"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19835DFF" w14:textId="393A5CAD"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28ADFEAA" w14:textId="24ED7E89"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7D1A8BE2" w14:textId="2CB44E1E"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5C496167" w14:textId="79D6CF2A" w:rsidR="31F7D55A" w:rsidRPr="00C11E69" w:rsidRDefault="31F7D55A" w:rsidP="75E1E07B">
      <w:pPr>
        <w:pStyle w:val="ListParagraph"/>
        <w:numPr>
          <w:ilvl w:val="0"/>
          <w:numId w:val="49"/>
        </w:numPr>
        <w:spacing w:after="0" w:line="276" w:lineRule="auto"/>
        <w:ind w:left="800" w:hanging="440"/>
        <w:rPr>
          <w:rFonts w:eastAsia="Cambria"/>
          <w:szCs w:val="22"/>
        </w:rPr>
      </w:pPr>
      <w:r w:rsidRPr="00C11E69">
        <w:rPr>
          <w:rFonts w:eastAsia="Cambria"/>
          <w:szCs w:val="22"/>
        </w:rPr>
        <w:t>I had autonomy for the above task, in that I was allowed to decide what tools to determine what methods to use.</w:t>
      </w:r>
    </w:p>
    <w:tbl>
      <w:tblPr>
        <w:tblW w:w="0" w:type="auto"/>
        <w:tblLayout w:type="fixed"/>
        <w:tblLook w:val="04A0" w:firstRow="1" w:lastRow="0" w:firstColumn="1" w:lastColumn="0" w:noHBand="0" w:noVBand="1"/>
      </w:tblPr>
      <w:tblGrid>
        <w:gridCol w:w="1234"/>
        <w:gridCol w:w="1234"/>
        <w:gridCol w:w="1234"/>
        <w:gridCol w:w="1234"/>
        <w:gridCol w:w="1234"/>
        <w:gridCol w:w="1234"/>
        <w:gridCol w:w="1234"/>
      </w:tblGrid>
      <w:tr w:rsidR="75E1E07B" w14:paraId="2213A6A6" w14:textId="77777777" w:rsidTr="75E1E07B">
        <w:trPr>
          <w:trHeight w:val="495"/>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1F9C95B1" w14:textId="73E40F19"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271E4D41" w14:textId="62B56269"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4EA9871D" w14:textId="0A0D7ECC"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44423764" w14:textId="79A3B91F"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6D0670D2" w14:textId="2D35A8E4"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28CAE167" w14:textId="6A359F94"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01106C6" w14:textId="494E8054"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0CBCA105" w14:textId="27218444"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6069B36A" w14:textId="16B845B0" w:rsidR="31F7D55A" w:rsidRPr="00C11E69" w:rsidRDefault="31F7D55A" w:rsidP="75E1E07B">
      <w:pPr>
        <w:pStyle w:val="ListParagraph"/>
        <w:numPr>
          <w:ilvl w:val="0"/>
          <w:numId w:val="49"/>
        </w:numPr>
        <w:spacing w:after="0" w:line="276" w:lineRule="auto"/>
        <w:ind w:left="800" w:hanging="440"/>
        <w:rPr>
          <w:rFonts w:eastAsia="Cambria"/>
          <w:szCs w:val="22"/>
        </w:rPr>
      </w:pPr>
      <w:r w:rsidRPr="00C11E69">
        <w:rPr>
          <w:rFonts w:eastAsia="Cambria"/>
          <w:szCs w:val="22"/>
        </w:rPr>
        <w:t>I had autonomy for the above task, in that I was allowed to decide what tools to make judgment about how to complete the task.</w:t>
      </w:r>
    </w:p>
    <w:tbl>
      <w:tblPr>
        <w:tblW w:w="0" w:type="auto"/>
        <w:tblLayout w:type="fixed"/>
        <w:tblLook w:val="04A0" w:firstRow="1" w:lastRow="0" w:firstColumn="1" w:lastColumn="0" w:noHBand="0" w:noVBand="1"/>
      </w:tblPr>
      <w:tblGrid>
        <w:gridCol w:w="1234"/>
        <w:gridCol w:w="1234"/>
        <w:gridCol w:w="1234"/>
        <w:gridCol w:w="1234"/>
        <w:gridCol w:w="1234"/>
        <w:gridCol w:w="1234"/>
        <w:gridCol w:w="1234"/>
      </w:tblGrid>
      <w:tr w:rsidR="75E1E07B" w14:paraId="302A631C" w14:textId="77777777" w:rsidTr="75E1E07B">
        <w:trPr>
          <w:trHeight w:val="495"/>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2FEDAA82" w14:textId="58CA06CD"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067F211" w14:textId="7FE6B0B8"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6B7701BB" w14:textId="35611846"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5FC120B0" w14:textId="5C2D1721"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28D83834" w14:textId="35CE9DC2"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5AB6AF84" w14:textId="3DD50718"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35BF3B9B" w14:textId="206C649D"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489E544F" w14:textId="37F98551"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503B36A7" w14:textId="37EDB250" w:rsidR="31F7D55A" w:rsidRPr="00C11E69" w:rsidRDefault="31F7D55A" w:rsidP="75E1E07B">
      <w:pPr>
        <w:pStyle w:val="ListParagraph"/>
        <w:numPr>
          <w:ilvl w:val="0"/>
          <w:numId w:val="49"/>
        </w:numPr>
        <w:spacing w:after="0" w:line="276" w:lineRule="auto"/>
        <w:ind w:left="800" w:hanging="440"/>
        <w:rPr>
          <w:rFonts w:eastAsia="Cambria"/>
          <w:szCs w:val="22"/>
        </w:rPr>
      </w:pPr>
      <w:r w:rsidRPr="00C11E69">
        <w:rPr>
          <w:rFonts w:eastAsia="Cambria"/>
          <w:szCs w:val="22"/>
        </w:rPr>
        <w:t>The above task required me to analyze a lot of information.</w:t>
      </w:r>
    </w:p>
    <w:tbl>
      <w:tblPr>
        <w:tblW w:w="0" w:type="auto"/>
        <w:tblLayout w:type="fixed"/>
        <w:tblLook w:val="04A0" w:firstRow="1" w:lastRow="0" w:firstColumn="1" w:lastColumn="0" w:noHBand="0" w:noVBand="1"/>
      </w:tblPr>
      <w:tblGrid>
        <w:gridCol w:w="1234"/>
        <w:gridCol w:w="1234"/>
        <w:gridCol w:w="1234"/>
        <w:gridCol w:w="1234"/>
        <w:gridCol w:w="1234"/>
        <w:gridCol w:w="1234"/>
        <w:gridCol w:w="1234"/>
      </w:tblGrid>
      <w:tr w:rsidR="75E1E07B" w14:paraId="13EE94FE" w14:textId="77777777" w:rsidTr="75E1E07B">
        <w:trPr>
          <w:trHeight w:val="495"/>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4B630966" w14:textId="0C0C4EE3"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97B8E42" w14:textId="48B58231"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6D72A83" w14:textId="367273CD"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4025E1B" w14:textId="205FC990"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1A639DC4" w14:textId="7F746989"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6CAFB046" w14:textId="75540CB0"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A4D44EA" w14:textId="23447E1E"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6E2ADFB8" w14:textId="0FA1AB64"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69A1DDBE" w14:textId="20761221" w:rsidR="31F7D55A" w:rsidRPr="00C11E69" w:rsidRDefault="31F7D55A" w:rsidP="75E1E07B">
      <w:pPr>
        <w:pStyle w:val="ListParagraph"/>
        <w:numPr>
          <w:ilvl w:val="0"/>
          <w:numId w:val="49"/>
        </w:numPr>
        <w:spacing w:after="0" w:line="276" w:lineRule="auto"/>
        <w:ind w:left="800" w:hanging="440"/>
        <w:rPr>
          <w:rFonts w:eastAsia="Cambria"/>
          <w:szCs w:val="22"/>
        </w:rPr>
      </w:pPr>
      <w:r w:rsidRPr="00C11E69">
        <w:rPr>
          <w:rFonts w:eastAsia="Cambria"/>
          <w:szCs w:val="22"/>
        </w:rPr>
        <w:t xml:space="preserve">The above task required me to engage in </w:t>
      </w:r>
      <w:proofErr w:type="gramStart"/>
      <w:r w:rsidRPr="00C11E69">
        <w:rPr>
          <w:rFonts w:eastAsia="Cambria"/>
          <w:szCs w:val="22"/>
        </w:rPr>
        <w:t>much thinking</w:t>
      </w:r>
      <w:proofErr w:type="gramEnd"/>
      <w:r w:rsidRPr="00C11E69">
        <w:rPr>
          <w:rFonts w:eastAsia="Cambria"/>
          <w:szCs w:val="22"/>
        </w:rPr>
        <w:t>.</w:t>
      </w:r>
    </w:p>
    <w:tbl>
      <w:tblPr>
        <w:tblW w:w="0" w:type="auto"/>
        <w:tblLayout w:type="fixed"/>
        <w:tblLook w:val="04A0" w:firstRow="1" w:lastRow="0" w:firstColumn="1" w:lastColumn="0" w:noHBand="0" w:noVBand="1"/>
      </w:tblPr>
      <w:tblGrid>
        <w:gridCol w:w="1234"/>
        <w:gridCol w:w="1234"/>
        <w:gridCol w:w="1234"/>
        <w:gridCol w:w="1234"/>
        <w:gridCol w:w="1234"/>
        <w:gridCol w:w="1234"/>
        <w:gridCol w:w="1234"/>
      </w:tblGrid>
      <w:tr w:rsidR="75E1E07B" w14:paraId="4B9FAFA7" w14:textId="77777777" w:rsidTr="75E1E07B">
        <w:trPr>
          <w:trHeight w:val="495"/>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54A7806E" w14:textId="05F18111"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1BCB6A93" w14:textId="3DADBF3C"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3B51F6A8" w14:textId="7069178D"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7824BF6F" w14:textId="5CD3A3C8"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294A928D" w14:textId="3E1CBA9E"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73EFFBBE" w14:textId="785DC68A"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6E56540E" w14:textId="23B5BFBC"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4575D8A2" w14:textId="5DAF01ED"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46928769" w14:textId="29827AB5" w:rsidR="31F7D55A" w:rsidRPr="00C11E69" w:rsidRDefault="31F7D55A" w:rsidP="75E1E07B">
      <w:pPr>
        <w:pStyle w:val="ListParagraph"/>
        <w:numPr>
          <w:ilvl w:val="0"/>
          <w:numId w:val="49"/>
        </w:numPr>
        <w:spacing w:after="0" w:line="276" w:lineRule="auto"/>
        <w:ind w:left="800" w:hanging="440"/>
        <w:rPr>
          <w:rFonts w:eastAsia="Cambria"/>
          <w:szCs w:val="22"/>
        </w:rPr>
      </w:pPr>
      <w:r w:rsidRPr="00C11E69">
        <w:rPr>
          <w:rFonts w:eastAsia="Cambria"/>
          <w:szCs w:val="22"/>
        </w:rPr>
        <w:t>The above task required me to monitor a great deal of information to identify changes.</w:t>
      </w:r>
    </w:p>
    <w:tbl>
      <w:tblPr>
        <w:tblW w:w="0" w:type="auto"/>
        <w:tblLayout w:type="fixed"/>
        <w:tblLook w:val="04A0" w:firstRow="1" w:lastRow="0" w:firstColumn="1" w:lastColumn="0" w:noHBand="0" w:noVBand="1"/>
      </w:tblPr>
      <w:tblGrid>
        <w:gridCol w:w="1234"/>
        <w:gridCol w:w="1234"/>
        <w:gridCol w:w="1234"/>
        <w:gridCol w:w="1234"/>
        <w:gridCol w:w="1234"/>
        <w:gridCol w:w="1234"/>
        <w:gridCol w:w="1234"/>
      </w:tblGrid>
      <w:tr w:rsidR="75E1E07B" w14:paraId="1A590381" w14:textId="77777777" w:rsidTr="75E1E07B">
        <w:trPr>
          <w:trHeight w:val="495"/>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30AF4CBF" w14:textId="7F8B9DA8"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31C56CD4" w14:textId="2893C6B2"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161797FB" w14:textId="3E77C7E0"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6FBF8F5A" w14:textId="31273EC2"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6B6EC13" w14:textId="558202BA"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3DBD728" w14:textId="40616437"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6ED29E7C" w14:textId="77C74539"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756C2104" w14:textId="5A79E06C"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396D5A93" w14:textId="0667F236" w:rsidR="31F7D55A" w:rsidRPr="00C11E69" w:rsidRDefault="31F7D55A" w:rsidP="75E1E07B">
      <w:pPr>
        <w:pStyle w:val="ListParagraph"/>
        <w:numPr>
          <w:ilvl w:val="0"/>
          <w:numId w:val="49"/>
        </w:numPr>
        <w:spacing w:after="0" w:line="276" w:lineRule="auto"/>
        <w:ind w:left="800" w:hanging="440"/>
        <w:rPr>
          <w:rFonts w:eastAsia="Cambria"/>
          <w:szCs w:val="22"/>
        </w:rPr>
      </w:pPr>
      <w:r w:rsidRPr="00C11E69">
        <w:rPr>
          <w:rFonts w:eastAsia="Cambria"/>
          <w:szCs w:val="22"/>
        </w:rPr>
        <w:t>The above task required me to monitor a great deal of information to deal with potentially inaccurate information.</w:t>
      </w:r>
    </w:p>
    <w:tbl>
      <w:tblPr>
        <w:tblW w:w="0" w:type="auto"/>
        <w:tblLayout w:type="fixed"/>
        <w:tblLook w:val="04A0" w:firstRow="1" w:lastRow="0" w:firstColumn="1" w:lastColumn="0" w:noHBand="0" w:noVBand="1"/>
      </w:tblPr>
      <w:tblGrid>
        <w:gridCol w:w="1234"/>
        <w:gridCol w:w="1234"/>
        <w:gridCol w:w="1234"/>
        <w:gridCol w:w="1234"/>
        <w:gridCol w:w="1234"/>
        <w:gridCol w:w="1234"/>
        <w:gridCol w:w="1234"/>
      </w:tblGrid>
      <w:tr w:rsidR="75E1E07B" w14:paraId="36F8895F" w14:textId="77777777" w:rsidTr="75E1E07B">
        <w:trPr>
          <w:trHeight w:val="495"/>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6D3DCF68" w14:textId="39236CEA"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3B532B3C" w14:textId="3F465D5F"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1AEF5CEC" w14:textId="4E74DB2A"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723E6553" w14:textId="14D20271"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1F50201E" w14:textId="60F0C805"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44978E71" w14:textId="496890E1"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5F414B9B" w14:textId="786856CB"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653F41EE" w14:textId="04236963"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42B4F746" w14:textId="24893CE0" w:rsidR="31F7D55A" w:rsidRPr="00C11E69" w:rsidRDefault="31F7D55A" w:rsidP="75E1E07B">
      <w:pPr>
        <w:pStyle w:val="ListParagraph"/>
        <w:numPr>
          <w:ilvl w:val="0"/>
          <w:numId w:val="49"/>
        </w:numPr>
        <w:spacing w:after="0" w:line="276" w:lineRule="auto"/>
        <w:ind w:left="800" w:hanging="440"/>
        <w:rPr>
          <w:rFonts w:eastAsia="Cambria"/>
          <w:szCs w:val="22"/>
        </w:rPr>
      </w:pPr>
      <w:r w:rsidRPr="00C11E69">
        <w:rPr>
          <w:rFonts w:eastAsia="Cambria"/>
          <w:szCs w:val="22"/>
        </w:rPr>
        <w:t>The above task required me to deal with problems I had not encountered before.</w:t>
      </w:r>
    </w:p>
    <w:tbl>
      <w:tblPr>
        <w:tblW w:w="0" w:type="auto"/>
        <w:tblLayout w:type="fixed"/>
        <w:tblLook w:val="04A0" w:firstRow="1" w:lastRow="0" w:firstColumn="1" w:lastColumn="0" w:noHBand="0" w:noVBand="1"/>
      </w:tblPr>
      <w:tblGrid>
        <w:gridCol w:w="1234"/>
        <w:gridCol w:w="1234"/>
        <w:gridCol w:w="1234"/>
        <w:gridCol w:w="1234"/>
        <w:gridCol w:w="1234"/>
        <w:gridCol w:w="1234"/>
        <w:gridCol w:w="1234"/>
      </w:tblGrid>
      <w:tr w:rsidR="75E1E07B" w14:paraId="08110EBC" w14:textId="77777777" w:rsidTr="75E1E07B">
        <w:trPr>
          <w:trHeight w:val="495"/>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2F3F756C" w14:textId="36BF3E2C"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6CB8D0E0" w14:textId="2381207D"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4DA44974" w14:textId="54CCE9F0"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3AC32C55" w14:textId="08A5487A"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15EDDBA2" w14:textId="1BAE61C1"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360C92ED" w14:textId="4683F8A2"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2180B27E" w14:textId="487BF90D"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14557FBB" w14:textId="2B3EC312"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3789A5EA" w14:textId="0795EF19" w:rsidR="31F7D55A" w:rsidRPr="00C11E69" w:rsidRDefault="31F7D55A" w:rsidP="75E1E07B">
      <w:pPr>
        <w:pStyle w:val="ListParagraph"/>
        <w:numPr>
          <w:ilvl w:val="0"/>
          <w:numId w:val="49"/>
        </w:numPr>
        <w:spacing w:after="0" w:line="276" w:lineRule="auto"/>
        <w:ind w:left="800" w:hanging="440"/>
        <w:rPr>
          <w:rFonts w:eastAsia="Cambria"/>
          <w:szCs w:val="22"/>
        </w:rPr>
      </w:pPr>
      <w:r w:rsidRPr="00C11E69">
        <w:rPr>
          <w:rFonts w:eastAsia="Cambria"/>
          <w:szCs w:val="22"/>
        </w:rPr>
        <w:t>The above task required me to solve problems that had no obvious correct answer.</w:t>
      </w:r>
    </w:p>
    <w:tbl>
      <w:tblPr>
        <w:tblW w:w="0" w:type="auto"/>
        <w:tblLayout w:type="fixed"/>
        <w:tblLook w:val="04A0" w:firstRow="1" w:lastRow="0" w:firstColumn="1" w:lastColumn="0" w:noHBand="0" w:noVBand="1"/>
      </w:tblPr>
      <w:tblGrid>
        <w:gridCol w:w="1234"/>
        <w:gridCol w:w="1234"/>
        <w:gridCol w:w="1234"/>
        <w:gridCol w:w="1234"/>
        <w:gridCol w:w="1234"/>
        <w:gridCol w:w="1234"/>
        <w:gridCol w:w="1234"/>
      </w:tblGrid>
      <w:tr w:rsidR="75E1E07B" w14:paraId="470911A5" w14:textId="77777777" w:rsidTr="75E1E07B">
        <w:trPr>
          <w:trHeight w:val="495"/>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635C3A11" w14:textId="25009B8D"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1E44889E" w14:textId="5EB149B3"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3812B515" w14:textId="24965C84"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38388174" w14:textId="02F3BE28"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2F471CF8" w14:textId="4F66D1D3"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146EC4D2" w14:textId="08C2CEAA"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E457064" w14:textId="4529BB75"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66878E6E" w14:textId="5A911EAC"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2197EB6B" w14:textId="2F729D41" w:rsidR="31F7D55A" w:rsidRPr="00C11E69" w:rsidRDefault="31F7D55A" w:rsidP="75E1E07B">
      <w:pPr>
        <w:pStyle w:val="ListParagraph"/>
        <w:numPr>
          <w:ilvl w:val="0"/>
          <w:numId w:val="49"/>
        </w:numPr>
        <w:spacing w:after="0" w:line="276" w:lineRule="auto"/>
        <w:ind w:left="800" w:hanging="440"/>
        <w:rPr>
          <w:rFonts w:eastAsia="Cambria"/>
          <w:szCs w:val="22"/>
        </w:rPr>
      </w:pPr>
      <w:r w:rsidRPr="00C11E69">
        <w:rPr>
          <w:rFonts w:eastAsia="Cambria"/>
          <w:szCs w:val="22"/>
        </w:rPr>
        <w:t>The above task required me to develop unique ideas or solutions.</w:t>
      </w:r>
    </w:p>
    <w:tbl>
      <w:tblPr>
        <w:tblW w:w="0" w:type="auto"/>
        <w:tblLayout w:type="fixed"/>
        <w:tblLook w:val="04A0" w:firstRow="1" w:lastRow="0" w:firstColumn="1" w:lastColumn="0" w:noHBand="0" w:noVBand="1"/>
      </w:tblPr>
      <w:tblGrid>
        <w:gridCol w:w="1234"/>
        <w:gridCol w:w="1234"/>
        <w:gridCol w:w="1234"/>
        <w:gridCol w:w="1234"/>
        <w:gridCol w:w="1234"/>
        <w:gridCol w:w="1234"/>
        <w:gridCol w:w="1230"/>
      </w:tblGrid>
      <w:tr w:rsidR="75E1E07B" w14:paraId="235D8F3F" w14:textId="77777777" w:rsidTr="75E1E07B">
        <w:trPr>
          <w:trHeight w:val="495"/>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22C7A14D" w14:textId="3C1BD72D"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4529BB3" w14:textId="3E6ADECA"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2BB992B6" w14:textId="5CB30403"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18FCDB19" w14:textId="38F8A39B"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496EAA93" w14:textId="523ED876"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3E562070" w14:textId="2816FE33"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36EF8895" w14:textId="56112EED"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0548A7BC" w14:textId="08B9E62B"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6D5F205A" w14:textId="38E751A5" w:rsidR="31F7D55A" w:rsidRPr="00C11E69" w:rsidRDefault="31F7D55A" w:rsidP="75E1E07B">
      <w:pPr>
        <w:pStyle w:val="ListParagraph"/>
        <w:numPr>
          <w:ilvl w:val="0"/>
          <w:numId w:val="49"/>
        </w:numPr>
        <w:spacing w:after="0" w:line="276" w:lineRule="auto"/>
        <w:ind w:left="800" w:hanging="440"/>
        <w:rPr>
          <w:rFonts w:eastAsia="Cambria"/>
          <w:szCs w:val="22"/>
        </w:rPr>
      </w:pPr>
      <w:r w:rsidRPr="00C11E69">
        <w:rPr>
          <w:rFonts w:eastAsia="Cambria"/>
          <w:szCs w:val="22"/>
        </w:rPr>
        <w:t>The above task was completed without using any third-party generative AI tool(s).</w:t>
      </w:r>
    </w:p>
    <w:tbl>
      <w:tblPr>
        <w:tblW w:w="0" w:type="auto"/>
        <w:tblLayout w:type="fixed"/>
        <w:tblLook w:val="04A0" w:firstRow="1" w:lastRow="0" w:firstColumn="1" w:lastColumn="0" w:noHBand="0" w:noVBand="1"/>
      </w:tblPr>
      <w:tblGrid>
        <w:gridCol w:w="1234"/>
        <w:gridCol w:w="1234"/>
        <w:gridCol w:w="1234"/>
        <w:gridCol w:w="1234"/>
        <w:gridCol w:w="1234"/>
        <w:gridCol w:w="1234"/>
        <w:gridCol w:w="1230"/>
      </w:tblGrid>
      <w:tr w:rsidR="75E1E07B" w14:paraId="2EAB8220" w14:textId="77777777" w:rsidTr="75E1E07B">
        <w:trPr>
          <w:trHeight w:val="495"/>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C6F2365" w14:textId="65136396"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7AA0902A" w14:textId="37573B9C"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4038B6E7" w14:textId="59B2DA38"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4E3D1327" w14:textId="589928A7"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73A2C840" w14:textId="61AC2FCD"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6695059A" w14:textId="731BFDE9"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5F4BA4B4" w14:textId="609BE814"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531CB894" w14:textId="071BCEBF"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0294886F" w14:textId="3E045329" w:rsidR="31F7D55A" w:rsidRPr="00C11E69" w:rsidRDefault="31F7D55A" w:rsidP="00DB4DC1">
      <w:pPr>
        <w:spacing w:after="0" w:line="276" w:lineRule="auto"/>
        <w:rPr>
          <w:szCs w:val="22"/>
        </w:rPr>
      </w:pPr>
      <w:r w:rsidRPr="00C11E69">
        <w:rPr>
          <w:rFonts w:eastAsia="Cambria"/>
          <w:szCs w:val="22"/>
        </w:rPr>
        <w:t xml:space="preserve"> </w:t>
      </w:r>
    </w:p>
    <w:p w14:paraId="784C981F" w14:textId="611E4A09" w:rsidR="31F7D55A" w:rsidRPr="00C11E69" w:rsidRDefault="31F7D55A" w:rsidP="75E1E07B">
      <w:pPr>
        <w:pStyle w:val="ListParagraph"/>
        <w:numPr>
          <w:ilvl w:val="0"/>
          <w:numId w:val="49"/>
        </w:numPr>
        <w:spacing w:after="0" w:line="276" w:lineRule="auto"/>
        <w:ind w:left="800" w:hanging="440"/>
        <w:rPr>
          <w:rFonts w:eastAsia="Cambria"/>
          <w:szCs w:val="22"/>
        </w:rPr>
      </w:pPr>
      <w:r w:rsidRPr="00C11E69">
        <w:rPr>
          <w:rFonts w:eastAsia="Cambria"/>
          <w:szCs w:val="22"/>
        </w:rPr>
        <w:t>The above task was specialized in that it required subject-matter expertise.</w:t>
      </w:r>
    </w:p>
    <w:tbl>
      <w:tblPr>
        <w:tblW w:w="0" w:type="auto"/>
        <w:tblLayout w:type="fixed"/>
        <w:tblLook w:val="04A0" w:firstRow="1" w:lastRow="0" w:firstColumn="1" w:lastColumn="0" w:noHBand="0" w:noVBand="1"/>
      </w:tblPr>
      <w:tblGrid>
        <w:gridCol w:w="1234"/>
        <w:gridCol w:w="1234"/>
        <w:gridCol w:w="1234"/>
        <w:gridCol w:w="1234"/>
        <w:gridCol w:w="1234"/>
        <w:gridCol w:w="1234"/>
        <w:gridCol w:w="1230"/>
      </w:tblGrid>
      <w:tr w:rsidR="75E1E07B" w14:paraId="33B9FAA0" w14:textId="77777777" w:rsidTr="75E1E07B">
        <w:trPr>
          <w:trHeight w:val="495"/>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74647198" w14:textId="72692274"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7E4AE0CD" w14:textId="12F38052"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2699FF78" w14:textId="4B4DE797"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1621C53C" w14:textId="5198B02F"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1E5EDB94" w14:textId="6985E38D"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1ED10C72" w14:textId="08CE10B4"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7F9EF786" w14:textId="67A7A5A7"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3FE648A2" w14:textId="61F4457C"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3232155E" w14:textId="5BF49F10" w:rsidR="31F7D55A" w:rsidRPr="00C11E69" w:rsidRDefault="31F7D55A" w:rsidP="75E1E07B">
      <w:pPr>
        <w:pStyle w:val="ListParagraph"/>
        <w:numPr>
          <w:ilvl w:val="0"/>
          <w:numId w:val="49"/>
        </w:numPr>
        <w:spacing w:after="0" w:line="276" w:lineRule="auto"/>
        <w:ind w:left="800" w:hanging="440"/>
        <w:rPr>
          <w:rFonts w:eastAsia="Cambria"/>
          <w:szCs w:val="22"/>
        </w:rPr>
      </w:pPr>
      <w:r w:rsidRPr="00C11E69">
        <w:rPr>
          <w:rFonts w:eastAsia="Cambria"/>
          <w:szCs w:val="22"/>
        </w:rPr>
        <w:t xml:space="preserve">The above task </w:t>
      </w:r>
      <w:proofErr w:type="gramStart"/>
      <w:r w:rsidRPr="00C11E69">
        <w:rPr>
          <w:rFonts w:eastAsia="Cambria"/>
          <w:szCs w:val="22"/>
        </w:rPr>
        <w:t>was specialized</w:t>
      </w:r>
      <w:proofErr w:type="gramEnd"/>
      <w:r w:rsidRPr="00C11E69">
        <w:rPr>
          <w:rFonts w:eastAsia="Cambria"/>
          <w:szCs w:val="22"/>
        </w:rPr>
        <w:t xml:space="preserve"> in that it required domain-specific skills.</w:t>
      </w:r>
    </w:p>
    <w:tbl>
      <w:tblPr>
        <w:tblW w:w="0" w:type="auto"/>
        <w:tblLayout w:type="fixed"/>
        <w:tblLook w:val="04A0" w:firstRow="1" w:lastRow="0" w:firstColumn="1" w:lastColumn="0" w:noHBand="0" w:noVBand="1"/>
      </w:tblPr>
      <w:tblGrid>
        <w:gridCol w:w="1234"/>
        <w:gridCol w:w="1234"/>
        <w:gridCol w:w="1234"/>
        <w:gridCol w:w="1234"/>
        <w:gridCol w:w="1234"/>
        <w:gridCol w:w="1234"/>
        <w:gridCol w:w="1230"/>
      </w:tblGrid>
      <w:tr w:rsidR="75E1E07B" w14:paraId="19FFF75F" w14:textId="77777777" w:rsidTr="75E1E07B">
        <w:trPr>
          <w:trHeight w:val="495"/>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78411CB1" w14:textId="63B63F00"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596BB68A" w14:textId="680E6480"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2E021ABA" w14:textId="53A96FDF"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38919E11" w14:textId="076E9A26"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2F284737" w14:textId="7428EB80"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2DD16CFF" w14:textId="226482A4"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4D676211" w14:textId="6EB09FF1"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0B19FBED" w14:textId="7948782C"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2ED0C065" w14:textId="486394CA" w:rsidR="31F7D55A" w:rsidRPr="00C11E69" w:rsidRDefault="31F7D55A" w:rsidP="75E1E07B">
      <w:pPr>
        <w:pStyle w:val="ListParagraph"/>
        <w:numPr>
          <w:ilvl w:val="0"/>
          <w:numId w:val="49"/>
        </w:numPr>
        <w:spacing w:after="0" w:line="276" w:lineRule="auto"/>
        <w:ind w:left="800" w:hanging="440"/>
        <w:rPr>
          <w:rFonts w:eastAsia="Cambria"/>
          <w:szCs w:val="22"/>
        </w:rPr>
      </w:pPr>
      <w:r w:rsidRPr="00C11E69">
        <w:rPr>
          <w:rFonts w:eastAsia="Cambria"/>
          <w:szCs w:val="22"/>
        </w:rPr>
        <w:t>The above task was specialized in that it required specialized tools/procedures/materials.</w:t>
      </w:r>
    </w:p>
    <w:tbl>
      <w:tblPr>
        <w:tblW w:w="0" w:type="auto"/>
        <w:tblLayout w:type="fixed"/>
        <w:tblLook w:val="04A0" w:firstRow="1" w:lastRow="0" w:firstColumn="1" w:lastColumn="0" w:noHBand="0" w:noVBand="1"/>
      </w:tblPr>
      <w:tblGrid>
        <w:gridCol w:w="1234"/>
        <w:gridCol w:w="1234"/>
        <w:gridCol w:w="1234"/>
        <w:gridCol w:w="1234"/>
        <w:gridCol w:w="1234"/>
        <w:gridCol w:w="1234"/>
        <w:gridCol w:w="1230"/>
      </w:tblGrid>
      <w:tr w:rsidR="75E1E07B" w14:paraId="4B4778FF" w14:textId="77777777" w:rsidTr="75E1E07B">
        <w:trPr>
          <w:trHeight w:val="495"/>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6BC48496" w14:textId="2ED3CC08"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62A2C011" w14:textId="6EA8278E"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7FCCD119" w14:textId="2192AB19"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49119A96" w14:textId="2CDCFFFC"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533769E5" w14:textId="5D59482B"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1BF698CC" w14:textId="254A362D"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221F86A8" w14:textId="1106DC93"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773D3F4B" w14:textId="3438E0BF"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11505512" w14:textId="128655E9" w:rsidR="31F7D55A" w:rsidRPr="00C11E69" w:rsidRDefault="31F7D55A" w:rsidP="75E1E07B">
      <w:pPr>
        <w:pStyle w:val="ListParagraph"/>
        <w:numPr>
          <w:ilvl w:val="0"/>
          <w:numId w:val="49"/>
        </w:numPr>
        <w:spacing w:after="0" w:line="276" w:lineRule="auto"/>
        <w:ind w:left="800" w:hanging="440"/>
        <w:rPr>
          <w:rFonts w:eastAsia="Cambria"/>
          <w:szCs w:val="22"/>
        </w:rPr>
      </w:pPr>
      <w:r w:rsidRPr="00C11E69">
        <w:rPr>
          <w:rFonts w:eastAsia="Cambria"/>
          <w:szCs w:val="22"/>
        </w:rPr>
        <w:t>The above task was important in that the outcome could affect my performance.</w:t>
      </w:r>
    </w:p>
    <w:tbl>
      <w:tblPr>
        <w:tblW w:w="0" w:type="auto"/>
        <w:tblLayout w:type="fixed"/>
        <w:tblLook w:val="04A0" w:firstRow="1" w:lastRow="0" w:firstColumn="1" w:lastColumn="0" w:noHBand="0" w:noVBand="1"/>
      </w:tblPr>
      <w:tblGrid>
        <w:gridCol w:w="1234"/>
        <w:gridCol w:w="1234"/>
        <w:gridCol w:w="1234"/>
        <w:gridCol w:w="1234"/>
        <w:gridCol w:w="1234"/>
        <w:gridCol w:w="1234"/>
        <w:gridCol w:w="1230"/>
      </w:tblGrid>
      <w:tr w:rsidR="75E1E07B" w14:paraId="67414A31" w14:textId="77777777" w:rsidTr="75E1E07B">
        <w:trPr>
          <w:trHeight w:val="495"/>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76BDCA6B" w14:textId="10CE7665"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77F00DFF" w14:textId="3D0BC7DC"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50C42056" w14:textId="560CCB22"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1E0BE50B" w14:textId="36FE9158"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59AA7A37" w14:textId="7A8E506E"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46A11EE9" w14:textId="7550F034"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7ADA1BA5" w14:textId="3A36001D"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4CB6CD15" w14:textId="1EFD85A5"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01D8B8AD" w14:textId="1CA628A4" w:rsidR="31F7D55A" w:rsidRPr="00C11E69" w:rsidRDefault="31F7D55A" w:rsidP="75E1E07B">
      <w:pPr>
        <w:pStyle w:val="ListParagraph"/>
        <w:numPr>
          <w:ilvl w:val="0"/>
          <w:numId w:val="49"/>
        </w:numPr>
        <w:spacing w:after="0" w:line="276" w:lineRule="auto"/>
        <w:ind w:left="800" w:hanging="440"/>
        <w:rPr>
          <w:rFonts w:eastAsia="Cambria"/>
          <w:szCs w:val="22"/>
        </w:rPr>
      </w:pPr>
      <w:r w:rsidRPr="00C11E69">
        <w:rPr>
          <w:rFonts w:eastAsia="Cambria"/>
          <w:szCs w:val="22"/>
        </w:rPr>
        <w:t>The above task was important in that the outcome could affect my organization’s performance.</w:t>
      </w:r>
    </w:p>
    <w:tbl>
      <w:tblPr>
        <w:tblW w:w="0" w:type="auto"/>
        <w:tblLayout w:type="fixed"/>
        <w:tblLook w:val="04A0" w:firstRow="1" w:lastRow="0" w:firstColumn="1" w:lastColumn="0" w:noHBand="0" w:noVBand="1"/>
      </w:tblPr>
      <w:tblGrid>
        <w:gridCol w:w="1234"/>
        <w:gridCol w:w="1234"/>
        <w:gridCol w:w="1234"/>
        <w:gridCol w:w="1234"/>
        <w:gridCol w:w="1234"/>
        <w:gridCol w:w="1234"/>
        <w:gridCol w:w="1230"/>
      </w:tblGrid>
      <w:tr w:rsidR="75E1E07B" w14:paraId="2B9B2734" w14:textId="77777777" w:rsidTr="75E1E07B">
        <w:trPr>
          <w:trHeight w:val="495"/>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230E310C" w14:textId="0F5A90FD"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1417A812" w14:textId="0F1F33B5"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6EFC6F87" w14:textId="7BD96F7F"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15CFF79A" w14:textId="2D4185B4"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3C8B171" w14:textId="19FB0EF0"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20230262" w14:textId="073D4E2A"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146DE65" w14:textId="60CDCA96"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1E38E7A0" w14:textId="6F26A26F"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78C1E643" w14:textId="22C5405A" w:rsidR="31F7D55A" w:rsidRPr="00C11E69" w:rsidRDefault="31F7D55A" w:rsidP="75E1E07B">
      <w:pPr>
        <w:pStyle w:val="ListParagraph"/>
        <w:numPr>
          <w:ilvl w:val="0"/>
          <w:numId w:val="49"/>
        </w:numPr>
        <w:spacing w:after="0" w:line="276" w:lineRule="auto"/>
        <w:ind w:left="800" w:hanging="440"/>
        <w:rPr>
          <w:rFonts w:eastAsia="Cambria"/>
          <w:szCs w:val="22"/>
        </w:rPr>
      </w:pPr>
      <w:r w:rsidRPr="00C11E69">
        <w:rPr>
          <w:rFonts w:eastAsia="Cambria"/>
          <w:szCs w:val="22"/>
        </w:rPr>
        <w:t>The above task was important in that the outcome could affect many other people.</w:t>
      </w:r>
    </w:p>
    <w:tbl>
      <w:tblPr>
        <w:tblW w:w="0" w:type="auto"/>
        <w:tblLayout w:type="fixed"/>
        <w:tblLook w:val="04A0" w:firstRow="1" w:lastRow="0" w:firstColumn="1" w:lastColumn="0" w:noHBand="0" w:noVBand="1"/>
      </w:tblPr>
      <w:tblGrid>
        <w:gridCol w:w="1234"/>
        <w:gridCol w:w="1234"/>
        <w:gridCol w:w="1234"/>
        <w:gridCol w:w="1234"/>
        <w:gridCol w:w="1234"/>
        <w:gridCol w:w="1234"/>
        <w:gridCol w:w="1230"/>
      </w:tblGrid>
      <w:tr w:rsidR="75E1E07B" w14:paraId="7B1C016A" w14:textId="77777777" w:rsidTr="75E1E07B">
        <w:trPr>
          <w:trHeight w:val="300"/>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2787AECC" w14:textId="61DA53DD"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2803B296" w14:textId="4C3168DF"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CDAAB3B" w14:textId="39B11FC1"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3C7AA059" w14:textId="46BDDA2E"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23D3AF71" w14:textId="0E9ED746"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6CA5607F" w14:textId="29B32DE7"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306DD495" w14:textId="76AFEB73"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630BFBEE" w14:textId="611F7A87"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5E329255" w14:textId="29770D71" w:rsidR="31F7D55A" w:rsidRPr="00C11E69" w:rsidRDefault="31F7D55A" w:rsidP="75E1E07B">
      <w:pPr>
        <w:pStyle w:val="ListParagraph"/>
        <w:numPr>
          <w:ilvl w:val="0"/>
          <w:numId w:val="49"/>
        </w:numPr>
        <w:spacing w:after="0" w:line="276" w:lineRule="auto"/>
        <w:ind w:left="800" w:hanging="440"/>
        <w:rPr>
          <w:rFonts w:eastAsia="Cambria"/>
          <w:szCs w:val="22"/>
        </w:rPr>
      </w:pPr>
      <w:r w:rsidRPr="00C11E69">
        <w:rPr>
          <w:rFonts w:eastAsia="Cambria"/>
          <w:szCs w:val="22"/>
        </w:rPr>
        <w:t>There was time pressure in completing the above task, due to insufficient time allocated.</w:t>
      </w:r>
    </w:p>
    <w:tbl>
      <w:tblPr>
        <w:tblW w:w="0" w:type="auto"/>
        <w:tblLayout w:type="fixed"/>
        <w:tblLook w:val="04A0" w:firstRow="1" w:lastRow="0" w:firstColumn="1" w:lastColumn="0" w:noHBand="0" w:noVBand="1"/>
      </w:tblPr>
      <w:tblGrid>
        <w:gridCol w:w="1234"/>
        <w:gridCol w:w="1234"/>
        <w:gridCol w:w="1234"/>
        <w:gridCol w:w="1234"/>
        <w:gridCol w:w="1234"/>
        <w:gridCol w:w="1234"/>
        <w:gridCol w:w="1230"/>
      </w:tblGrid>
      <w:tr w:rsidR="75E1E07B" w14:paraId="368503BB" w14:textId="77777777" w:rsidTr="75E1E07B">
        <w:trPr>
          <w:trHeight w:val="495"/>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E428955" w14:textId="20CEB443"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77894043" w14:textId="4E56358A"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39F7CBE0" w14:textId="2932FD4F"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46E27FD7" w14:textId="53327B02"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183FB6C3" w14:textId="0FBED166"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6F8456FF" w14:textId="6C3A30B3"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3DBEF7D1" w14:textId="3C30E1F4"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238CABDE" w14:textId="7EE3ADF1"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5A2AB693" w14:textId="1D462FF4" w:rsidR="31F7D55A" w:rsidRPr="00C11E69" w:rsidRDefault="31F7D55A" w:rsidP="75E1E07B">
      <w:pPr>
        <w:pStyle w:val="ListParagraph"/>
        <w:numPr>
          <w:ilvl w:val="0"/>
          <w:numId w:val="49"/>
        </w:numPr>
        <w:spacing w:after="0" w:line="276" w:lineRule="auto"/>
        <w:ind w:left="800" w:hanging="440"/>
        <w:rPr>
          <w:rFonts w:eastAsia="Cambria"/>
          <w:szCs w:val="22"/>
        </w:rPr>
      </w:pPr>
      <w:r w:rsidRPr="00C11E69">
        <w:rPr>
          <w:rFonts w:eastAsia="Cambria"/>
          <w:szCs w:val="22"/>
        </w:rPr>
        <w:t>There was time pressure in completing the above task, due to firm deadlines.</w:t>
      </w:r>
    </w:p>
    <w:tbl>
      <w:tblPr>
        <w:tblW w:w="0" w:type="auto"/>
        <w:tblLayout w:type="fixed"/>
        <w:tblLook w:val="04A0" w:firstRow="1" w:lastRow="0" w:firstColumn="1" w:lastColumn="0" w:noHBand="0" w:noVBand="1"/>
      </w:tblPr>
      <w:tblGrid>
        <w:gridCol w:w="1234"/>
        <w:gridCol w:w="1234"/>
        <w:gridCol w:w="1234"/>
        <w:gridCol w:w="1234"/>
        <w:gridCol w:w="1234"/>
        <w:gridCol w:w="1234"/>
        <w:gridCol w:w="1230"/>
      </w:tblGrid>
      <w:tr w:rsidR="75E1E07B" w14:paraId="0C72E7FA" w14:textId="77777777" w:rsidTr="75E1E07B">
        <w:trPr>
          <w:trHeight w:val="495"/>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2AAFCE7" w14:textId="3B8A493E"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5532E02A" w14:textId="2DDEFD44"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5A75F30B" w14:textId="7CBB6CA5"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30F6B5EA" w14:textId="7C806FC7"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6B6776FE" w14:textId="38919747"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4EDBCCD0" w14:textId="5F63A56F"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58D0CE70" w14:textId="4DD89E34"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6CF872E8" w14:textId="7399F499"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39A59A07" w14:textId="01EEF0CA" w:rsidR="31F7D55A" w:rsidRPr="00C11E69" w:rsidRDefault="31F7D55A" w:rsidP="75E1E07B">
      <w:pPr>
        <w:pStyle w:val="ListParagraph"/>
        <w:numPr>
          <w:ilvl w:val="0"/>
          <w:numId w:val="49"/>
        </w:numPr>
        <w:spacing w:after="0" w:line="276" w:lineRule="auto"/>
        <w:ind w:left="800" w:hanging="440"/>
        <w:rPr>
          <w:rFonts w:eastAsia="Cambria"/>
          <w:szCs w:val="22"/>
        </w:rPr>
      </w:pPr>
      <w:r w:rsidRPr="00C11E69">
        <w:rPr>
          <w:rFonts w:eastAsia="Cambria"/>
          <w:szCs w:val="22"/>
        </w:rPr>
        <w:t xml:space="preserve">There was time pressure in completing the above task, due to </w:t>
      </w:r>
      <w:proofErr w:type="gramStart"/>
      <w:r w:rsidRPr="00C11E69">
        <w:rPr>
          <w:rFonts w:eastAsia="Cambria"/>
          <w:szCs w:val="22"/>
        </w:rPr>
        <w:t>urgency</w:t>
      </w:r>
      <w:proofErr w:type="gramEnd"/>
      <w:r w:rsidRPr="00C11E69">
        <w:rPr>
          <w:rFonts w:eastAsia="Cambria"/>
          <w:szCs w:val="22"/>
        </w:rPr>
        <w:t xml:space="preserve"> of the situation.</w:t>
      </w:r>
    </w:p>
    <w:tbl>
      <w:tblPr>
        <w:tblW w:w="0" w:type="auto"/>
        <w:tblLayout w:type="fixed"/>
        <w:tblLook w:val="04A0" w:firstRow="1" w:lastRow="0" w:firstColumn="1" w:lastColumn="0" w:noHBand="0" w:noVBand="1"/>
      </w:tblPr>
      <w:tblGrid>
        <w:gridCol w:w="1234"/>
        <w:gridCol w:w="1234"/>
        <w:gridCol w:w="1234"/>
        <w:gridCol w:w="1234"/>
        <w:gridCol w:w="1234"/>
        <w:gridCol w:w="1234"/>
        <w:gridCol w:w="1230"/>
      </w:tblGrid>
      <w:tr w:rsidR="75E1E07B" w14:paraId="37FA7D56" w14:textId="77777777" w:rsidTr="75E1E07B">
        <w:trPr>
          <w:trHeight w:val="495"/>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687E258C" w14:textId="3212C217"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B139F36" w14:textId="208A25E7"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7547F233" w14:textId="1039C9FD"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6F399B89" w14:textId="7E5A3108"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51226536" w14:textId="5F546B9C"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3F797E6D" w14:textId="5D56BA77"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1A718C5E" w14:textId="2C88C19A"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46A766F6" w14:textId="6D7E4FCB"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52631717" w14:textId="4F1CDC73" w:rsidR="31F7D55A" w:rsidRPr="00C11E69" w:rsidRDefault="31F7D55A" w:rsidP="75E1E07B">
      <w:pPr>
        <w:pStyle w:val="Heading2"/>
        <w:spacing w:before="200" w:line="276" w:lineRule="auto"/>
        <w:rPr>
          <w:rFonts w:eastAsia="Arial" w:cs="Arial"/>
          <w:szCs w:val="22"/>
        </w:rPr>
      </w:pPr>
      <w:r w:rsidRPr="00C11E69">
        <w:rPr>
          <w:rFonts w:eastAsia="Arial" w:cs="Arial"/>
          <w:szCs w:val="22"/>
        </w:rPr>
        <w:t>Job Resources</w:t>
      </w:r>
    </w:p>
    <w:p w14:paraId="35964B6F" w14:textId="425E9CEA" w:rsidR="31F7D55A" w:rsidRPr="00C11E69" w:rsidRDefault="31F7D55A" w:rsidP="75E1E07B">
      <w:pPr>
        <w:pStyle w:val="ListParagraph"/>
        <w:numPr>
          <w:ilvl w:val="0"/>
          <w:numId w:val="48"/>
        </w:numPr>
        <w:spacing w:after="0" w:line="276" w:lineRule="auto"/>
        <w:rPr>
          <w:rFonts w:eastAsia="Cambria"/>
          <w:szCs w:val="22"/>
        </w:rPr>
      </w:pPr>
      <w:r w:rsidRPr="00C11E69">
        <w:rPr>
          <w:rFonts w:eastAsia="Cambria"/>
          <w:szCs w:val="22"/>
        </w:rPr>
        <w:t>I have the knowledge needed to complete the above task without AI.</w:t>
      </w:r>
    </w:p>
    <w:tbl>
      <w:tblPr>
        <w:tblW w:w="0" w:type="auto"/>
        <w:tblLayout w:type="fixed"/>
        <w:tblLook w:val="04A0" w:firstRow="1" w:lastRow="0" w:firstColumn="1" w:lastColumn="0" w:noHBand="0" w:noVBand="1"/>
      </w:tblPr>
      <w:tblGrid>
        <w:gridCol w:w="1234"/>
        <w:gridCol w:w="1234"/>
        <w:gridCol w:w="1234"/>
        <w:gridCol w:w="1234"/>
        <w:gridCol w:w="1234"/>
        <w:gridCol w:w="1234"/>
        <w:gridCol w:w="1234"/>
      </w:tblGrid>
      <w:tr w:rsidR="75E1E07B" w14:paraId="3C2794D8" w14:textId="77777777" w:rsidTr="75E1E07B">
        <w:trPr>
          <w:trHeight w:val="495"/>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F270FBD" w14:textId="585704B7"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F60CAAD" w14:textId="4B75C21A"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14092F94" w14:textId="79DEBA8B"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D5EAC03" w14:textId="680DCADC"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2C55A49C" w14:textId="06DEC2CA"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5398D480" w14:textId="1DBA8B18"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1870E754" w14:textId="4B888F4A"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091931B4" w14:textId="4EF6C92E"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051F5A8A" w14:textId="6D0B6707" w:rsidR="31F7D55A" w:rsidRPr="00C11E69" w:rsidRDefault="31F7D55A" w:rsidP="75E1E07B">
      <w:pPr>
        <w:pStyle w:val="ListParagraph"/>
        <w:numPr>
          <w:ilvl w:val="0"/>
          <w:numId w:val="48"/>
        </w:numPr>
        <w:spacing w:after="0" w:line="276" w:lineRule="auto"/>
        <w:rPr>
          <w:rFonts w:eastAsia="Cambria"/>
          <w:szCs w:val="22"/>
        </w:rPr>
      </w:pPr>
      <w:r w:rsidRPr="00C11E69">
        <w:rPr>
          <w:rFonts w:eastAsia="Cambria"/>
          <w:szCs w:val="22"/>
        </w:rPr>
        <w:t>I have the skills to complete the above task without AI.</w:t>
      </w:r>
    </w:p>
    <w:tbl>
      <w:tblPr>
        <w:tblW w:w="0" w:type="auto"/>
        <w:tblLayout w:type="fixed"/>
        <w:tblLook w:val="04A0" w:firstRow="1" w:lastRow="0" w:firstColumn="1" w:lastColumn="0" w:noHBand="0" w:noVBand="1"/>
      </w:tblPr>
      <w:tblGrid>
        <w:gridCol w:w="1234"/>
        <w:gridCol w:w="1234"/>
        <w:gridCol w:w="1234"/>
        <w:gridCol w:w="1234"/>
        <w:gridCol w:w="1234"/>
        <w:gridCol w:w="1234"/>
        <w:gridCol w:w="1234"/>
      </w:tblGrid>
      <w:tr w:rsidR="75E1E07B" w14:paraId="506DD412" w14:textId="77777777" w:rsidTr="75E1E07B">
        <w:trPr>
          <w:trHeight w:val="495"/>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B703A3C" w14:textId="0C6962AD"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83CDBDD" w14:textId="2756E647"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4B0361A8" w14:textId="09B2257D"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75CAE75F" w14:textId="6FFF871B"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15679707" w14:textId="4C29F45E"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3A8EEC9" w14:textId="1B4B4DD6"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19DD8B9F" w14:textId="75ED0691"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54E46E2A" w14:textId="7BC37095"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69BAD323" w14:textId="7058E9DA" w:rsidR="31F7D55A" w:rsidRPr="00C11E69" w:rsidRDefault="31F7D55A" w:rsidP="75E1E07B">
      <w:pPr>
        <w:pStyle w:val="ListParagraph"/>
        <w:numPr>
          <w:ilvl w:val="0"/>
          <w:numId w:val="48"/>
        </w:numPr>
        <w:spacing w:after="0" w:line="276" w:lineRule="auto"/>
        <w:rPr>
          <w:rFonts w:eastAsia="Cambria"/>
          <w:szCs w:val="22"/>
        </w:rPr>
      </w:pPr>
      <w:r w:rsidRPr="00C11E69">
        <w:rPr>
          <w:rFonts w:eastAsia="Cambria"/>
          <w:szCs w:val="22"/>
        </w:rPr>
        <w:t>I am confident in my ability to complete the above task without AI.</w:t>
      </w:r>
    </w:p>
    <w:tbl>
      <w:tblPr>
        <w:tblW w:w="0" w:type="auto"/>
        <w:tblLayout w:type="fixed"/>
        <w:tblLook w:val="04A0" w:firstRow="1" w:lastRow="0" w:firstColumn="1" w:lastColumn="0" w:noHBand="0" w:noVBand="1"/>
      </w:tblPr>
      <w:tblGrid>
        <w:gridCol w:w="1234"/>
        <w:gridCol w:w="1234"/>
        <w:gridCol w:w="1234"/>
        <w:gridCol w:w="1234"/>
        <w:gridCol w:w="1234"/>
        <w:gridCol w:w="1234"/>
        <w:gridCol w:w="1234"/>
      </w:tblGrid>
      <w:tr w:rsidR="75E1E07B" w14:paraId="66A3ED4F" w14:textId="77777777" w:rsidTr="75E1E07B">
        <w:trPr>
          <w:trHeight w:val="495"/>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1D8BF584" w14:textId="7E59B18A"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A5D8353" w14:textId="1B8868E2"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6F8A73C3" w14:textId="12D6D490"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2ED384B" w14:textId="485F8B43"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1A1559A2" w14:textId="220344E4"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71D2822" w14:textId="3BF03490"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5D4B8C55" w14:textId="305B0090"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1F451CFC" w14:textId="3BD803BD"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20EF831A" w14:textId="751A2793" w:rsidR="31F7D55A" w:rsidRPr="00C11E69" w:rsidRDefault="31F7D55A" w:rsidP="75E1E07B">
      <w:pPr>
        <w:pStyle w:val="ListParagraph"/>
        <w:numPr>
          <w:ilvl w:val="0"/>
          <w:numId w:val="48"/>
        </w:numPr>
        <w:spacing w:after="0" w:line="276" w:lineRule="auto"/>
        <w:rPr>
          <w:rFonts w:eastAsia="Cambria"/>
          <w:szCs w:val="22"/>
        </w:rPr>
      </w:pPr>
      <w:r w:rsidRPr="00C11E69">
        <w:rPr>
          <w:rFonts w:eastAsia="Cambria"/>
          <w:szCs w:val="22"/>
        </w:rPr>
        <w:t xml:space="preserve">The technologies provided by my organization were sufficient </w:t>
      </w:r>
      <w:proofErr w:type="gramStart"/>
      <w:r w:rsidRPr="00C11E69">
        <w:rPr>
          <w:rFonts w:eastAsia="Cambria"/>
          <w:szCs w:val="22"/>
        </w:rPr>
        <w:t>for completing</w:t>
      </w:r>
      <w:proofErr w:type="gramEnd"/>
      <w:r w:rsidRPr="00C11E69">
        <w:rPr>
          <w:rFonts w:eastAsia="Cambria"/>
          <w:szCs w:val="22"/>
        </w:rPr>
        <w:t xml:space="preserve"> the above task.</w:t>
      </w:r>
    </w:p>
    <w:tbl>
      <w:tblPr>
        <w:tblW w:w="0" w:type="auto"/>
        <w:tblLayout w:type="fixed"/>
        <w:tblLook w:val="04A0" w:firstRow="1" w:lastRow="0" w:firstColumn="1" w:lastColumn="0" w:noHBand="0" w:noVBand="1"/>
      </w:tblPr>
      <w:tblGrid>
        <w:gridCol w:w="1234"/>
        <w:gridCol w:w="1234"/>
        <w:gridCol w:w="1234"/>
        <w:gridCol w:w="1234"/>
        <w:gridCol w:w="1234"/>
        <w:gridCol w:w="1234"/>
        <w:gridCol w:w="1234"/>
      </w:tblGrid>
      <w:tr w:rsidR="75E1E07B" w14:paraId="2A260E68" w14:textId="77777777" w:rsidTr="75E1E07B">
        <w:trPr>
          <w:trHeight w:val="495"/>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3DF17943" w14:textId="2B7D46CB"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E49538E" w14:textId="383DEB56"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6142D60" w14:textId="470B23AB"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3E69E5F3" w14:textId="5576C761"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2A38CF2E" w14:textId="01A3FCE7"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6C2B69CE" w14:textId="11030E2D"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7370B70F" w14:textId="0E782BC0"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254F75DA" w14:textId="00DD1444"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6EB7E281" w14:textId="07454AC2" w:rsidR="31F7D55A" w:rsidRPr="00C11E69" w:rsidRDefault="31F7D55A" w:rsidP="75E1E07B">
      <w:pPr>
        <w:pStyle w:val="ListParagraph"/>
        <w:numPr>
          <w:ilvl w:val="0"/>
          <w:numId w:val="48"/>
        </w:numPr>
        <w:spacing w:after="0" w:line="276" w:lineRule="auto"/>
        <w:rPr>
          <w:rFonts w:eastAsia="Cambria"/>
          <w:szCs w:val="22"/>
        </w:rPr>
      </w:pPr>
      <w:r w:rsidRPr="00C11E69">
        <w:rPr>
          <w:rFonts w:eastAsia="Cambria"/>
          <w:szCs w:val="22"/>
        </w:rPr>
        <w:t>The technologies provided by my organization were easy to use for the above task.</w:t>
      </w:r>
    </w:p>
    <w:tbl>
      <w:tblPr>
        <w:tblW w:w="0" w:type="auto"/>
        <w:tblLayout w:type="fixed"/>
        <w:tblLook w:val="04A0" w:firstRow="1" w:lastRow="0" w:firstColumn="1" w:lastColumn="0" w:noHBand="0" w:noVBand="1"/>
      </w:tblPr>
      <w:tblGrid>
        <w:gridCol w:w="1234"/>
        <w:gridCol w:w="1234"/>
        <w:gridCol w:w="1234"/>
        <w:gridCol w:w="1234"/>
        <w:gridCol w:w="1234"/>
        <w:gridCol w:w="1234"/>
        <w:gridCol w:w="1234"/>
      </w:tblGrid>
      <w:tr w:rsidR="75E1E07B" w14:paraId="378E778C" w14:textId="77777777" w:rsidTr="75E1E07B">
        <w:trPr>
          <w:trHeight w:val="495"/>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704F1F64" w14:textId="3D74A7D6"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6F971DE8" w14:textId="4AD07EA4"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7A807C00" w14:textId="46703AE0"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7120F8D1" w14:textId="1E670FB3"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66307D1B" w14:textId="0525989C"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64AB2931" w14:textId="1B0E75A6"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4CFB084E" w14:textId="6480C98D"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464481DE" w14:textId="437BDF8E"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7801DB0A" w14:textId="261A6909" w:rsidR="31F7D55A" w:rsidRPr="00C11E69" w:rsidRDefault="31F7D55A" w:rsidP="75E1E07B">
      <w:pPr>
        <w:pStyle w:val="ListParagraph"/>
        <w:numPr>
          <w:ilvl w:val="0"/>
          <w:numId w:val="48"/>
        </w:numPr>
        <w:spacing w:after="0" w:line="276" w:lineRule="auto"/>
        <w:rPr>
          <w:rFonts w:eastAsia="Cambria"/>
          <w:szCs w:val="22"/>
        </w:rPr>
      </w:pPr>
      <w:r w:rsidRPr="00C11E69">
        <w:rPr>
          <w:rFonts w:eastAsia="Cambria"/>
          <w:szCs w:val="22"/>
        </w:rPr>
        <w:t>The technologies provided by my organization were always up and running for the above task.</w:t>
      </w:r>
    </w:p>
    <w:tbl>
      <w:tblPr>
        <w:tblW w:w="0" w:type="auto"/>
        <w:tblLayout w:type="fixed"/>
        <w:tblLook w:val="04A0" w:firstRow="1" w:lastRow="0" w:firstColumn="1" w:lastColumn="0" w:noHBand="0" w:noVBand="1"/>
      </w:tblPr>
      <w:tblGrid>
        <w:gridCol w:w="1234"/>
        <w:gridCol w:w="1234"/>
        <w:gridCol w:w="1234"/>
        <w:gridCol w:w="1234"/>
        <w:gridCol w:w="1234"/>
        <w:gridCol w:w="1234"/>
        <w:gridCol w:w="1234"/>
      </w:tblGrid>
      <w:tr w:rsidR="75E1E07B" w14:paraId="730DEB85" w14:textId="77777777" w:rsidTr="75E1E07B">
        <w:trPr>
          <w:trHeight w:val="495"/>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551E7E14" w14:textId="50FE5B49"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4A76511B" w14:textId="271D2B6C"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BABE3FB" w14:textId="03378736"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2AF4BB1" w14:textId="4867BB4D"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30FBD491" w14:textId="3DA02396"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526C1C78" w14:textId="206131A5"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5C80B127" w14:textId="162C6277"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2AAC4346" w14:textId="063A4EED"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5770981F" w14:textId="1C6F4AF7" w:rsidR="31F7D55A" w:rsidRPr="00C11E69" w:rsidRDefault="31F7D55A" w:rsidP="75E1E07B">
      <w:pPr>
        <w:pStyle w:val="ListParagraph"/>
        <w:numPr>
          <w:ilvl w:val="0"/>
          <w:numId w:val="48"/>
        </w:numPr>
        <w:spacing w:after="0" w:line="276" w:lineRule="auto"/>
        <w:rPr>
          <w:rFonts w:eastAsia="Cambria"/>
          <w:szCs w:val="22"/>
        </w:rPr>
      </w:pPr>
      <w:r w:rsidRPr="00C11E69">
        <w:rPr>
          <w:rFonts w:eastAsia="Cambria"/>
          <w:szCs w:val="22"/>
        </w:rPr>
        <w:t>I have knowledge about the benefits of AI tools.</w:t>
      </w:r>
    </w:p>
    <w:tbl>
      <w:tblPr>
        <w:tblW w:w="0" w:type="auto"/>
        <w:tblLayout w:type="fixed"/>
        <w:tblLook w:val="04A0" w:firstRow="1" w:lastRow="0" w:firstColumn="1" w:lastColumn="0" w:noHBand="0" w:noVBand="1"/>
      </w:tblPr>
      <w:tblGrid>
        <w:gridCol w:w="1234"/>
        <w:gridCol w:w="1234"/>
        <w:gridCol w:w="1234"/>
        <w:gridCol w:w="1234"/>
        <w:gridCol w:w="1234"/>
        <w:gridCol w:w="1234"/>
        <w:gridCol w:w="1234"/>
      </w:tblGrid>
      <w:tr w:rsidR="75E1E07B" w14:paraId="6B166962" w14:textId="77777777" w:rsidTr="75E1E07B">
        <w:trPr>
          <w:trHeight w:val="300"/>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4CF53CD" w14:textId="18C38165"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1716DF9A" w14:textId="583A6A3B"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676B0201" w14:textId="7A3C5599"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31334C4E" w14:textId="753F20EF"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1CC27966" w14:textId="1925244B"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1DE2312" w14:textId="453E0357"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4768BA0B" w14:textId="46FF4E12"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326DC731" w14:textId="01DEF6D0"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6A6A0D32" w14:textId="1AE91128" w:rsidR="31F7D55A" w:rsidRPr="00C11E69" w:rsidRDefault="31F7D55A" w:rsidP="75E1E07B">
      <w:pPr>
        <w:pStyle w:val="ListParagraph"/>
        <w:numPr>
          <w:ilvl w:val="0"/>
          <w:numId w:val="48"/>
        </w:numPr>
        <w:spacing w:after="0" w:line="276" w:lineRule="auto"/>
        <w:rPr>
          <w:rFonts w:eastAsia="Cambria"/>
          <w:szCs w:val="22"/>
        </w:rPr>
      </w:pPr>
      <w:r w:rsidRPr="00C11E69">
        <w:rPr>
          <w:rFonts w:eastAsia="Cambria"/>
          <w:szCs w:val="22"/>
        </w:rPr>
        <w:t>I have knowledge about the limitations of AI tools.</w:t>
      </w:r>
    </w:p>
    <w:tbl>
      <w:tblPr>
        <w:tblW w:w="0" w:type="auto"/>
        <w:tblLayout w:type="fixed"/>
        <w:tblLook w:val="04A0" w:firstRow="1" w:lastRow="0" w:firstColumn="1" w:lastColumn="0" w:noHBand="0" w:noVBand="1"/>
      </w:tblPr>
      <w:tblGrid>
        <w:gridCol w:w="1234"/>
        <w:gridCol w:w="1234"/>
        <w:gridCol w:w="1234"/>
        <w:gridCol w:w="1234"/>
        <w:gridCol w:w="1234"/>
        <w:gridCol w:w="1234"/>
        <w:gridCol w:w="1234"/>
      </w:tblGrid>
      <w:tr w:rsidR="75E1E07B" w14:paraId="27C1AB30" w14:textId="77777777" w:rsidTr="75E1E07B">
        <w:trPr>
          <w:trHeight w:val="300"/>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65C8CC4E" w14:textId="504828A5"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121EF055" w14:textId="61DA2BFD"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3A27BCF6" w14:textId="316E97A2"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23A993C2" w14:textId="01CC7478"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2920168B" w14:textId="17A539BF"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70C8DC30" w14:textId="18AA5BE8"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1CC73FBA" w14:textId="12053C2D"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1DD573D2" w14:textId="41EEFAB5"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42E72455" w14:textId="67E2BEAF" w:rsidR="31F7D55A" w:rsidRPr="00C11E69" w:rsidRDefault="31F7D55A" w:rsidP="75E1E07B">
      <w:pPr>
        <w:pStyle w:val="ListParagraph"/>
        <w:numPr>
          <w:ilvl w:val="0"/>
          <w:numId w:val="48"/>
        </w:numPr>
        <w:spacing w:after="0" w:line="276" w:lineRule="auto"/>
        <w:rPr>
          <w:rFonts w:eastAsia="Cambria"/>
          <w:szCs w:val="22"/>
        </w:rPr>
      </w:pPr>
      <w:r w:rsidRPr="00C11E69">
        <w:rPr>
          <w:rFonts w:eastAsia="Cambria"/>
          <w:szCs w:val="22"/>
        </w:rPr>
        <w:t>I have knowledge about the risks of AI tools</w:t>
      </w:r>
    </w:p>
    <w:tbl>
      <w:tblPr>
        <w:tblW w:w="0" w:type="auto"/>
        <w:tblLayout w:type="fixed"/>
        <w:tblLook w:val="04A0" w:firstRow="1" w:lastRow="0" w:firstColumn="1" w:lastColumn="0" w:noHBand="0" w:noVBand="1"/>
      </w:tblPr>
      <w:tblGrid>
        <w:gridCol w:w="1234"/>
        <w:gridCol w:w="1234"/>
        <w:gridCol w:w="1234"/>
        <w:gridCol w:w="1234"/>
        <w:gridCol w:w="1234"/>
        <w:gridCol w:w="1234"/>
        <w:gridCol w:w="1234"/>
      </w:tblGrid>
      <w:tr w:rsidR="75E1E07B" w14:paraId="5EEE9E85" w14:textId="77777777" w:rsidTr="75E1E07B">
        <w:trPr>
          <w:trHeight w:val="300"/>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6C5ED9DB" w14:textId="401C7E94"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22B64A01" w14:textId="7BBA51A0"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4F827225" w14:textId="298DE009"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66F8496D" w14:textId="1FCD2FCD"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1EC50359" w14:textId="1A5BE2AE"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31CC53C0" w14:textId="6C03C063"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580CDFD2" w14:textId="400B9AC1"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0F416204" w14:textId="21205EAA"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325946CA" w14:textId="4D2F12AF" w:rsidR="31F7D55A" w:rsidRPr="00C11E69" w:rsidRDefault="31F7D55A" w:rsidP="75E1E07B">
      <w:pPr>
        <w:pStyle w:val="ListParagraph"/>
        <w:numPr>
          <w:ilvl w:val="0"/>
          <w:numId w:val="48"/>
        </w:numPr>
        <w:spacing w:after="0" w:line="276" w:lineRule="auto"/>
        <w:rPr>
          <w:rFonts w:eastAsia="Cambria"/>
          <w:szCs w:val="22"/>
        </w:rPr>
      </w:pPr>
      <w:r w:rsidRPr="00C11E69">
        <w:rPr>
          <w:rFonts w:eastAsia="Cambria"/>
          <w:szCs w:val="22"/>
        </w:rPr>
        <w:t>I can rely on others in my organization for help if I need it.</w:t>
      </w:r>
    </w:p>
    <w:tbl>
      <w:tblPr>
        <w:tblW w:w="0" w:type="auto"/>
        <w:tblLayout w:type="fixed"/>
        <w:tblLook w:val="04A0" w:firstRow="1" w:lastRow="0" w:firstColumn="1" w:lastColumn="0" w:noHBand="0" w:noVBand="1"/>
      </w:tblPr>
      <w:tblGrid>
        <w:gridCol w:w="1234"/>
        <w:gridCol w:w="1234"/>
        <w:gridCol w:w="1234"/>
        <w:gridCol w:w="1234"/>
        <w:gridCol w:w="1234"/>
        <w:gridCol w:w="1234"/>
        <w:gridCol w:w="1234"/>
      </w:tblGrid>
      <w:tr w:rsidR="75E1E07B" w14:paraId="50A65477" w14:textId="77777777" w:rsidTr="75E1E07B">
        <w:trPr>
          <w:trHeight w:val="300"/>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7DECCFC9" w14:textId="7F8CEA9F"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55A0B7D2" w14:textId="0378DC9B"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45D72B8E" w14:textId="4F47C5A9"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8FEDCA4" w14:textId="372C1A2B"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495DED21" w14:textId="28E2AA48"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160C40AA" w14:textId="4D533439"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1E9768BE" w14:textId="5E6AC994"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6098E96B" w14:textId="003FB075"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1B4E1B5D" w14:textId="4F0D7764" w:rsidR="31F7D55A" w:rsidRPr="00C11E69" w:rsidRDefault="31F7D55A" w:rsidP="75E1E07B">
      <w:pPr>
        <w:pStyle w:val="ListParagraph"/>
        <w:numPr>
          <w:ilvl w:val="0"/>
          <w:numId w:val="48"/>
        </w:numPr>
        <w:spacing w:after="0" w:line="276" w:lineRule="auto"/>
        <w:rPr>
          <w:rFonts w:eastAsia="Cambria"/>
          <w:szCs w:val="22"/>
        </w:rPr>
      </w:pPr>
      <w:r w:rsidRPr="00C11E69">
        <w:rPr>
          <w:rFonts w:eastAsia="Cambria"/>
          <w:szCs w:val="22"/>
        </w:rPr>
        <w:t>I have good relationships with others in my organization.</w:t>
      </w:r>
    </w:p>
    <w:tbl>
      <w:tblPr>
        <w:tblW w:w="0" w:type="auto"/>
        <w:tblLayout w:type="fixed"/>
        <w:tblLook w:val="04A0" w:firstRow="1" w:lastRow="0" w:firstColumn="1" w:lastColumn="0" w:noHBand="0" w:noVBand="1"/>
      </w:tblPr>
      <w:tblGrid>
        <w:gridCol w:w="1234"/>
        <w:gridCol w:w="1234"/>
        <w:gridCol w:w="1234"/>
        <w:gridCol w:w="1234"/>
        <w:gridCol w:w="1234"/>
        <w:gridCol w:w="1234"/>
        <w:gridCol w:w="1230"/>
      </w:tblGrid>
      <w:tr w:rsidR="75E1E07B" w14:paraId="0D9924BF" w14:textId="77777777" w:rsidTr="75E1E07B">
        <w:trPr>
          <w:trHeight w:val="300"/>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406912EE" w14:textId="47538AE0"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77AAC534" w14:textId="246882D5"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35620036" w14:textId="43058158"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569B43E2" w14:textId="257C865F"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312505AB" w14:textId="72D90CCD"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62612A40" w14:textId="07F21091"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33660119" w14:textId="1610EF96"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09757727" w14:textId="5C15D8D6"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5B4D6DC6" w14:textId="70E0DFAF" w:rsidR="31F7D55A" w:rsidRPr="00C11E69" w:rsidRDefault="31F7D55A" w:rsidP="75E1E07B">
      <w:pPr>
        <w:pStyle w:val="ListParagraph"/>
        <w:numPr>
          <w:ilvl w:val="0"/>
          <w:numId w:val="48"/>
        </w:numPr>
        <w:spacing w:after="0" w:line="276" w:lineRule="auto"/>
        <w:rPr>
          <w:rFonts w:eastAsia="Cambria"/>
          <w:szCs w:val="22"/>
        </w:rPr>
      </w:pPr>
      <w:r w:rsidRPr="00C11E69">
        <w:rPr>
          <w:rFonts w:eastAsia="Cambria"/>
          <w:szCs w:val="22"/>
        </w:rPr>
        <w:t>I can communicate/interact effectively with others in my organization.</w:t>
      </w:r>
    </w:p>
    <w:tbl>
      <w:tblPr>
        <w:tblW w:w="0" w:type="auto"/>
        <w:tblLayout w:type="fixed"/>
        <w:tblLook w:val="04A0" w:firstRow="1" w:lastRow="0" w:firstColumn="1" w:lastColumn="0" w:noHBand="0" w:noVBand="1"/>
      </w:tblPr>
      <w:tblGrid>
        <w:gridCol w:w="1234"/>
        <w:gridCol w:w="1234"/>
        <w:gridCol w:w="1234"/>
        <w:gridCol w:w="1234"/>
        <w:gridCol w:w="1234"/>
        <w:gridCol w:w="1234"/>
        <w:gridCol w:w="1230"/>
      </w:tblGrid>
      <w:tr w:rsidR="75E1E07B" w14:paraId="5715BE43" w14:textId="77777777" w:rsidTr="75E1E07B">
        <w:trPr>
          <w:trHeight w:val="300"/>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31B70486" w14:textId="2E0F1C2B"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51A5F57D" w14:textId="782E6F0F"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55B69CE9" w14:textId="0D236A46"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C25FE7D" w14:textId="72D3B295"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29DD372C" w14:textId="216B1CDC"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6A5EFF6B" w14:textId="15EB8B53"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5EDFED8D" w14:textId="6507B683"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0DC0506E" w14:textId="4B6C109B"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2FAC27D2" w14:textId="3DA9B7E8" w:rsidR="31F7D55A" w:rsidRPr="00C11E69" w:rsidRDefault="31F7D55A" w:rsidP="75E1E07B">
      <w:pPr>
        <w:pStyle w:val="ListParagraph"/>
        <w:numPr>
          <w:ilvl w:val="0"/>
          <w:numId w:val="48"/>
        </w:numPr>
        <w:spacing w:after="0" w:line="276" w:lineRule="auto"/>
        <w:rPr>
          <w:rFonts w:eastAsia="Cambria"/>
          <w:szCs w:val="22"/>
        </w:rPr>
      </w:pPr>
      <w:r w:rsidRPr="00C11E69">
        <w:rPr>
          <w:rFonts w:eastAsia="Cambria"/>
          <w:szCs w:val="22"/>
        </w:rPr>
        <w:t>I have the expertise needed to complete the above task without AI.</w:t>
      </w:r>
    </w:p>
    <w:tbl>
      <w:tblPr>
        <w:tblW w:w="0" w:type="auto"/>
        <w:tblLayout w:type="fixed"/>
        <w:tblLook w:val="04A0" w:firstRow="1" w:lastRow="0" w:firstColumn="1" w:lastColumn="0" w:noHBand="0" w:noVBand="1"/>
      </w:tblPr>
      <w:tblGrid>
        <w:gridCol w:w="1234"/>
        <w:gridCol w:w="1234"/>
        <w:gridCol w:w="1234"/>
        <w:gridCol w:w="1234"/>
        <w:gridCol w:w="1234"/>
        <w:gridCol w:w="1234"/>
        <w:gridCol w:w="1230"/>
      </w:tblGrid>
      <w:tr w:rsidR="75E1E07B" w14:paraId="7A15F593" w14:textId="77777777" w:rsidTr="75E1E07B">
        <w:trPr>
          <w:trHeight w:val="300"/>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40E77447" w14:textId="23E17A58"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26A68781" w14:textId="5CEF18B9"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581627FA" w14:textId="7CAE89C1"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6146CE0C" w14:textId="2A548D20"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F0A6320" w14:textId="1F2A9E7C"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7E4380B8" w14:textId="37E703EF"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3196FD81" w14:textId="26D65B03"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69B61F7B" w14:textId="7FBBD0BE"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7FB3870C" w14:textId="4670B837" w:rsidR="31F7D55A" w:rsidRPr="00C11E69" w:rsidRDefault="31F7D55A" w:rsidP="75E1E07B">
      <w:pPr>
        <w:pStyle w:val="Heading2"/>
        <w:spacing w:before="200" w:line="276" w:lineRule="auto"/>
        <w:rPr>
          <w:rFonts w:cs="Arial"/>
          <w:color w:val="4F81BD"/>
          <w:szCs w:val="22"/>
        </w:rPr>
      </w:pPr>
      <w:r w:rsidRPr="00C11E69">
        <w:rPr>
          <w:rFonts w:eastAsia="Arial" w:cs="Arial"/>
          <w:szCs w:val="22"/>
        </w:rPr>
        <w:t xml:space="preserve">Individual factors </w:t>
      </w:r>
      <w:r w:rsidRPr="00C11E69">
        <w:rPr>
          <w:rFonts w:eastAsia="Calibri" w:cs="Arial"/>
          <w:color w:val="4F81BD"/>
          <w:szCs w:val="22"/>
        </w:rPr>
        <w:t xml:space="preserve"> </w:t>
      </w:r>
    </w:p>
    <w:p w14:paraId="69695C60" w14:textId="741E623C" w:rsidR="31F7D55A" w:rsidRPr="00C11E69" w:rsidRDefault="31F7D55A" w:rsidP="75E1E07B">
      <w:pPr>
        <w:pStyle w:val="ListParagraph"/>
        <w:numPr>
          <w:ilvl w:val="0"/>
          <w:numId w:val="47"/>
        </w:numPr>
        <w:spacing w:after="0" w:line="276" w:lineRule="auto"/>
        <w:rPr>
          <w:rFonts w:eastAsia="Cambria"/>
          <w:szCs w:val="22"/>
        </w:rPr>
      </w:pPr>
      <w:r w:rsidRPr="00C11E69">
        <w:rPr>
          <w:rFonts w:eastAsia="Cambria"/>
          <w:szCs w:val="22"/>
        </w:rPr>
        <w:t>In general, I prefer innovative rather than tried and true approaches to work.</w:t>
      </w:r>
    </w:p>
    <w:tbl>
      <w:tblPr>
        <w:tblW w:w="0" w:type="auto"/>
        <w:tblLayout w:type="fixed"/>
        <w:tblLook w:val="04A0" w:firstRow="1" w:lastRow="0" w:firstColumn="1" w:lastColumn="0" w:noHBand="0" w:noVBand="1"/>
      </w:tblPr>
      <w:tblGrid>
        <w:gridCol w:w="1234"/>
        <w:gridCol w:w="1234"/>
        <w:gridCol w:w="1234"/>
        <w:gridCol w:w="1234"/>
        <w:gridCol w:w="1234"/>
        <w:gridCol w:w="1234"/>
        <w:gridCol w:w="1230"/>
      </w:tblGrid>
      <w:tr w:rsidR="75E1E07B" w14:paraId="293A4854" w14:textId="77777777" w:rsidTr="75E1E07B">
        <w:trPr>
          <w:trHeight w:val="300"/>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31017C8" w14:textId="5BCE295F"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1B157655" w14:textId="299C2B4D"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6FEF3B20" w14:textId="21F75C16"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17742632" w14:textId="1822AE3E"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74841CF1" w14:textId="66874FA2"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6FF6EEC9" w14:textId="0D6463EE"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16CB1D16" w14:textId="77D498C4"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13A7D1E0" w14:textId="2B574C59"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3E1FD857" w14:textId="73F8F4E6" w:rsidR="31F7D55A" w:rsidRPr="00C11E69" w:rsidRDefault="31F7D55A" w:rsidP="75E1E07B">
      <w:pPr>
        <w:pStyle w:val="ListParagraph"/>
        <w:numPr>
          <w:ilvl w:val="0"/>
          <w:numId w:val="47"/>
        </w:numPr>
        <w:spacing w:after="0" w:line="276" w:lineRule="auto"/>
        <w:rPr>
          <w:rFonts w:eastAsia="Cambria"/>
          <w:szCs w:val="22"/>
        </w:rPr>
      </w:pPr>
      <w:r w:rsidRPr="00C11E69">
        <w:rPr>
          <w:rFonts w:eastAsia="Cambria"/>
          <w:szCs w:val="22"/>
        </w:rPr>
        <w:t>In general, I prefer to learn new things rather than tried and true approaches to work.</w:t>
      </w:r>
    </w:p>
    <w:tbl>
      <w:tblPr>
        <w:tblW w:w="0" w:type="auto"/>
        <w:tblLayout w:type="fixed"/>
        <w:tblLook w:val="04A0" w:firstRow="1" w:lastRow="0" w:firstColumn="1" w:lastColumn="0" w:noHBand="0" w:noVBand="1"/>
      </w:tblPr>
      <w:tblGrid>
        <w:gridCol w:w="1234"/>
        <w:gridCol w:w="1234"/>
        <w:gridCol w:w="1234"/>
        <w:gridCol w:w="1234"/>
        <w:gridCol w:w="1234"/>
        <w:gridCol w:w="1234"/>
        <w:gridCol w:w="1230"/>
      </w:tblGrid>
      <w:tr w:rsidR="75E1E07B" w14:paraId="3717D1B2" w14:textId="77777777" w:rsidTr="75E1E07B">
        <w:trPr>
          <w:trHeight w:val="300"/>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4595504C" w14:textId="7EB8D281"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6B112FE8" w14:textId="3F53EE28"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5EB07935" w14:textId="0D15BA4B"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326584F2" w14:textId="37851B39"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6F455C0" w14:textId="620B5DB5"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2BCBFFB" w14:textId="599F6FBD"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5EB9936C" w14:textId="2D0B2887"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5E3BAC70" w14:textId="591F5B5C"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6E34ACD0" w14:textId="20482A4A" w:rsidR="31F7D55A" w:rsidRPr="00C11E69" w:rsidRDefault="31F7D55A" w:rsidP="75E1E07B">
      <w:pPr>
        <w:pStyle w:val="ListParagraph"/>
        <w:numPr>
          <w:ilvl w:val="0"/>
          <w:numId w:val="47"/>
        </w:numPr>
        <w:spacing w:after="0" w:line="276" w:lineRule="auto"/>
        <w:rPr>
          <w:rFonts w:eastAsia="Cambria"/>
          <w:szCs w:val="22"/>
        </w:rPr>
      </w:pPr>
      <w:r w:rsidRPr="00C11E69">
        <w:rPr>
          <w:rFonts w:eastAsia="Cambria"/>
          <w:szCs w:val="22"/>
        </w:rPr>
        <w:t xml:space="preserve">In general, I prefer to experiment with original approaches rather than tried and true approaches to work.  </w:t>
      </w:r>
    </w:p>
    <w:tbl>
      <w:tblPr>
        <w:tblW w:w="0" w:type="auto"/>
        <w:tblLayout w:type="fixed"/>
        <w:tblLook w:val="04A0" w:firstRow="1" w:lastRow="0" w:firstColumn="1" w:lastColumn="0" w:noHBand="0" w:noVBand="1"/>
      </w:tblPr>
      <w:tblGrid>
        <w:gridCol w:w="1234"/>
        <w:gridCol w:w="1234"/>
        <w:gridCol w:w="1234"/>
        <w:gridCol w:w="1234"/>
        <w:gridCol w:w="1234"/>
        <w:gridCol w:w="1234"/>
        <w:gridCol w:w="1230"/>
      </w:tblGrid>
      <w:tr w:rsidR="75E1E07B" w14:paraId="6C9F71EB" w14:textId="77777777" w:rsidTr="75E1E07B">
        <w:trPr>
          <w:trHeight w:val="300"/>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7391AE72" w14:textId="3DFE94FD"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1946764" w14:textId="5387E682"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1D895501" w14:textId="21ABB584"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3728C91" w14:textId="53A89C47"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76E0E576" w14:textId="39F9D27A"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CB1F335" w14:textId="26E3D8B5"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38E9BA64" w14:textId="437A3F85"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3C52FE3C" w14:textId="4589670F"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72D1F176" w14:textId="0171F954" w:rsidR="31F7D55A" w:rsidRPr="00C11E69" w:rsidRDefault="31F7D55A" w:rsidP="75E1E07B">
      <w:pPr>
        <w:pStyle w:val="ListParagraph"/>
        <w:numPr>
          <w:ilvl w:val="0"/>
          <w:numId w:val="47"/>
        </w:numPr>
        <w:spacing w:after="0" w:line="276" w:lineRule="auto"/>
        <w:rPr>
          <w:rFonts w:eastAsia="Cambria"/>
          <w:szCs w:val="22"/>
        </w:rPr>
      </w:pPr>
      <w:r w:rsidRPr="00C11E69">
        <w:rPr>
          <w:rFonts w:eastAsia="Cambria"/>
          <w:szCs w:val="22"/>
        </w:rPr>
        <w:t>In general, I focus on showing that I can perform better than my coworkers.</w:t>
      </w:r>
    </w:p>
    <w:tbl>
      <w:tblPr>
        <w:tblW w:w="0" w:type="auto"/>
        <w:tblLayout w:type="fixed"/>
        <w:tblLook w:val="04A0" w:firstRow="1" w:lastRow="0" w:firstColumn="1" w:lastColumn="0" w:noHBand="0" w:noVBand="1"/>
      </w:tblPr>
      <w:tblGrid>
        <w:gridCol w:w="1234"/>
        <w:gridCol w:w="1234"/>
        <w:gridCol w:w="1234"/>
        <w:gridCol w:w="1234"/>
        <w:gridCol w:w="1234"/>
        <w:gridCol w:w="1234"/>
        <w:gridCol w:w="1230"/>
      </w:tblGrid>
      <w:tr w:rsidR="75E1E07B" w14:paraId="6322B58A" w14:textId="77777777" w:rsidTr="75E1E07B">
        <w:trPr>
          <w:trHeight w:val="300"/>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3E5D48F3" w14:textId="075E4AFD"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061C28D" w14:textId="31DB41AF"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4C0CB28F" w14:textId="0A279241"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2D5FBEEE" w14:textId="6777C5EF"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5B2F3004" w14:textId="66CAF608"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7B0B58C6" w14:textId="77B64ABF"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AB99060" w14:textId="6EB38406"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098E43CA" w14:textId="2B928622"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5BC4B73E" w14:textId="5664EBA0" w:rsidR="31F7D55A" w:rsidRPr="00C11E69" w:rsidRDefault="31F7D55A" w:rsidP="75E1E07B">
      <w:pPr>
        <w:pStyle w:val="ListParagraph"/>
        <w:numPr>
          <w:ilvl w:val="0"/>
          <w:numId w:val="47"/>
        </w:numPr>
        <w:spacing w:after="0" w:line="276" w:lineRule="auto"/>
        <w:rPr>
          <w:rFonts w:eastAsia="Cambria"/>
          <w:szCs w:val="22"/>
        </w:rPr>
      </w:pPr>
      <w:r w:rsidRPr="00C11E69">
        <w:rPr>
          <w:rFonts w:eastAsia="Cambria"/>
          <w:szCs w:val="22"/>
        </w:rPr>
        <w:t>I prefer work that allows me to prove my ability to others.</w:t>
      </w:r>
    </w:p>
    <w:tbl>
      <w:tblPr>
        <w:tblW w:w="0" w:type="auto"/>
        <w:tblLayout w:type="fixed"/>
        <w:tblLook w:val="04A0" w:firstRow="1" w:lastRow="0" w:firstColumn="1" w:lastColumn="0" w:noHBand="0" w:noVBand="1"/>
      </w:tblPr>
      <w:tblGrid>
        <w:gridCol w:w="1234"/>
        <w:gridCol w:w="1234"/>
        <w:gridCol w:w="1234"/>
        <w:gridCol w:w="1234"/>
        <w:gridCol w:w="1234"/>
        <w:gridCol w:w="1234"/>
        <w:gridCol w:w="1230"/>
      </w:tblGrid>
      <w:tr w:rsidR="75E1E07B" w14:paraId="45631310" w14:textId="77777777" w:rsidTr="75E1E07B">
        <w:trPr>
          <w:trHeight w:val="300"/>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755A4F9A" w14:textId="6BCE194D"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48C4C474" w14:textId="07D9EA9C"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3D2B04D8" w14:textId="3C06B2E9"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1D38D441" w14:textId="5FB55EEE"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50119A9E" w14:textId="1CF1C9C6"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616A946C" w14:textId="591E751E"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7D52D447" w14:textId="202A2A6D"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327C92C6" w14:textId="1B6F9642"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3835844D" w14:textId="12884C57" w:rsidR="31F7D55A" w:rsidRPr="00C11E69" w:rsidRDefault="31F7D55A" w:rsidP="75E1E07B">
      <w:pPr>
        <w:pStyle w:val="ListParagraph"/>
        <w:numPr>
          <w:ilvl w:val="0"/>
          <w:numId w:val="47"/>
        </w:numPr>
        <w:spacing w:after="0" w:line="276" w:lineRule="auto"/>
        <w:rPr>
          <w:rFonts w:eastAsia="Cambria"/>
          <w:szCs w:val="22"/>
        </w:rPr>
      </w:pPr>
      <w:r w:rsidRPr="00C11E69">
        <w:rPr>
          <w:rFonts w:eastAsia="Cambria"/>
          <w:szCs w:val="22"/>
        </w:rPr>
        <w:t>I enjoy it when others are aware of how well I am performing at work.</w:t>
      </w:r>
    </w:p>
    <w:tbl>
      <w:tblPr>
        <w:tblW w:w="0" w:type="auto"/>
        <w:tblLayout w:type="fixed"/>
        <w:tblLook w:val="04A0" w:firstRow="1" w:lastRow="0" w:firstColumn="1" w:lastColumn="0" w:noHBand="0" w:noVBand="1"/>
      </w:tblPr>
      <w:tblGrid>
        <w:gridCol w:w="1234"/>
        <w:gridCol w:w="1234"/>
        <w:gridCol w:w="1234"/>
        <w:gridCol w:w="1234"/>
        <w:gridCol w:w="1234"/>
        <w:gridCol w:w="1234"/>
        <w:gridCol w:w="1230"/>
      </w:tblGrid>
      <w:tr w:rsidR="75E1E07B" w14:paraId="6C0EDA92" w14:textId="77777777" w:rsidTr="75E1E07B">
        <w:trPr>
          <w:trHeight w:val="300"/>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133EAFB4" w14:textId="6ADA0CBC"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237A7FC5" w14:textId="6B67C562"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5171A141" w14:textId="1E9D77AA"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57F0C5D" w14:textId="2DFA4DF6"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487D84EB" w14:textId="7ECFEE94"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581BEF5B" w14:textId="0218DE3C"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15E92AEE" w14:textId="33F38FED"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5D9B21DD" w14:textId="652CC314"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18CC1537" w14:textId="1C27BB07" w:rsidR="31F7D55A" w:rsidRPr="00C11E69" w:rsidRDefault="31F7D55A" w:rsidP="75E1E07B">
      <w:pPr>
        <w:pStyle w:val="ListParagraph"/>
        <w:numPr>
          <w:ilvl w:val="0"/>
          <w:numId w:val="47"/>
        </w:numPr>
        <w:spacing w:after="0" w:line="276" w:lineRule="auto"/>
        <w:rPr>
          <w:rFonts w:eastAsia="Cambria"/>
          <w:szCs w:val="22"/>
        </w:rPr>
      </w:pPr>
      <w:r w:rsidRPr="00C11E69">
        <w:rPr>
          <w:rFonts w:eastAsia="Cambria"/>
          <w:szCs w:val="22"/>
        </w:rPr>
        <w:t>To complete the above task, I had to provide confidential information to the AI tool(s).</w:t>
      </w:r>
    </w:p>
    <w:tbl>
      <w:tblPr>
        <w:tblW w:w="0" w:type="auto"/>
        <w:tblLayout w:type="fixed"/>
        <w:tblLook w:val="04A0" w:firstRow="1" w:lastRow="0" w:firstColumn="1" w:lastColumn="0" w:noHBand="0" w:noVBand="1"/>
      </w:tblPr>
      <w:tblGrid>
        <w:gridCol w:w="1234"/>
        <w:gridCol w:w="1234"/>
        <w:gridCol w:w="1234"/>
        <w:gridCol w:w="1234"/>
        <w:gridCol w:w="1234"/>
        <w:gridCol w:w="1234"/>
        <w:gridCol w:w="1230"/>
      </w:tblGrid>
      <w:tr w:rsidR="75E1E07B" w14:paraId="667E81DB" w14:textId="77777777" w:rsidTr="75E1E07B">
        <w:trPr>
          <w:trHeight w:val="300"/>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289F2AAD" w14:textId="32747D89"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A6D1569" w14:textId="424BD90C"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5D336EEF" w14:textId="7CC493C6"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73D1CB3E" w14:textId="5E1569ED"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563F1650" w14:textId="2F224B32"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7AEDB6C6" w14:textId="72AF71F5"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561C0445" w14:textId="4C276CD0"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4A07B6C3" w14:textId="6490A8E4"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3FE80EC8" w14:textId="7413ACC0" w:rsidR="31F7D55A" w:rsidRPr="00C11E69" w:rsidRDefault="31F7D55A" w:rsidP="75E1E07B">
      <w:pPr>
        <w:pStyle w:val="ListParagraph"/>
        <w:numPr>
          <w:ilvl w:val="0"/>
          <w:numId w:val="47"/>
        </w:numPr>
        <w:spacing w:after="0" w:line="276" w:lineRule="auto"/>
        <w:rPr>
          <w:rFonts w:eastAsia="Cambria"/>
          <w:szCs w:val="22"/>
        </w:rPr>
      </w:pPr>
      <w:r w:rsidRPr="00C11E69">
        <w:rPr>
          <w:rFonts w:eastAsia="Cambria"/>
          <w:szCs w:val="22"/>
        </w:rPr>
        <w:t>To complete the above task, I had to provide sensitive information to the AI tool(s).</w:t>
      </w:r>
    </w:p>
    <w:tbl>
      <w:tblPr>
        <w:tblW w:w="0" w:type="auto"/>
        <w:tblLayout w:type="fixed"/>
        <w:tblLook w:val="04A0" w:firstRow="1" w:lastRow="0" w:firstColumn="1" w:lastColumn="0" w:noHBand="0" w:noVBand="1"/>
      </w:tblPr>
      <w:tblGrid>
        <w:gridCol w:w="1234"/>
        <w:gridCol w:w="1234"/>
        <w:gridCol w:w="1234"/>
        <w:gridCol w:w="1234"/>
        <w:gridCol w:w="1234"/>
        <w:gridCol w:w="1234"/>
        <w:gridCol w:w="1230"/>
      </w:tblGrid>
      <w:tr w:rsidR="75E1E07B" w14:paraId="5FE654AB" w14:textId="77777777" w:rsidTr="75E1E07B">
        <w:trPr>
          <w:trHeight w:val="300"/>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4C9D0A72" w14:textId="1A17EE3D"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48E9A19B" w14:textId="6E27539E"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33616D0F" w14:textId="27CD924F"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F39DB74" w14:textId="291F03CE"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66671EA0" w14:textId="015FDEE8"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38E8E2AC" w14:textId="3EA32861"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3619BB11" w14:textId="2AD1BF2D"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4CAFFAF8" w14:textId="73614915"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763EDB01" w14:textId="37A9C81F" w:rsidR="31F7D55A" w:rsidRPr="00C11E69" w:rsidRDefault="31F7D55A" w:rsidP="75E1E07B">
      <w:pPr>
        <w:pStyle w:val="ListParagraph"/>
        <w:numPr>
          <w:ilvl w:val="0"/>
          <w:numId w:val="47"/>
        </w:numPr>
        <w:spacing w:after="0" w:line="276" w:lineRule="auto"/>
        <w:rPr>
          <w:rFonts w:eastAsia="Cambria"/>
          <w:szCs w:val="22"/>
        </w:rPr>
      </w:pPr>
      <w:r w:rsidRPr="00C11E69">
        <w:rPr>
          <w:rFonts w:eastAsia="Cambria"/>
          <w:szCs w:val="22"/>
        </w:rPr>
        <w:t>To complete the above task, I had to provide proprietary information to the AI tool(s).</w:t>
      </w:r>
    </w:p>
    <w:tbl>
      <w:tblPr>
        <w:tblW w:w="0" w:type="auto"/>
        <w:tblLayout w:type="fixed"/>
        <w:tblLook w:val="04A0" w:firstRow="1" w:lastRow="0" w:firstColumn="1" w:lastColumn="0" w:noHBand="0" w:noVBand="1"/>
      </w:tblPr>
      <w:tblGrid>
        <w:gridCol w:w="1234"/>
        <w:gridCol w:w="1234"/>
        <w:gridCol w:w="1234"/>
        <w:gridCol w:w="1234"/>
        <w:gridCol w:w="1234"/>
        <w:gridCol w:w="1234"/>
        <w:gridCol w:w="1230"/>
      </w:tblGrid>
      <w:tr w:rsidR="75E1E07B" w14:paraId="4AB3BF51" w14:textId="77777777" w:rsidTr="75E1E07B">
        <w:trPr>
          <w:trHeight w:val="300"/>
        </w:trPr>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2F989FC2" w14:textId="3D7D69BE" w:rsidR="75E1E07B" w:rsidRPr="00C11E69" w:rsidRDefault="75E1E07B" w:rsidP="75E1E07B">
            <w:pPr>
              <w:spacing w:after="0" w:line="276" w:lineRule="auto"/>
              <w:rPr>
                <w:color w:val="000000" w:themeColor="text1"/>
                <w:szCs w:val="22"/>
              </w:rPr>
            </w:pPr>
            <w:r w:rsidRPr="00C11E69">
              <w:rPr>
                <w:color w:val="000000" w:themeColor="text1"/>
                <w:szCs w:val="22"/>
              </w:rPr>
              <w:t>Strongly Disagree</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57AF8E26" w14:textId="2947D02D" w:rsidR="75E1E07B" w:rsidRPr="00C11E69" w:rsidRDefault="75E1E07B" w:rsidP="75E1E07B">
            <w:pPr>
              <w:spacing w:after="0" w:line="276" w:lineRule="auto"/>
              <w:rPr>
                <w:color w:val="000000" w:themeColor="text1"/>
                <w:szCs w:val="22"/>
              </w:rPr>
            </w:pPr>
            <w:r w:rsidRPr="00C11E69">
              <w:rPr>
                <w:color w:val="000000" w:themeColor="text1"/>
                <w:szCs w:val="22"/>
              </w:rPr>
              <w:t>○1</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5A5EFE8B" w14:textId="6792D27B" w:rsidR="75E1E07B" w:rsidRPr="00C11E69" w:rsidRDefault="75E1E07B" w:rsidP="75E1E07B">
            <w:pPr>
              <w:spacing w:after="0" w:line="276" w:lineRule="auto"/>
              <w:rPr>
                <w:color w:val="000000" w:themeColor="text1"/>
                <w:szCs w:val="22"/>
              </w:rPr>
            </w:pPr>
            <w:r w:rsidRPr="00C11E69">
              <w:rPr>
                <w:color w:val="000000" w:themeColor="text1"/>
                <w:szCs w:val="22"/>
              </w:rPr>
              <w:t>○2</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42604CB5" w14:textId="62C8B76F" w:rsidR="75E1E07B" w:rsidRPr="00C11E69" w:rsidRDefault="75E1E07B" w:rsidP="75E1E07B">
            <w:pPr>
              <w:spacing w:after="0" w:line="276" w:lineRule="auto"/>
              <w:rPr>
                <w:color w:val="000000" w:themeColor="text1"/>
                <w:szCs w:val="22"/>
              </w:rPr>
            </w:pPr>
            <w:r w:rsidRPr="00C11E69">
              <w:rPr>
                <w:color w:val="000000" w:themeColor="text1"/>
                <w:szCs w:val="22"/>
              </w:rPr>
              <w:t>○3</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3A32A671" w14:textId="247BEB04" w:rsidR="75E1E07B" w:rsidRPr="00C11E69" w:rsidRDefault="75E1E07B" w:rsidP="75E1E07B">
            <w:pPr>
              <w:spacing w:after="0" w:line="276" w:lineRule="auto"/>
              <w:rPr>
                <w:color w:val="000000" w:themeColor="text1"/>
                <w:szCs w:val="22"/>
              </w:rPr>
            </w:pPr>
            <w:r w:rsidRPr="00C11E69">
              <w:rPr>
                <w:color w:val="000000" w:themeColor="text1"/>
                <w:szCs w:val="22"/>
              </w:rPr>
              <w:t>○4</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6CE5BA06" w14:textId="7D7D2066" w:rsidR="75E1E07B" w:rsidRPr="00C11E69" w:rsidRDefault="75E1E07B" w:rsidP="75E1E07B">
            <w:pPr>
              <w:spacing w:after="0" w:line="276" w:lineRule="auto"/>
              <w:rPr>
                <w:color w:val="000000" w:themeColor="text1"/>
                <w:szCs w:val="22"/>
              </w:rPr>
            </w:pPr>
            <w:r w:rsidRPr="00C11E69">
              <w:rPr>
                <w:color w:val="000000" w:themeColor="text1"/>
                <w:szCs w:val="22"/>
              </w:rPr>
              <w:t>○5</w:t>
            </w:r>
          </w:p>
        </w:tc>
        <w:tc>
          <w:tcPr>
            <w:tcW w:w="12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left w:w="108" w:type="dxa"/>
              <w:right w:w="108" w:type="dxa"/>
            </w:tcMar>
            <w:vAlign w:val="center"/>
          </w:tcPr>
          <w:p w14:paraId="04DBDBD1" w14:textId="492EA7A3" w:rsidR="75E1E07B" w:rsidRPr="00C11E69" w:rsidRDefault="75E1E07B" w:rsidP="75E1E07B">
            <w:pPr>
              <w:spacing w:after="0" w:line="276" w:lineRule="auto"/>
              <w:rPr>
                <w:color w:val="000000" w:themeColor="text1"/>
                <w:szCs w:val="22"/>
              </w:rPr>
            </w:pPr>
            <w:r w:rsidRPr="00C11E69">
              <w:rPr>
                <w:color w:val="000000" w:themeColor="text1"/>
                <w:szCs w:val="22"/>
              </w:rPr>
              <w:t>Strongly Agree</w:t>
            </w:r>
          </w:p>
          <w:p w14:paraId="3770B583" w14:textId="330F0644" w:rsidR="75E1E07B" w:rsidRPr="00C11E69" w:rsidRDefault="75E1E07B" w:rsidP="75E1E07B">
            <w:pPr>
              <w:spacing w:after="0" w:line="276" w:lineRule="auto"/>
              <w:rPr>
                <w:color w:val="000000" w:themeColor="text1"/>
                <w:szCs w:val="22"/>
              </w:rPr>
            </w:pPr>
            <w:r w:rsidRPr="00C11E69">
              <w:rPr>
                <w:color w:val="000000" w:themeColor="text1"/>
                <w:szCs w:val="22"/>
              </w:rPr>
              <w:t xml:space="preserve"> </w:t>
            </w:r>
          </w:p>
        </w:tc>
      </w:tr>
    </w:tbl>
    <w:p w14:paraId="78B9F644" w14:textId="4CE2C710" w:rsidR="31F7D55A" w:rsidRPr="00C11E69" w:rsidRDefault="31F7D55A" w:rsidP="00DB4DC1">
      <w:pPr>
        <w:pStyle w:val="ListParagraph"/>
        <w:numPr>
          <w:ilvl w:val="0"/>
          <w:numId w:val="47"/>
        </w:numPr>
        <w:spacing w:after="0" w:line="276" w:lineRule="auto"/>
        <w:jc w:val="left"/>
        <w:rPr>
          <w:rFonts w:eastAsia="Cambria"/>
          <w:szCs w:val="22"/>
        </w:rPr>
      </w:pPr>
      <w:r w:rsidRPr="00C11E69">
        <w:rPr>
          <w:rFonts w:eastAsia="Cambria"/>
          <w:szCs w:val="22"/>
        </w:rPr>
        <w:t>My employer had a policy that prohibits the use of third-party AI tools.</w:t>
      </w:r>
    </w:p>
    <w:p w14:paraId="2761F1F9" w14:textId="5AD20579" w:rsidR="00F06C4C" w:rsidRDefault="31F7D55A" w:rsidP="00DB4DC1">
      <w:pPr>
        <w:spacing w:after="200" w:line="276" w:lineRule="auto"/>
        <w:jc w:val="left"/>
        <w:rPr>
          <w:rFonts w:eastAsiaTheme="minorEastAsia"/>
        </w:rPr>
      </w:pPr>
      <w:r w:rsidRPr="00C11E69">
        <w:rPr>
          <w:rFonts w:eastAsia="Cambria"/>
          <w:szCs w:val="22"/>
        </w:rPr>
        <w:t xml:space="preserve">   </w:t>
      </w:r>
      <w:r>
        <w:tab/>
      </w:r>
      <w:r w:rsidRPr="00C11E69">
        <w:rPr>
          <w:rFonts w:eastAsia="Cambria"/>
          <w:szCs w:val="22"/>
        </w:rPr>
        <w:t>○ Yes</w:t>
      </w:r>
      <w:r>
        <w:br/>
      </w:r>
      <w:r w:rsidRPr="00C11E69">
        <w:rPr>
          <w:rFonts w:eastAsia="Cambria"/>
          <w:szCs w:val="22"/>
        </w:rPr>
        <w:t xml:space="preserve">    </w:t>
      </w:r>
      <w:r>
        <w:tab/>
      </w:r>
      <w:r w:rsidRPr="00C11E69">
        <w:rPr>
          <w:rFonts w:eastAsia="Cambria"/>
          <w:szCs w:val="22"/>
        </w:rPr>
        <w:t>○ No</w:t>
      </w:r>
      <w:r>
        <w:br/>
      </w:r>
      <w:r w:rsidRPr="00C11E69">
        <w:rPr>
          <w:rFonts w:eastAsia="Cambria"/>
          <w:szCs w:val="22"/>
        </w:rPr>
        <w:t xml:space="preserve">    </w:t>
      </w:r>
      <w:r>
        <w:tab/>
      </w:r>
      <w:r w:rsidRPr="00C11E69">
        <w:rPr>
          <w:rFonts w:eastAsia="Cambria"/>
          <w:szCs w:val="22"/>
        </w:rPr>
        <w:t>○ I don’t know.</w:t>
      </w:r>
    </w:p>
    <w:sectPr w:rsidR="00F06C4C">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8EDAD9" w14:textId="77777777" w:rsidR="007C4526" w:rsidRDefault="007C4526">
      <w:r>
        <w:separator/>
      </w:r>
    </w:p>
  </w:endnote>
  <w:endnote w:type="continuationSeparator" w:id="0">
    <w:p w14:paraId="024E5302" w14:textId="77777777" w:rsidR="007C4526" w:rsidRDefault="007C4526">
      <w:r>
        <w:continuationSeparator/>
      </w:r>
    </w:p>
  </w:endnote>
  <w:endnote w:type="continuationNotice" w:id="1">
    <w:p w14:paraId="6BA5324C" w14:textId="77777777" w:rsidR="007C4526" w:rsidRDefault="007C452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New Roman,Bold">
    <w:altName w:val="Times New Roman"/>
    <w:charset w:val="00"/>
    <w:family w:val="auto"/>
    <w:pitch w:val="default"/>
    <w:sig w:usb0="E00002FF" w:usb1="5000205A"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4BA1D" w14:textId="77777777" w:rsidR="00CB3792" w:rsidRDefault="00CB3792">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622DE">
      <w:rPr>
        <w:rStyle w:val="PageNumber"/>
        <w:noProof/>
      </w:rPr>
      <w:t>1</w:t>
    </w:r>
    <w:r>
      <w:rPr>
        <w:rStyle w:val="PageNumber"/>
      </w:rPr>
      <w:fldChar w:fldCharType="end"/>
    </w:r>
  </w:p>
  <w:p w14:paraId="62EBF3C5" w14:textId="77777777" w:rsidR="00CB3792" w:rsidRDefault="00CB3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B69A9C" w14:textId="77777777" w:rsidR="007C4526" w:rsidRDefault="007C4526">
      <w:r>
        <w:separator/>
      </w:r>
    </w:p>
  </w:footnote>
  <w:footnote w:type="continuationSeparator" w:id="0">
    <w:p w14:paraId="212CB5C9" w14:textId="77777777" w:rsidR="007C4526" w:rsidRDefault="007C4526">
      <w:r>
        <w:continuationSeparator/>
      </w:r>
    </w:p>
  </w:footnote>
  <w:footnote w:type="continuationNotice" w:id="1">
    <w:p w14:paraId="72552A1A" w14:textId="77777777" w:rsidR="007C4526" w:rsidRDefault="007C452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496CD" w14:textId="54FE5F20" w:rsidR="005E4CF4" w:rsidRPr="00E70B4D" w:rsidRDefault="00E70B4D">
    <w:pPr>
      <w:pStyle w:val="Header"/>
      <w:rPr>
        <w:rFonts w:eastAsiaTheme="minorEastAsia"/>
        <w:b/>
        <w:bCs/>
        <w:lang w:val="en-SG" w:eastAsia="zh-CN"/>
      </w:rPr>
    </w:pPr>
    <w:r w:rsidRPr="00E70B4D">
      <w:rPr>
        <w:rFonts w:eastAsiaTheme="minorEastAsia" w:cs="Arial"/>
        <w:b/>
        <w:bCs/>
        <w:lang w:val="en-SG" w:eastAsia="zh-CN"/>
      </w:rPr>
      <w:t>USE OF GENERATIVE ATIFICIAL INTELLIGENCE (AI) BY PROFESSIONAL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FFFFFFFE"/>
    <w:multiLevelType w:val="singleLevel"/>
    <w:tmpl w:val="5CA6E12C"/>
    <w:lvl w:ilvl="0">
      <w:numFmt w:val="decimal"/>
      <w:lvlText w:val="*"/>
      <w:lvlJc w:val="left"/>
    </w:lvl>
  </w:abstractNum>
  <w:abstractNum w:abstractNumId="12" w15:restartNumberingAfterBreak="0">
    <w:nsid w:val="02643742"/>
    <w:multiLevelType w:val="hybridMultilevel"/>
    <w:tmpl w:val="85C08716"/>
    <w:lvl w:ilvl="0" w:tplc="FB0CA054">
      <w:start w:val="1"/>
      <w:numFmt w:val="decimal"/>
      <w:lvlText w:val="%1."/>
      <w:lvlJc w:val="left"/>
      <w:pPr>
        <w:ind w:left="720" w:hanging="360"/>
      </w:pPr>
    </w:lvl>
    <w:lvl w:ilvl="1" w:tplc="5CACBE5C">
      <w:start w:val="1"/>
      <w:numFmt w:val="lowerLetter"/>
      <w:lvlText w:val="%2."/>
      <w:lvlJc w:val="left"/>
      <w:pPr>
        <w:ind w:left="1440" w:hanging="360"/>
      </w:pPr>
    </w:lvl>
    <w:lvl w:ilvl="2" w:tplc="64128252">
      <w:start w:val="1"/>
      <w:numFmt w:val="lowerRoman"/>
      <w:lvlText w:val="%3."/>
      <w:lvlJc w:val="right"/>
      <w:pPr>
        <w:ind w:left="2160" w:hanging="180"/>
      </w:pPr>
    </w:lvl>
    <w:lvl w:ilvl="3" w:tplc="1D9EC048">
      <w:start w:val="1"/>
      <w:numFmt w:val="decimal"/>
      <w:lvlText w:val="%4."/>
      <w:lvlJc w:val="left"/>
      <w:pPr>
        <w:ind w:left="2880" w:hanging="360"/>
      </w:pPr>
    </w:lvl>
    <w:lvl w:ilvl="4" w:tplc="2B8016E8">
      <w:start w:val="1"/>
      <w:numFmt w:val="lowerLetter"/>
      <w:lvlText w:val="%5."/>
      <w:lvlJc w:val="left"/>
      <w:pPr>
        <w:ind w:left="3600" w:hanging="360"/>
      </w:pPr>
    </w:lvl>
    <w:lvl w:ilvl="5" w:tplc="0706DED2">
      <w:start w:val="1"/>
      <w:numFmt w:val="lowerRoman"/>
      <w:lvlText w:val="%6."/>
      <w:lvlJc w:val="right"/>
      <w:pPr>
        <w:ind w:left="4320" w:hanging="180"/>
      </w:pPr>
    </w:lvl>
    <w:lvl w:ilvl="6" w:tplc="BBD0B534">
      <w:start w:val="1"/>
      <w:numFmt w:val="decimal"/>
      <w:lvlText w:val="%7."/>
      <w:lvlJc w:val="left"/>
      <w:pPr>
        <w:ind w:left="5040" w:hanging="360"/>
      </w:pPr>
    </w:lvl>
    <w:lvl w:ilvl="7" w:tplc="05260708">
      <w:start w:val="1"/>
      <w:numFmt w:val="lowerLetter"/>
      <w:lvlText w:val="%8."/>
      <w:lvlJc w:val="left"/>
      <w:pPr>
        <w:ind w:left="5760" w:hanging="360"/>
      </w:pPr>
    </w:lvl>
    <w:lvl w:ilvl="8" w:tplc="20187BB4">
      <w:start w:val="1"/>
      <w:numFmt w:val="lowerRoman"/>
      <w:lvlText w:val="%9."/>
      <w:lvlJc w:val="right"/>
      <w:pPr>
        <w:ind w:left="6480" w:hanging="180"/>
      </w:pPr>
    </w:lvl>
  </w:abstractNum>
  <w:abstractNum w:abstractNumId="13" w15:restartNumberingAfterBreak="0">
    <w:nsid w:val="0405C367"/>
    <w:multiLevelType w:val="hybridMultilevel"/>
    <w:tmpl w:val="780CF26A"/>
    <w:lvl w:ilvl="0" w:tplc="5B32FC02">
      <w:start w:val="1"/>
      <w:numFmt w:val="bullet"/>
      <w:lvlText w:val=""/>
      <w:lvlJc w:val="left"/>
      <w:pPr>
        <w:ind w:left="720" w:hanging="360"/>
      </w:pPr>
      <w:rPr>
        <w:rFonts w:ascii="Symbol" w:hAnsi="Symbol" w:hint="default"/>
      </w:rPr>
    </w:lvl>
    <w:lvl w:ilvl="1" w:tplc="970E5B9E">
      <w:start w:val="1"/>
      <w:numFmt w:val="bullet"/>
      <w:lvlText w:val="o"/>
      <w:lvlJc w:val="left"/>
      <w:pPr>
        <w:ind w:left="1440" w:hanging="360"/>
      </w:pPr>
      <w:rPr>
        <w:rFonts w:ascii="Courier New" w:hAnsi="Courier New" w:hint="default"/>
      </w:rPr>
    </w:lvl>
    <w:lvl w:ilvl="2" w:tplc="3B14F958">
      <w:start w:val="1"/>
      <w:numFmt w:val="bullet"/>
      <w:lvlText w:val=""/>
      <w:lvlJc w:val="left"/>
      <w:pPr>
        <w:ind w:left="2160" w:hanging="360"/>
      </w:pPr>
      <w:rPr>
        <w:rFonts w:ascii="Wingdings" w:hAnsi="Wingdings" w:hint="default"/>
      </w:rPr>
    </w:lvl>
    <w:lvl w:ilvl="3" w:tplc="411418B8">
      <w:start w:val="1"/>
      <w:numFmt w:val="bullet"/>
      <w:lvlText w:val=""/>
      <w:lvlJc w:val="left"/>
      <w:pPr>
        <w:ind w:left="2880" w:hanging="360"/>
      </w:pPr>
      <w:rPr>
        <w:rFonts w:ascii="Symbol" w:hAnsi="Symbol" w:hint="default"/>
      </w:rPr>
    </w:lvl>
    <w:lvl w:ilvl="4" w:tplc="ADC60904">
      <w:start w:val="1"/>
      <w:numFmt w:val="bullet"/>
      <w:lvlText w:val="o"/>
      <w:lvlJc w:val="left"/>
      <w:pPr>
        <w:ind w:left="3600" w:hanging="360"/>
      </w:pPr>
      <w:rPr>
        <w:rFonts w:ascii="Courier New" w:hAnsi="Courier New" w:hint="default"/>
      </w:rPr>
    </w:lvl>
    <w:lvl w:ilvl="5" w:tplc="4BF8FDA0">
      <w:start w:val="1"/>
      <w:numFmt w:val="bullet"/>
      <w:lvlText w:val=""/>
      <w:lvlJc w:val="left"/>
      <w:pPr>
        <w:ind w:left="4320" w:hanging="360"/>
      </w:pPr>
      <w:rPr>
        <w:rFonts w:ascii="Wingdings" w:hAnsi="Wingdings" w:hint="default"/>
      </w:rPr>
    </w:lvl>
    <w:lvl w:ilvl="6" w:tplc="8300FD46">
      <w:start w:val="1"/>
      <w:numFmt w:val="bullet"/>
      <w:lvlText w:val=""/>
      <w:lvlJc w:val="left"/>
      <w:pPr>
        <w:ind w:left="5040" w:hanging="360"/>
      </w:pPr>
      <w:rPr>
        <w:rFonts w:ascii="Symbol" w:hAnsi="Symbol" w:hint="default"/>
      </w:rPr>
    </w:lvl>
    <w:lvl w:ilvl="7" w:tplc="0840EB3E">
      <w:start w:val="1"/>
      <w:numFmt w:val="bullet"/>
      <w:lvlText w:val="o"/>
      <w:lvlJc w:val="left"/>
      <w:pPr>
        <w:ind w:left="5760" w:hanging="360"/>
      </w:pPr>
      <w:rPr>
        <w:rFonts w:ascii="Courier New" w:hAnsi="Courier New" w:hint="default"/>
      </w:rPr>
    </w:lvl>
    <w:lvl w:ilvl="8" w:tplc="2C8C50C4">
      <w:start w:val="1"/>
      <w:numFmt w:val="bullet"/>
      <w:lvlText w:val=""/>
      <w:lvlJc w:val="left"/>
      <w:pPr>
        <w:ind w:left="6480" w:hanging="360"/>
      </w:pPr>
      <w:rPr>
        <w:rFonts w:ascii="Wingdings" w:hAnsi="Wingdings" w:hint="default"/>
      </w:rPr>
    </w:lvl>
  </w:abstractNum>
  <w:abstractNum w:abstractNumId="14"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33BCF69"/>
    <w:multiLevelType w:val="multilevel"/>
    <w:tmpl w:val="E072031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1589D006"/>
    <w:multiLevelType w:val="hybridMultilevel"/>
    <w:tmpl w:val="19DA1268"/>
    <w:lvl w:ilvl="0" w:tplc="8D940E50">
      <w:start w:val="1"/>
      <w:numFmt w:val="decimal"/>
      <w:lvlText w:val="%1."/>
      <w:lvlJc w:val="left"/>
      <w:pPr>
        <w:ind w:left="720" w:hanging="360"/>
      </w:pPr>
    </w:lvl>
    <w:lvl w:ilvl="1" w:tplc="6158E768">
      <w:start w:val="1"/>
      <w:numFmt w:val="lowerLetter"/>
      <w:lvlText w:val="%2."/>
      <w:lvlJc w:val="left"/>
      <w:pPr>
        <w:ind w:left="1440" w:hanging="360"/>
      </w:pPr>
    </w:lvl>
    <w:lvl w:ilvl="2" w:tplc="3CC019F8">
      <w:start w:val="1"/>
      <w:numFmt w:val="lowerRoman"/>
      <w:lvlText w:val="%3."/>
      <w:lvlJc w:val="right"/>
      <w:pPr>
        <w:ind w:left="2160" w:hanging="180"/>
      </w:pPr>
    </w:lvl>
    <w:lvl w:ilvl="3" w:tplc="855EDB8E">
      <w:start w:val="1"/>
      <w:numFmt w:val="decimal"/>
      <w:lvlText w:val="%4."/>
      <w:lvlJc w:val="left"/>
      <w:pPr>
        <w:ind w:left="2880" w:hanging="360"/>
      </w:pPr>
    </w:lvl>
    <w:lvl w:ilvl="4" w:tplc="81BEF8D2">
      <w:start w:val="1"/>
      <w:numFmt w:val="lowerLetter"/>
      <w:lvlText w:val="%5."/>
      <w:lvlJc w:val="left"/>
      <w:pPr>
        <w:ind w:left="3600" w:hanging="360"/>
      </w:pPr>
    </w:lvl>
    <w:lvl w:ilvl="5" w:tplc="3600ED5C">
      <w:start w:val="1"/>
      <w:numFmt w:val="lowerRoman"/>
      <w:lvlText w:val="%6."/>
      <w:lvlJc w:val="right"/>
      <w:pPr>
        <w:ind w:left="4320" w:hanging="180"/>
      </w:pPr>
    </w:lvl>
    <w:lvl w:ilvl="6" w:tplc="6CFED470">
      <w:start w:val="1"/>
      <w:numFmt w:val="decimal"/>
      <w:lvlText w:val="%7."/>
      <w:lvlJc w:val="left"/>
      <w:pPr>
        <w:ind w:left="5040" w:hanging="360"/>
      </w:pPr>
    </w:lvl>
    <w:lvl w:ilvl="7" w:tplc="7090DD44">
      <w:start w:val="1"/>
      <w:numFmt w:val="lowerLetter"/>
      <w:lvlText w:val="%8."/>
      <w:lvlJc w:val="left"/>
      <w:pPr>
        <w:ind w:left="5760" w:hanging="360"/>
      </w:pPr>
    </w:lvl>
    <w:lvl w:ilvl="8" w:tplc="00A88B6E">
      <w:start w:val="1"/>
      <w:numFmt w:val="lowerRoman"/>
      <w:lvlText w:val="%9."/>
      <w:lvlJc w:val="right"/>
      <w:pPr>
        <w:ind w:left="6480" w:hanging="180"/>
      </w:p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F3A39E6"/>
    <w:multiLevelType w:val="multilevel"/>
    <w:tmpl w:val="55262F22"/>
    <w:lvl w:ilvl="0">
      <w:start w:val="1"/>
      <w:numFmt w:val="decimal"/>
      <w:lvlText w:val="%1."/>
      <w:lvlJc w:val="left"/>
      <w:pPr>
        <w:ind w:left="420" w:hanging="4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81F41F2"/>
    <w:multiLevelType w:val="hybridMultilevel"/>
    <w:tmpl w:val="B6602C2C"/>
    <w:lvl w:ilvl="0" w:tplc="EA58C688">
      <w:start w:val="1"/>
      <w:numFmt w:val="decimal"/>
      <w:lvlText w:val="%1."/>
      <w:lvlJc w:val="left"/>
      <w:pPr>
        <w:ind w:left="720" w:hanging="360"/>
      </w:pPr>
    </w:lvl>
    <w:lvl w:ilvl="1" w:tplc="F6E695F8">
      <w:start w:val="1"/>
      <w:numFmt w:val="lowerLetter"/>
      <w:lvlText w:val="%2."/>
      <w:lvlJc w:val="left"/>
      <w:pPr>
        <w:ind w:left="1440" w:hanging="360"/>
      </w:pPr>
    </w:lvl>
    <w:lvl w:ilvl="2" w:tplc="B3789F2A">
      <w:start w:val="1"/>
      <w:numFmt w:val="lowerRoman"/>
      <w:lvlText w:val="%3."/>
      <w:lvlJc w:val="right"/>
      <w:pPr>
        <w:ind w:left="2160" w:hanging="180"/>
      </w:pPr>
    </w:lvl>
    <w:lvl w:ilvl="3" w:tplc="B9906E66">
      <w:start w:val="1"/>
      <w:numFmt w:val="decimal"/>
      <w:lvlText w:val="%4."/>
      <w:lvlJc w:val="left"/>
      <w:pPr>
        <w:ind w:left="2880" w:hanging="360"/>
      </w:pPr>
    </w:lvl>
    <w:lvl w:ilvl="4" w:tplc="9A52A4B2">
      <w:start w:val="1"/>
      <w:numFmt w:val="lowerLetter"/>
      <w:lvlText w:val="%5."/>
      <w:lvlJc w:val="left"/>
      <w:pPr>
        <w:ind w:left="3600" w:hanging="360"/>
      </w:pPr>
    </w:lvl>
    <w:lvl w:ilvl="5" w:tplc="E2F2ECC0">
      <w:start w:val="1"/>
      <w:numFmt w:val="lowerRoman"/>
      <w:lvlText w:val="%6."/>
      <w:lvlJc w:val="right"/>
      <w:pPr>
        <w:ind w:left="4320" w:hanging="180"/>
      </w:pPr>
    </w:lvl>
    <w:lvl w:ilvl="6" w:tplc="054CAF0C">
      <w:start w:val="1"/>
      <w:numFmt w:val="decimal"/>
      <w:lvlText w:val="%7."/>
      <w:lvlJc w:val="left"/>
      <w:pPr>
        <w:ind w:left="5040" w:hanging="360"/>
      </w:pPr>
    </w:lvl>
    <w:lvl w:ilvl="7" w:tplc="F7FAE3DC">
      <w:start w:val="1"/>
      <w:numFmt w:val="lowerLetter"/>
      <w:lvlText w:val="%8."/>
      <w:lvlJc w:val="left"/>
      <w:pPr>
        <w:ind w:left="5760" w:hanging="360"/>
      </w:pPr>
    </w:lvl>
    <w:lvl w:ilvl="8" w:tplc="040ECF7C">
      <w:start w:val="1"/>
      <w:numFmt w:val="lowerRoman"/>
      <w:lvlText w:val="%9."/>
      <w:lvlJc w:val="right"/>
      <w:pPr>
        <w:ind w:left="6480" w:hanging="180"/>
      </w:pPr>
    </w:lvl>
  </w:abstractNum>
  <w:abstractNum w:abstractNumId="20"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1" w15:restartNumberingAfterBreak="0">
    <w:nsid w:val="2B4D8DAD"/>
    <w:multiLevelType w:val="hybridMultilevel"/>
    <w:tmpl w:val="DB4EED52"/>
    <w:lvl w:ilvl="0" w:tplc="23AE1A9E">
      <w:start w:val="1"/>
      <w:numFmt w:val="decimal"/>
      <w:lvlText w:val="%1."/>
      <w:lvlJc w:val="left"/>
      <w:pPr>
        <w:ind w:left="720" w:hanging="360"/>
      </w:pPr>
    </w:lvl>
    <w:lvl w:ilvl="1" w:tplc="7924C0E0">
      <w:start w:val="1"/>
      <w:numFmt w:val="lowerLetter"/>
      <w:lvlText w:val="%2."/>
      <w:lvlJc w:val="left"/>
      <w:pPr>
        <w:ind w:left="1440" w:hanging="360"/>
      </w:pPr>
    </w:lvl>
    <w:lvl w:ilvl="2" w:tplc="F3021B88">
      <w:start w:val="1"/>
      <w:numFmt w:val="lowerRoman"/>
      <w:lvlText w:val="%3."/>
      <w:lvlJc w:val="right"/>
      <w:pPr>
        <w:ind w:left="2160" w:hanging="180"/>
      </w:pPr>
    </w:lvl>
    <w:lvl w:ilvl="3" w:tplc="A3E65980">
      <w:start w:val="1"/>
      <w:numFmt w:val="decimal"/>
      <w:lvlText w:val="%4."/>
      <w:lvlJc w:val="left"/>
      <w:pPr>
        <w:ind w:left="2880" w:hanging="360"/>
      </w:pPr>
    </w:lvl>
    <w:lvl w:ilvl="4" w:tplc="D576891A">
      <w:start w:val="1"/>
      <w:numFmt w:val="lowerLetter"/>
      <w:lvlText w:val="%5."/>
      <w:lvlJc w:val="left"/>
      <w:pPr>
        <w:ind w:left="3600" w:hanging="360"/>
      </w:pPr>
    </w:lvl>
    <w:lvl w:ilvl="5" w:tplc="3CDC2E74">
      <w:start w:val="1"/>
      <w:numFmt w:val="lowerRoman"/>
      <w:lvlText w:val="%6."/>
      <w:lvlJc w:val="right"/>
      <w:pPr>
        <w:ind w:left="4320" w:hanging="180"/>
      </w:pPr>
    </w:lvl>
    <w:lvl w:ilvl="6" w:tplc="8D5A583C">
      <w:start w:val="1"/>
      <w:numFmt w:val="decimal"/>
      <w:lvlText w:val="%7."/>
      <w:lvlJc w:val="left"/>
      <w:pPr>
        <w:ind w:left="5040" w:hanging="360"/>
      </w:pPr>
    </w:lvl>
    <w:lvl w:ilvl="7" w:tplc="7F00A9E8">
      <w:start w:val="1"/>
      <w:numFmt w:val="lowerLetter"/>
      <w:lvlText w:val="%8."/>
      <w:lvlJc w:val="left"/>
      <w:pPr>
        <w:ind w:left="5760" w:hanging="360"/>
      </w:pPr>
    </w:lvl>
    <w:lvl w:ilvl="8" w:tplc="DCA43822">
      <w:start w:val="1"/>
      <w:numFmt w:val="lowerRoman"/>
      <w:lvlText w:val="%9."/>
      <w:lvlJc w:val="right"/>
      <w:pPr>
        <w:ind w:left="6480" w:hanging="180"/>
      </w:pPr>
    </w:lvl>
  </w:abstractNum>
  <w:abstractNum w:abstractNumId="22" w15:restartNumberingAfterBreak="0">
    <w:nsid w:val="2C5D8E60"/>
    <w:multiLevelType w:val="hybridMultilevel"/>
    <w:tmpl w:val="E6388060"/>
    <w:lvl w:ilvl="0" w:tplc="5D9222B0">
      <w:start w:val="1"/>
      <w:numFmt w:val="bullet"/>
      <w:lvlText w:val=""/>
      <w:lvlJc w:val="left"/>
      <w:pPr>
        <w:ind w:left="720" w:hanging="360"/>
      </w:pPr>
      <w:rPr>
        <w:rFonts w:ascii="Symbol" w:hAnsi="Symbol" w:hint="default"/>
      </w:rPr>
    </w:lvl>
    <w:lvl w:ilvl="1" w:tplc="3350EF94">
      <w:start w:val="1"/>
      <w:numFmt w:val="bullet"/>
      <w:lvlText w:val="o"/>
      <w:lvlJc w:val="left"/>
      <w:pPr>
        <w:ind w:left="1440" w:hanging="360"/>
      </w:pPr>
      <w:rPr>
        <w:rFonts w:ascii="Courier New" w:hAnsi="Courier New" w:hint="default"/>
      </w:rPr>
    </w:lvl>
    <w:lvl w:ilvl="2" w:tplc="B2CCEAA6">
      <w:start w:val="1"/>
      <w:numFmt w:val="bullet"/>
      <w:lvlText w:val=""/>
      <w:lvlJc w:val="left"/>
      <w:pPr>
        <w:ind w:left="2160" w:hanging="360"/>
      </w:pPr>
      <w:rPr>
        <w:rFonts w:ascii="Wingdings" w:hAnsi="Wingdings" w:hint="default"/>
      </w:rPr>
    </w:lvl>
    <w:lvl w:ilvl="3" w:tplc="60867B14">
      <w:start w:val="1"/>
      <w:numFmt w:val="bullet"/>
      <w:lvlText w:val=""/>
      <w:lvlJc w:val="left"/>
      <w:pPr>
        <w:ind w:left="2880" w:hanging="360"/>
      </w:pPr>
      <w:rPr>
        <w:rFonts w:ascii="Symbol" w:hAnsi="Symbol" w:hint="default"/>
      </w:rPr>
    </w:lvl>
    <w:lvl w:ilvl="4" w:tplc="1F6275D4">
      <w:start w:val="1"/>
      <w:numFmt w:val="bullet"/>
      <w:lvlText w:val="o"/>
      <w:lvlJc w:val="left"/>
      <w:pPr>
        <w:ind w:left="3600" w:hanging="360"/>
      </w:pPr>
      <w:rPr>
        <w:rFonts w:ascii="Courier New" w:hAnsi="Courier New" w:hint="default"/>
      </w:rPr>
    </w:lvl>
    <w:lvl w:ilvl="5" w:tplc="BC1C1F7C">
      <w:start w:val="1"/>
      <w:numFmt w:val="bullet"/>
      <w:lvlText w:val=""/>
      <w:lvlJc w:val="left"/>
      <w:pPr>
        <w:ind w:left="4320" w:hanging="360"/>
      </w:pPr>
      <w:rPr>
        <w:rFonts w:ascii="Wingdings" w:hAnsi="Wingdings" w:hint="default"/>
      </w:rPr>
    </w:lvl>
    <w:lvl w:ilvl="6" w:tplc="308CEE14">
      <w:start w:val="1"/>
      <w:numFmt w:val="bullet"/>
      <w:lvlText w:val=""/>
      <w:lvlJc w:val="left"/>
      <w:pPr>
        <w:ind w:left="5040" w:hanging="360"/>
      </w:pPr>
      <w:rPr>
        <w:rFonts w:ascii="Symbol" w:hAnsi="Symbol" w:hint="default"/>
      </w:rPr>
    </w:lvl>
    <w:lvl w:ilvl="7" w:tplc="F3E8AF2C">
      <w:start w:val="1"/>
      <w:numFmt w:val="bullet"/>
      <w:lvlText w:val="o"/>
      <w:lvlJc w:val="left"/>
      <w:pPr>
        <w:ind w:left="5760" w:hanging="360"/>
      </w:pPr>
      <w:rPr>
        <w:rFonts w:ascii="Courier New" w:hAnsi="Courier New" w:hint="default"/>
      </w:rPr>
    </w:lvl>
    <w:lvl w:ilvl="8" w:tplc="DFC67308">
      <w:start w:val="1"/>
      <w:numFmt w:val="bullet"/>
      <w:lvlText w:val=""/>
      <w:lvlJc w:val="left"/>
      <w:pPr>
        <w:ind w:left="6480" w:hanging="360"/>
      </w:pPr>
      <w:rPr>
        <w:rFonts w:ascii="Wingdings" w:hAnsi="Wingdings" w:hint="default"/>
      </w:rPr>
    </w:lvl>
  </w:abstractNum>
  <w:abstractNum w:abstractNumId="23" w15:restartNumberingAfterBreak="0">
    <w:nsid w:val="2D626922"/>
    <w:multiLevelType w:val="hybridMultilevel"/>
    <w:tmpl w:val="17046FB2"/>
    <w:lvl w:ilvl="0" w:tplc="765C153C">
      <w:start w:val="1"/>
      <w:numFmt w:val="decimal"/>
      <w:lvlText w:val="%1)"/>
      <w:lvlJc w:val="left"/>
      <w:pPr>
        <w:ind w:left="720" w:hanging="360"/>
      </w:pPr>
    </w:lvl>
    <w:lvl w:ilvl="1" w:tplc="016ABBB6">
      <w:start w:val="1"/>
      <w:numFmt w:val="lowerLetter"/>
      <w:lvlText w:val="%2."/>
      <w:lvlJc w:val="left"/>
      <w:pPr>
        <w:ind w:left="1440" w:hanging="360"/>
      </w:pPr>
    </w:lvl>
    <w:lvl w:ilvl="2" w:tplc="A9B4DF60">
      <w:start w:val="1"/>
      <w:numFmt w:val="lowerRoman"/>
      <w:lvlText w:val="%3."/>
      <w:lvlJc w:val="right"/>
      <w:pPr>
        <w:ind w:left="2160" w:hanging="180"/>
      </w:pPr>
    </w:lvl>
    <w:lvl w:ilvl="3" w:tplc="1F5A2EC0">
      <w:start w:val="1"/>
      <w:numFmt w:val="decimal"/>
      <w:lvlText w:val="%4."/>
      <w:lvlJc w:val="left"/>
      <w:pPr>
        <w:ind w:left="2880" w:hanging="360"/>
      </w:pPr>
    </w:lvl>
    <w:lvl w:ilvl="4" w:tplc="CE3087EA">
      <w:start w:val="1"/>
      <w:numFmt w:val="lowerLetter"/>
      <w:lvlText w:val="%5."/>
      <w:lvlJc w:val="left"/>
      <w:pPr>
        <w:ind w:left="3600" w:hanging="360"/>
      </w:pPr>
    </w:lvl>
    <w:lvl w:ilvl="5" w:tplc="95986102">
      <w:start w:val="1"/>
      <w:numFmt w:val="lowerRoman"/>
      <w:lvlText w:val="%6."/>
      <w:lvlJc w:val="right"/>
      <w:pPr>
        <w:ind w:left="4320" w:hanging="180"/>
      </w:pPr>
    </w:lvl>
    <w:lvl w:ilvl="6" w:tplc="00480564">
      <w:start w:val="1"/>
      <w:numFmt w:val="decimal"/>
      <w:lvlText w:val="%7."/>
      <w:lvlJc w:val="left"/>
      <w:pPr>
        <w:ind w:left="5040" w:hanging="360"/>
      </w:pPr>
    </w:lvl>
    <w:lvl w:ilvl="7" w:tplc="36244BD4">
      <w:start w:val="1"/>
      <w:numFmt w:val="lowerLetter"/>
      <w:lvlText w:val="%8."/>
      <w:lvlJc w:val="left"/>
      <w:pPr>
        <w:ind w:left="5760" w:hanging="360"/>
      </w:pPr>
    </w:lvl>
    <w:lvl w:ilvl="8" w:tplc="9552D39A">
      <w:start w:val="1"/>
      <w:numFmt w:val="lowerRoman"/>
      <w:lvlText w:val="%9."/>
      <w:lvlJc w:val="right"/>
      <w:pPr>
        <w:ind w:left="6480" w:hanging="180"/>
      </w:pPr>
    </w:lvl>
  </w:abstractNum>
  <w:abstractNum w:abstractNumId="24"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3355B81F"/>
    <w:multiLevelType w:val="hybridMultilevel"/>
    <w:tmpl w:val="8F0A1340"/>
    <w:lvl w:ilvl="0" w:tplc="ECBED48A">
      <w:start w:val="1"/>
      <w:numFmt w:val="decimal"/>
      <w:lvlText w:val="%1."/>
      <w:lvlJc w:val="left"/>
      <w:pPr>
        <w:ind w:left="720" w:hanging="360"/>
      </w:pPr>
    </w:lvl>
    <w:lvl w:ilvl="1" w:tplc="2BEC44EA">
      <w:start w:val="1"/>
      <w:numFmt w:val="lowerLetter"/>
      <w:lvlText w:val="%2."/>
      <w:lvlJc w:val="left"/>
      <w:pPr>
        <w:ind w:left="1440" w:hanging="360"/>
      </w:pPr>
    </w:lvl>
    <w:lvl w:ilvl="2" w:tplc="2F7C0CAC">
      <w:start w:val="1"/>
      <w:numFmt w:val="lowerRoman"/>
      <w:lvlText w:val="%3."/>
      <w:lvlJc w:val="right"/>
      <w:pPr>
        <w:ind w:left="2160" w:hanging="180"/>
      </w:pPr>
    </w:lvl>
    <w:lvl w:ilvl="3" w:tplc="91A26F2E">
      <w:start w:val="1"/>
      <w:numFmt w:val="decimal"/>
      <w:lvlText w:val="%4."/>
      <w:lvlJc w:val="left"/>
      <w:pPr>
        <w:ind w:left="2880" w:hanging="360"/>
      </w:pPr>
    </w:lvl>
    <w:lvl w:ilvl="4" w:tplc="AE14A4B8">
      <w:start w:val="1"/>
      <w:numFmt w:val="lowerLetter"/>
      <w:lvlText w:val="%5."/>
      <w:lvlJc w:val="left"/>
      <w:pPr>
        <w:ind w:left="3600" w:hanging="360"/>
      </w:pPr>
    </w:lvl>
    <w:lvl w:ilvl="5" w:tplc="AC5AAEE6">
      <w:start w:val="1"/>
      <w:numFmt w:val="lowerRoman"/>
      <w:lvlText w:val="%6."/>
      <w:lvlJc w:val="right"/>
      <w:pPr>
        <w:ind w:left="4320" w:hanging="180"/>
      </w:pPr>
    </w:lvl>
    <w:lvl w:ilvl="6" w:tplc="40D8FAA4">
      <w:start w:val="1"/>
      <w:numFmt w:val="decimal"/>
      <w:lvlText w:val="%7."/>
      <w:lvlJc w:val="left"/>
      <w:pPr>
        <w:ind w:left="5040" w:hanging="360"/>
      </w:pPr>
    </w:lvl>
    <w:lvl w:ilvl="7" w:tplc="020A8F30">
      <w:start w:val="1"/>
      <w:numFmt w:val="lowerLetter"/>
      <w:lvlText w:val="%8."/>
      <w:lvlJc w:val="left"/>
      <w:pPr>
        <w:ind w:left="5760" w:hanging="360"/>
      </w:pPr>
    </w:lvl>
    <w:lvl w:ilvl="8" w:tplc="A0BA6996">
      <w:start w:val="1"/>
      <w:numFmt w:val="lowerRoman"/>
      <w:lvlText w:val="%9."/>
      <w:lvlJc w:val="right"/>
      <w:pPr>
        <w:ind w:left="6480" w:hanging="180"/>
      </w:pPr>
    </w:lvl>
  </w:abstractNum>
  <w:abstractNum w:abstractNumId="26" w15:restartNumberingAfterBreak="0">
    <w:nsid w:val="39D435D3"/>
    <w:multiLevelType w:val="hybridMultilevel"/>
    <w:tmpl w:val="2C2E2E8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4A3F219B"/>
    <w:multiLevelType w:val="hybridMultilevel"/>
    <w:tmpl w:val="D0A84090"/>
    <w:lvl w:ilvl="0" w:tplc="016ABBB6">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30" w15:restartNumberingAfterBreak="0">
    <w:nsid w:val="4E89825A"/>
    <w:multiLevelType w:val="multilevel"/>
    <w:tmpl w:val="55262F22"/>
    <w:lvl w:ilvl="0">
      <w:start w:val="1"/>
      <w:numFmt w:val="decimal"/>
      <w:lvlText w:val="%1."/>
      <w:lvlJc w:val="left"/>
      <w:pPr>
        <w:ind w:left="420" w:hanging="4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2"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3"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4" w15:restartNumberingAfterBreak="0">
    <w:nsid w:val="5AAD576F"/>
    <w:multiLevelType w:val="hybridMultilevel"/>
    <w:tmpl w:val="4118A2E8"/>
    <w:lvl w:ilvl="0" w:tplc="44003596">
      <w:start w:val="1"/>
      <w:numFmt w:val="decimal"/>
      <w:lvlText w:val="%1."/>
      <w:lvlJc w:val="left"/>
      <w:pPr>
        <w:ind w:left="720" w:hanging="360"/>
      </w:pPr>
    </w:lvl>
    <w:lvl w:ilvl="1" w:tplc="2122799C">
      <w:start w:val="1"/>
      <w:numFmt w:val="lowerLetter"/>
      <w:lvlText w:val="%2."/>
      <w:lvlJc w:val="left"/>
      <w:pPr>
        <w:ind w:left="1440" w:hanging="360"/>
      </w:pPr>
    </w:lvl>
    <w:lvl w:ilvl="2" w:tplc="BD18FA12">
      <w:start w:val="1"/>
      <w:numFmt w:val="lowerRoman"/>
      <w:lvlText w:val="%3."/>
      <w:lvlJc w:val="right"/>
      <w:pPr>
        <w:ind w:left="2160" w:hanging="180"/>
      </w:pPr>
    </w:lvl>
    <w:lvl w:ilvl="3" w:tplc="521A0EBA">
      <w:start w:val="1"/>
      <w:numFmt w:val="decimal"/>
      <w:lvlText w:val="%4."/>
      <w:lvlJc w:val="left"/>
      <w:pPr>
        <w:ind w:left="2880" w:hanging="360"/>
      </w:pPr>
    </w:lvl>
    <w:lvl w:ilvl="4" w:tplc="30B4C804">
      <w:start w:val="1"/>
      <w:numFmt w:val="lowerLetter"/>
      <w:lvlText w:val="%5."/>
      <w:lvlJc w:val="left"/>
      <w:pPr>
        <w:ind w:left="3600" w:hanging="360"/>
      </w:pPr>
    </w:lvl>
    <w:lvl w:ilvl="5" w:tplc="ED521D4A">
      <w:start w:val="1"/>
      <w:numFmt w:val="lowerRoman"/>
      <w:lvlText w:val="%6."/>
      <w:lvlJc w:val="right"/>
      <w:pPr>
        <w:ind w:left="4320" w:hanging="180"/>
      </w:pPr>
    </w:lvl>
    <w:lvl w:ilvl="6" w:tplc="2AD6B118">
      <w:start w:val="1"/>
      <w:numFmt w:val="decimal"/>
      <w:lvlText w:val="%7."/>
      <w:lvlJc w:val="left"/>
      <w:pPr>
        <w:ind w:left="5040" w:hanging="360"/>
      </w:pPr>
    </w:lvl>
    <w:lvl w:ilvl="7" w:tplc="8AA68C58">
      <w:start w:val="1"/>
      <w:numFmt w:val="lowerLetter"/>
      <w:lvlText w:val="%8."/>
      <w:lvlJc w:val="left"/>
      <w:pPr>
        <w:ind w:left="5760" w:hanging="360"/>
      </w:pPr>
    </w:lvl>
    <w:lvl w:ilvl="8" w:tplc="A258B17C">
      <w:start w:val="1"/>
      <w:numFmt w:val="lowerRoman"/>
      <w:lvlText w:val="%9."/>
      <w:lvlJc w:val="right"/>
      <w:pPr>
        <w:ind w:left="6480" w:hanging="180"/>
      </w:pPr>
    </w:lvl>
  </w:abstractNum>
  <w:abstractNum w:abstractNumId="35" w15:restartNumberingAfterBreak="0">
    <w:nsid w:val="65CFF683"/>
    <w:multiLevelType w:val="hybridMultilevel"/>
    <w:tmpl w:val="8DD226E0"/>
    <w:lvl w:ilvl="0" w:tplc="AA68C3E4">
      <w:start w:val="1"/>
      <w:numFmt w:val="decimal"/>
      <w:lvlText w:val="%1."/>
      <w:lvlJc w:val="left"/>
      <w:pPr>
        <w:ind w:left="720" w:hanging="360"/>
      </w:pPr>
    </w:lvl>
    <w:lvl w:ilvl="1" w:tplc="8AE4B7EE">
      <w:start w:val="1"/>
      <w:numFmt w:val="lowerLetter"/>
      <w:lvlText w:val="%2."/>
      <w:lvlJc w:val="left"/>
      <w:pPr>
        <w:ind w:left="1440" w:hanging="360"/>
      </w:pPr>
    </w:lvl>
    <w:lvl w:ilvl="2" w:tplc="CAE432A4">
      <w:start w:val="1"/>
      <w:numFmt w:val="lowerRoman"/>
      <w:lvlText w:val="%3."/>
      <w:lvlJc w:val="right"/>
      <w:pPr>
        <w:ind w:left="2160" w:hanging="180"/>
      </w:pPr>
    </w:lvl>
    <w:lvl w:ilvl="3" w:tplc="30686174">
      <w:start w:val="1"/>
      <w:numFmt w:val="decimal"/>
      <w:lvlText w:val="%4."/>
      <w:lvlJc w:val="left"/>
      <w:pPr>
        <w:ind w:left="2880" w:hanging="360"/>
      </w:pPr>
    </w:lvl>
    <w:lvl w:ilvl="4" w:tplc="FA24DE0A">
      <w:start w:val="1"/>
      <w:numFmt w:val="lowerLetter"/>
      <w:lvlText w:val="%5."/>
      <w:lvlJc w:val="left"/>
      <w:pPr>
        <w:ind w:left="3600" w:hanging="360"/>
      </w:pPr>
    </w:lvl>
    <w:lvl w:ilvl="5" w:tplc="E7960DCE">
      <w:start w:val="1"/>
      <w:numFmt w:val="lowerRoman"/>
      <w:lvlText w:val="%6."/>
      <w:lvlJc w:val="right"/>
      <w:pPr>
        <w:ind w:left="4320" w:hanging="180"/>
      </w:pPr>
    </w:lvl>
    <w:lvl w:ilvl="6" w:tplc="E13EB89E">
      <w:start w:val="1"/>
      <w:numFmt w:val="decimal"/>
      <w:lvlText w:val="%7."/>
      <w:lvlJc w:val="left"/>
      <w:pPr>
        <w:ind w:left="5040" w:hanging="360"/>
      </w:pPr>
    </w:lvl>
    <w:lvl w:ilvl="7" w:tplc="149E3226">
      <w:start w:val="1"/>
      <w:numFmt w:val="lowerLetter"/>
      <w:lvlText w:val="%8."/>
      <w:lvlJc w:val="left"/>
      <w:pPr>
        <w:ind w:left="5760" w:hanging="360"/>
      </w:pPr>
    </w:lvl>
    <w:lvl w:ilvl="8" w:tplc="5A609D84">
      <w:start w:val="1"/>
      <w:numFmt w:val="lowerRoman"/>
      <w:lvlText w:val="%9."/>
      <w:lvlJc w:val="right"/>
      <w:pPr>
        <w:ind w:left="6480" w:hanging="180"/>
      </w:pPr>
    </w:lvl>
  </w:abstractNum>
  <w:abstractNum w:abstractNumId="36" w15:restartNumberingAfterBreak="0">
    <w:nsid w:val="6B7BD39D"/>
    <w:multiLevelType w:val="hybridMultilevel"/>
    <w:tmpl w:val="6D7A5FAA"/>
    <w:lvl w:ilvl="0" w:tplc="7DD252AE">
      <w:start w:val="1"/>
      <w:numFmt w:val="decimal"/>
      <w:lvlText w:val="%1."/>
      <w:lvlJc w:val="left"/>
      <w:pPr>
        <w:ind w:left="720" w:hanging="360"/>
      </w:pPr>
    </w:lvl>
    <w:lvl w:ilvl="1" w:tplc="41A6F5EA">
      <w:start w:val="1"/>
      <w:numFmt w:val="lowerLetter"/>
      <w:lvlText w:val="%2."/>
      <w:lvlJc w:val="left"/>
      <w:pPr>
        <w:ind w:left="1440" w:hanging="360"/>
      </w:pPr>
    </w:lvl>
    <w:lvl w:ilvl="2" w:tplc="A71E95E2">
      <w:start w:val="1"/>
      <w:numFmt w:val="lowerRoman"/>
      <w:lvlText w:val="%3."/>
      <w:lvlJc w:val="right"/>
      <w:pPr>
        <w:ind w:left="2160" w:hanging="180"/>
      </w:pPr>
    </w:lvl>
    <w:lvl w:ilvl="3" w:tplc="9A9CF38C">
      <w:start w:val="1"/>
      <w:numFmt w:val="decimal"/>
      <w:lvlText w:val="%4."/>
      <w:lvlJc w:val="left"/>
      <w:pPr>
        <w:ind w:left="2880" w:hanging="360"/>
      </w:pPr>
    </w:lvl>
    <w:lvl w:ilvl="4" w:tplc="F7D0943E">
      <w:start w:val="1"/>
      <w:numFmt w:val="lowerLetter"/>
      <w:lvlText w:val="%5."/>
      <w:lvlJc w:val="left"/>
      <w:pPr>
        <w:ind w:left="3600" w:hanging="360"/>
      </w:pPr>
    </w:lvl>
    <w:lvl w:ilvl="5" w:tplc="75582EA2">
      <w:start w:val="1"/>
      <w:numFmt w:val="lowerRoman"/>
      <w:lvlText w:val="%6."/>
      <w:lvlJc w:val="right"/>
      <w:pPr>
        <w:ind w:left="4320" w:hanging="180"/>
      </w:pPr>
    </w:lvl>
    <w:lvl w:ilvl="6" w:tplc="685C0E0C">
      <w:start w:val="1"/>
      <w:numFmt w:val="decimal"/>
      <w:lvlText w:val="%7."/>
      <w:lvlJc w:val="left"/>
      <w:pPr>
        <w:ind w:left="5040" w:hanging="360"/>
      </w:pPr>
    </w:lvl>
    <w:lvl w:ilvl="7" w:tplc="5B623B7C">
      <w:start w:val="1"/>
      <w:numFmt w:val="lowerLetter"/>
      <w:lvlText w:val="%8."/>
      <w:lvlJc w:val="left"/>
      <w:pPr>
        <w:ind w:left="5760" w:hanging="360"/>
      </w:pPr>
    </w:lvl>
    <w:lvl w:ilvl="8" w:tplc="6B9A7E06">
      <w:start w:val="1"/>
      <w:numFmt w:val="lowerRoman"/>
      <w:lvlText w:val="%9."/>
      <w:lvlJc w:val="right"/>
      <w:pPr>
        <w:ind w:left="6480" w:hanging="180"/>
      </w:pPr>
    </w:lvl>
  </w:abstractNum>
  <w:abstractNum w:abstractNumId="37" w15:restartNumberingAfterBreak="0">
    <w:nsid w:val="74E832A9"/>
    <w:multiLevelType w:val="hybridMultilevel"/>
    <w:tmpl w:val="A46EB11C"/>
    <w:lvl w:ilvl="0" w:tplc="EB106960">
      <w:start w:val="1"/>
      <w:numFmt w:val="decimal"/>
      <w:lvlText w:val="%1."/>
      <w:lvlJc w:val="left"/>
      <w:pPr>
        <w:ind w:left="720" w:hanging="360"/>
      </w:pPr>
    </w:lvl>
    <w:lvl w:ilvl="1" w:tplc="29644EF2">
      <w:start w:val="1"/>
      <w:numFmt w:val="lowerLetter"/>
      <w:lvlText w:val="%2."/>
      <w:lvlJc w:val="left"/>
      <w:pPr>
        <w:ind w:left="1440" w:hanging="360"/>
      </w:pPr>
    </w:lvl>
    <w:lvl w:ilvl="2" w:tplc="2892DE46">
      <w:start w:val="1"/>
      <w:numFmt w:val="lowerRoman"/>
      <w:lvlText w:val="%3."/>
      <w:lvlJc w:val="right"/>
      <w:pPr>
        <w:ind w:left="2160" w:hanging="180"/>
      </w:pPr>
    </w:lvl>
    <w:lvl w:ilvl="3" w:tplc="BC28F3C8">
      <w:start w:val="1"/>
      <w:numFmt w:val="decimal"/>
      <w:lvlText w:val="%4."/>
      <w:lvlJc w:val="left"/>
      <w:pPr>
        <w:ind w:left="2880" w:hanging="360"/>
      </w:pPr>
    </w:lvl>
    <w:lvl w:ilvl="4" w:tplc="C6EA75B8">
      <w:start w:val="1"/>
      <w:numFmt w:val="lowerLetter"/>
      <w:lvlText w:val="%5."/>
      <w:lvlJc w:val="left"/>
      <w:pPr>
        <w:ind w:left="3600" w:hanging="360"/>
      </w:pPr>
    </w:lvl>
    <w:lvl w:ilvl="5" w:tplc="7B7A551C">
      <w:start w:val="1"/>
      <w:numFmt w:val="lowerRoman"/>
      <w:lvlText w:val="%6."/>
      <w:lvlJc w:val="right"/>
      <w:pPr>
        <w:ind w:left="4320" w:hanging="180"/>
      </w:pPr>
    </w:lvl>
    <w:lvl w:ilvl="6" w:tplc="724A2126">
      <w:start w:val="1"/>
      <w:numFmt w:val="decimal"/>
      <w:lvlText w:val="%7."/>
      <w:lvlJc w:val="left"/>
      <w:pPr>
        <w:ind w:left="5040" w:hanging="360"/>
      </w:pPr>
    </w:lvl>
    <w:lvl w:ilvl="7" w:tplc="3B2686A6">
      <w:start w:val="1"/>
      <w:numFmt w:val="lowerLetter"/>
      <w:lvlText w:val="%8."/>
      <w:lvlJc w:val="left"/>
      <w:pPr>
        <w:ind w:left="5760" w:hanging="360"/>
      </w:pPr>
    </w:lvl>
    <w:lvl w:ilvl="8" w:tplc="2FECEADC">
      <w:start w:val="1"/>
      <w:numFmt w:val="lowerRoman"/>
      <w:lvlText w:val="%9."/>
      <w:lvlJc w:val="right"/>
      <w:pPr>
        <w:ind w:left="6480" w:hanging="180"/>
      </w:pPr>
    </w:lvl>
  </w:abstractNum>
  <w:abstractNum w:abstractNumId="38" w15:restartNumberingAfterBreak="0">
    <w:nsid w:val="7F105337"/>
    <w:multiLevelType w:val="singleLevel"/>
    <w:tmpl w:val="35A08F5E"/>
    <w:lvl w:ilvl="0">
      <w:start w:val="1"/>
      <w:numFmt w:val="decimal"/>
      <w:lvlText w:val="%1."/>
      <w:legacy w:legacy="1" w:legacySpace="0" w:legacyIndent="144"/>
      <w:lvlJc w:val="left"/>
      <w:pPr>
        <w:ind w:left="144" w:hanging="144"/>
      </w:pPr>
      <w:rPr>
        <w:rFonts w:ascii="Helvetica" w:hAnsi="Helvetica" w:hint="default"/>
      </w:rPr>
    </w:lvl>
  </w:abstractNum>
  <w:num w:numId="1" w16cid:durableId="1614747768">
    <w:abstractNumId w:val="22"/>
  </w:num>
  <w:num w:numId="2" w16cid:durableId="1051612171">
    <w:abstractNumId w:val="12"/>
  </w:num>
  <w:num w:numId="3" w16cid:durableId="132524555">
    <w:abstractNumId w:val="36"/>
  </w:num>
  <w:num w:numId="4" w16cid:durableId="1104038071">
    <w:abstractNumId w:val="13"/>
  </w:num>
  <w:num w:numId="5" w16cid:durableId="1957131364">
    <w:abstractNumId w:val="34"/>
  </w:num>
  <w:num w:numId="6" w16cid:durableId="134883920">
    <w:abstractNumId w:val="21"/>
  </w:num>
  <w:num w:numId="7" w16cid:durableId="1417819463">
    <w:abstractNumId w:val="23"/>
  </w:num>
  <w:num w:numId="8" w16cid:durableId="1804107388">
    <w:abstractNumId w:val="19"/>
  </w:num>
  <w:num w:numId="9" w16cid:durableId="1865749555">
    <w:abstractNumId w:val="15"/>
  </w:num>
  <w:num w:numId="10" w16cid:durableId="1866752868">
    <w:abstractNumId w:val="30"/>
  </w:num>
  <w:num w:numId="11" w16cid:durableId="1938127117">
    <w:abstractNumId w:val="9"/>
  </w:num>
  <w:num w:numId="12" w16cid:durableId="964852871">
    <w:abstractNumId w:val="7"/>
  </w:num>
  <w:num w:numId="13" w16cid:durableId="303245400">
    <w:abstractNumId w:val="6"/>
  </w:num>
  <w:num w:numId="14" w16cid:durableId="1991783030">
    <w:abstractNumId w:val="5"/>
  </w:num>
  <w:num w:numId="15" w16cid:durableId="525413869">
    <w:abstractNumId w:val="4"/>
  </w:num>
  <w:num w:numId="16" w16cid:durableId="225460322">
    <w:abstractNumId w:val="8"/>
  </w:num>
  <w:num w:numId="17" w16cid:durableId="715854799">
    <w:abstractNumId w:val="3"/>
  </w:num>
  <w:num w:numId="18" w16cid:durableId="499270470">
    <w:abstractNumId w:val="2"/>
  </w:num>
  <w:num w:numId="19" w16cid:durableId="272638605">
    <w:abstractNumId w:val="1"/>
  </w:num>
  <w:num w:numId="20" w16cid:durableId="719330848">
    <w:abstractNumId w:val="0"/>
  </w:num>
  <w:num w:numId="21" w16cid:durableId="1973292346">
    <w:abstractNumId w:val="9"/>
  </w:num>
  <w:num w:numId="22" w16cid:durableId="508446921">
    <w:abstractNumId w:val="7"/>
  </w:num>
  <w:num w:numId="23" w16cid:durableId="185335957">
    <w:abstractNumId w:val="6"/>
  </w:num>
  <w:num w:numId="24" w16cid:durableId="35980683">
    <w:abstractNumId w:val="5"/>
  </w:num>
  <w:num w:numId="25" w16cid:durableId="1558204355">
    <w:abstractNumId w:val="4"/>
  </w:num>
  <w:num w:numId="26" w16cid:durableId="551845732">
    <w:abstractNumId w:val="8"/>
  </w:num>
  <w:num w:numId="27" w16cid:durableId="112746209">
    <w:abstractNumId w:val="3"/>
  </w:num>
  <w:num w:numId="28" w16cid:durableId="427579280">
    <w:abstractNumId w:val="2"/>
  </w:num>
  <w:num w:numId="29" w16cid:durableId="1779327621">
    <w:abstractNumId w:val="1"/>
  </w:num>
  <w:num w:numId="30" w16cid:durableId="1231110652">
    <w:abstractNumId w:val="0"/>
  </w:num>
  <w:num w:numId="31" w16cid:durableId="548029997">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32" w16cid:durableId="1672028548">
    <w:abstractNumId w:val="33"/>
  </w:num>
  <w:num w:numId="33" w16cid:durableId="80414793">
    <w:abstractNumId w:val="24"/>
  </w:num>
  <w:num w:numId="34" w16cid:durableId="407385138">
    <w:abstractNumId w:val="10"/>
  </w:num>
  <w:num w:numId="35" w16cid:durableId="467824264">
    <w:abstractNumId w:val="27"/>
  </w:num>
  <w:num w:numId="36" w16cid:durableId="398215659">
    <w:abstractNumId w:val="20"/>
  </w:num>
  <w:num w:numId="37" w16cid:durableId="146018826">
    <w:abstractNumId w:val="29"/>
  </w:num>
  <w:num w:numId="38" w16cid:durableId="1007515602">
    <w:abstractNumId w:val="31"/>
  </w:num>
  <w:num w:numId="39" w16cid:durableId="2107143844">
    <w:abstractNumId w:val="17"/>
  </w:num>
  <w:num w:numId="40" w16cid:durableId="1448545211">
    <w:abstractNumId w:val="32"/>
  </w:num>
  <w:num w:numId="41" w16cid:durableId="686907887">
    <w:abstractNumId w:val="14"/>
  </w:num>
  <w:num w:numId="42" w16cid:durableId="1670908735">
    <w:abstractNumId w:val="38"/>
  </w:num>
  <w:num w:numId="43" w16cid:durableId="648290538">
    <w:abstractNumId w:val="25"/>
  </w:num>
  <w:num w:numId="44" w16cid:durableId="1116488302">
    <w:abstractNumId w:val="26"/>
  </w:num>
  <w:num w:numId="45" w16cid:durableId="466509126">
    <w:abstractNumId w:val="18"/>
  </w:num>
  <w:num w:numId="46" w16cid:durableId="796143907">
    <w:abstractNumId w:val="28"/>
  </w:num>
  <w:num w:numId="47" w16cid:durableId="669648182">
    <w:abstractNumId w:val="37"/>
  </w:num>
  <w:num w:numId="48" w16cid:durableId="242034820">
    <w:abstractNumId w:val="16"/>
  </w:num>
  <w:num w:numId="49" w16cid:durableId="12000258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s>
  <w:rsids>
    <w:rsidRoot w:val="004F7602"/>
    <w:rsid w:val="0000241B"/>
    <w:rsid w:val="00003F36"/>
    <w:rsid w:val="000078FC"/>
    <w:rsid w:val="0001073D"/>
    <w:rsid w:val="00013CCF"/>
    <w:rsid w:val="00015DC0"/>
    <w:rsid w:val="000228D3"/>
    <w:rsid w:val="00023C78"/>
    <w:rsid w:val="00023D03"/>
    <w:rsid w:val="00026EB0"/>
    <w:rsid w:val="00031560"/>
    <w:rsid w:val="0003247A"/>
    <w:rsid w:val="000354DF"/>
    <w:rsid w:val="00036E6C"/>
    <w:rsid w:val="000419C4"/>
    <w:rsid w:val="00042A80"/>
    <w:rsid w:val="000449AF"/>
    <w:rsid w:val="00046436"/>
    <w:rsid w:val="000507D2"/>
    <w:rsid w:val="00055DE6"/>
    <w:rsid w:val="00062A62"/>
    <w:rsid w:val="00062E89"/>
    <w:rsid w:val="00063D02"/>
    <w:rsid w:val="000710FF"/>
    <w:rsid w:val="00074E72"/>
    <w:rsid w:val="000825E2"/>
    <w:rsid w:val="00091D92"/>
    <w:rsid w:val="000A512A"/>
    <w:rsid w:val="000AEF9C"/>
    <w:rsid w:val="000B733A"/>
    <w:rsid w:val="000B78A7"/>
    <w:rsid w:val="000B7E1D"/>
    <w:rsid w:val="000D0260"/>
    <w:rsid w:val="000D3019"/>
    <w:rsid w:val="000E06B2"/>
    <w:rsid w:val="000E09CA"/>
    <w:rsid w:val="000E28C5"/>
    <w:rsid w:val="000E3912"/>
    <w:rsid w:val="000E4617"/>
    <w:rsid w:val="000E6C4C"/>
    <w:rsid w:val="000F238D"/>
    <w:rsid w:val="000F4F63"/>
    <w:rsid w:val="00101A3F"/>
    <w:rsid w:val="00106C56"/>
    <w:rsid w:val="00116C1A"/>
    <w:rsid w:val="0012244B"/>
    <w:rsid w:val="00127590"/>
    <w:rsid w:val="00135BEB"/>
    <w:rsid w:val="00141BBC"/>
    <w:rsid w:val="001436C3"/>
    <w:rsid w:val="00146BDD"/>
    <w:rsid w:val="00147837"/>
    <w:rsid w:val="001508F2"/>
    <w:rsid w:val="001543AC"/>
    <w:rsid w:val="00161724"/>
    <w:rsid w:val="00163B6B"/>
    <w:rsid w:val="00164F52"/>
    <w:rsid w:val="00175E30"/>
    <w:rsid w:val="00177C34"/>
    <w:rsid w:val="001862B8"/>
    <w:rsid w:val="00192F8A"/>
    <w:rsid w:val="00194BE3"/>
    <w:rsid w:val="00195B55"/>
    <w:rsid w:val="001A0D58"/>
    <w:rsid w:val="001A5BB5"/>
    <w:rsid w:val="001A5F17"/>
    <w:rsid w:val="001C4FC8"/>
    <w:rsid w:val="001E339A"/>
    <w:rsid w:val="001E696E"/>
    <w:rsid w:val="001E6DD5"/>
    <w:rsid w:val="001F2876"/>
    <w:rsid w:val="00205E0B"/>
    <w:rsid w:val="00207FB4"/>
    <w:rsid w:val="0021653D"/>
    <w:rsid w:val="0022278A"/>
    <w:rsid w:val="00223C16"/>
    <w:rsid w:val="002240FA"/>
    <w:rsid w:val="0023244E"/>
    <w:rsid w:val="00233179"/>
    <w:rsid w:val="00235F58"/>
    <w:rsid w:val="00237736"/>
    <w:rsid w:val="00241DC5"/>
    <w:rsid w:val="002439EF"/>
    <w:rsid w:val="00243C00"/>
    <w:rsid w:val="00247E71"/>
    <w:rsid w:val="00252B47"/>
    <w:rsid w:val="00255181"/>
    <w:rsid w:val="00265E89"/>
    <w:rsid w:val="002663FD"/>
    <w:rsid w:val="002773B8"/>
    <w:rsid w:val="0028645F"/>
    <w:rsid w:val="0029193D"/>
    <w:rsid w:val="002961A2"/>
    <w:rsid w:val="002A04F9"/>
    <w:rsid w:val="002A0636"/>
    <w:rsid w:val="002B01B8"/>
    <w:rsid w:val="002D6DEE"/>
    <w:rsid w:val="002E6DF0"/>
    <w:rsid w:val="002F031A"/>
    <w:rsid w:val="002F46C0"/>
    <w:rsid w:val="002F58C1"/>
    <w:rsid w:val="002F5A16"/>
    <w:rsid w:val="002F648C"/>
    <w:rsid w:val="002F7269"/>
    <w:rsid w:val="00301E9F"/>
    <w:rsid w:val="00316FE8"/>
    <w:rsid w:val="003178F6"/>
    <w:rsid w:val="003222F3"/>
    <w:rsid w:val="00334CB7"/>
    <w:rsid w:val="00343AC7"/>
    <w:rsid w:val="0034545C"/>
    <w:rsid w:val="00350E16"/>
    <w:rsid w:val="00353156"/>
    <w:rsid w:val="00353B08"/>
    <w:rsid w:val="003579FA"/>
    <w:rsid w:val="00360F86"/>
    <w:rsid w:val="003618A0"/>
    <w:rsid w:val="00365985"/>
    <w:rsid w:val="00366655"/>
    <w:rsid w:val="0037165B"/>
    <w:rsid w:val="00371BCE"/>
    <w:rsid w:val="00375FF2"/>
    <w:rsid w:val="00376F80"/>
    <w:rsid w:val="00380CD9"/>
    <w:rsid w:val="00381F2F"/>
    <w:rsid w:val="00382D48"/>
    <w:rsid w:val="0038579A"/>
    <w:rsid w:val="00385ACE"/>
    <w:rsid w:val="003911E4"/>
    <w:rsid w:val="0039206E"/>
    <w:rsid w:val="00393CB6"/>
    <w:rsid w:val="00393F5F"/>
    <w:rsid w:val="003956C4"/>
    <w:rsid w:val="00396549"/>
    <w:rsid w:val="00396604"/>
    <w:rsid w:val="003A3B50"/>
    <w:rsid w:val="003A6886"/>
    <w:rsid w:val="003A7B85"/>
    <w:rsid w:val="003B049E"/>
    <w:rsid w:val="003B170F"/>
    <w:rsid w:val="003B79CF"/>
    <w:rsid w:val="003C1246"/>
    <w:rsid w:val="003C58C7"/>
    <w:rsid w:val="003C7AE8"/>
    <w:rsid w:val="003D452D"/>
    <w:rsid w:val="003D665B"/>
    <w:rsid w:val="003D7560"/>
    <w:rsid w:val="003E768B"/>
    <w:rsid w:val="003F05A1"/>
    <w:rsid w:val="003F1807"/>
    <w:rsid w:val="003F4574"/>
    <w:rsid w:val="003F7784"/>
    <w:rsid w:val="00402902"/>
    <w:rsid w:val="004054C4"/>
    <w:rsid w:val="00407F60"/>
    <w:rsid w:val="00410930"/>
    <w:rsid w:val="00414A25"/>
    <w:rsid w:val="00416B23"/>
    <w:rsid w:val="00416BC8"/>
    <w:rsid w:val="004250A7"/>
    <w:rsid w:val="00431455"/>
    <w:rsid w:val="004328BC"/>
    <w:rsid w:val="00432D3C"/>
    <w:rsid w:val="00435C66"/>
    <w:rsid w:val="0044693A"/>
    <w:rsid w:val="00450747"/>
    <w:rsid w:val="00460C66"/>
    <w:rsid w:val="0046101F"/>
    <w:rsid w:val="00462421"/>
    <w:rsid w:val="004630FE"/>
    <w:rsid w:val="00465C97"/>
    <w:rsid w:val="0047188B"/>
    <w:rsid w:val="00472292"/>
    <w:rsid w:val="0047254C"/>
    <w:rsid w:val="00473488"/>
    <w:rsid w:val="00473810"/>
    <w:rsid w:val="00477D35"/>
    <w:rsid w:val="00485FDA"/>
    <w:rsid w:val="004860BE"/>
    <w:rsid w:val="00487DA9"/>
    <w:rsid w:val="0049171D"/>
    <w:rsid w:val="00492FEA"/>
    <w:rsid w:val="00497721"/>
    <w:rsid w:val="004A2E8C"/>
    <w:rsid w:val="004B466B"/>
    <w:rsid w:val="004C0647"/>
    <w:rsid w:val="004C48EE"/>
    <w:rsid w:val="004C5549"/>
    <w:rsid w:val="004C6E25"/>
    <w:rsid w:val="004D0D56"/>
    <w:rsid w:val="004D20E3"/>
    <w:rsid w:val="004D2B02"/>
    <w:rsid w:val="004D4024"/>
    <w:rsid w:val="004D5DE1"/>
    <w:rsid w:val="004E64DC"/>
    <w:rsid w:val="004F3145"/>
    <w:rsid w:val="004F7602"/>
    <w:rsid w:val="0050409A"/>
    <w:rsid w:val="00513F85"/>
    <w:rsid w:val="00527E08"/>
    <w:rsid w:val="005347CE"/>
    <w:rsid w:val="00537728"/>
    <w:rsid w:val="00537D3A"/>
    <w:rsid w:val="00541C3E"/>
    <w:rsid w:val="00556929"/>
    <w:rsid w:val="00581BE9"/>
    <w:rsid w:val="005857F8"/>
    <w:rsid w:val="00590EBA"/>
    <w:rsid w:val="00592D2D"/>
    <w:rsid w:val="00595C78"/>
    <w:rsid w:val="005A4DD6"/>
    <w:rsid w:val="005A617A"/>
    <w:rsid w:val="005B1539"/>
    <w:rsid w:val="005C0E70"/>
    <w:rsid w:val="005D254A"/>
    <w:rsid w:val="005D6EAC"/>
    <w:rsid w:val="005E4CF4"/>
    <w:rsid w:val="005E6365"/>
    <w:rsid w:val="005E6BE8"/>
    <w:rsid w:val="005F3B2B"/>
    <w:rsid w:val="005F47D3"/>
    <w:rsid w:val="005F5FDD"/>
    <w:rsid w:val="00603131"/>
    <w:rsid w:val="00605C60"/>
    <w:rsid w:val="00607186"/>
    <w:rsid w:val="00614E04"/>
    <w:rsid w:val="00615E0B"/>
    <w:rsid w:val="0061713E"/>
    <w:rsid w:val="00620E36"/>
    <w:rsid w:val="00622592"/>
    <w:rsid w:val="00623BFD"/>
    <w:rsid w:val="00625CB7"/>
    <w:rsid w:val="0063437F"/>
    <w:rsid w:val="006343B7"/>
    <w:rsid w:val="00635E48"/>
    <w:rsid w:val="00636988"/>
    <w:rsid w:val="00640890"/>
    <w:rsid w:val="0066634E"/>
    <w:rsid w:val="006679CA"/>
    <w:rsid w:val="006839DC"/>
    <w:rsid w:val="006A0181"/>
    <w:rsid w:val="006A1801"/>
    <w:rsid w:val="006B2967"/>
    <w:rsid w:val="006B5585"/>
    <w:rsid w:val="006C41F2"/>
    <w:rsid w:val="006C58D1"/>
    <w:rsid w:val="006D524A"/>
    <w:rsid w:val="006D66A4"/>
    <w:rsid w:val="006D6943"/>
    <w:rsid w:val="006E0A1C"/>
    <w:rsid w:val="006E0BFA"/>
    <w:rsid w:val="006E0E99"/>
    <w:rsid w:val="006F6040"/>
    <w:rsid w:val="007042BC"/>
    <w:rsid w:val="00713CCC"/>
    <w:rsid w:val="00735A7C"/>
    <w:rsid w:val="00736D7F"/>
    <w:rsid w:val="0074205E"/>
    <w:rsid w:val="00742E86"/>
    <w:rsid w:val="00743CCC"/>
    <w:rsid w:val="00745F26"/>
    <w:rsid w:val="007601CE"/>
    <w:rsid w:val="00761C0B"/>
    <w:rsid w:val="007633DF"/>
    <w:rsid w:val="00771794"/>
    <w:rsid w:val="0077362F"/>
    <w:rsid w:val="007849C2"/>
    <w:rsid w:val="007922A8"/>
    <w:rsid w:val="00797701"/>
    <w:rsid w:val="007A17D9"/>
    <w:rsid w:val="007A630D"/>
    <w:rsid w:val="007B5DF3"/>
    <w:rsid w:val="007C3243"/>
    <w:rsid w:val="007C4526"/>
    <w:rsid w:val="007C728A"/>
    <w:rsid w:val="007C7988"/>
    <w:rsid w:val="007D0720"/>
    <w:rsid w:val="007D201C"/>
    <w:rsid w:val="007D673F"/>
    <w:rsid w:val="007E3A87"/>
    <w:rsid w:val="007E5930"/>
    <w:rsid w:val="007F5A31"/>
    <w:rsid w:val="00801593"/>
    <w:rsid w:val="00806EA5"/>
    <w:rsid w:val="00807657"/>
    <w:rsid w:val="00811015"/>
    <w:rsid w:val="0082097C"/>
    <w:rsid w:val="00823203"/>
    <w:rsid w:val="008256A0"/>
    <w:rsid w:val="00827C19"/>
    <w:rsid w:val="0083091D"/>
    <w:rsid w:val="0083167A"/>
    <w:rsid w:val="0084281A"/>
    <w:rsid w:val="00842CC1"/>
    <w:rsid w:val="00845321"/>
    <w:rsid w:val="008475D2"/>
    <w:rsid w:val="00851297"/>
    <w:rsid w:val="008512C9"/>
    <w:rsid w:val="00853070"/>
    <w:rsid w:val="0085782F"/>
    <w:rsid w:val="00863866"/>
    <w:rsid w:val="00865FF6"/>
    <w:rsid w:val="00875E03"/>
    <w:rsid w:val="0087606A"/>
    <w:rsid w:val="00895B9E"/>
    <w:rsid w:val="008A54DC"/>
    <w:rsid w:val="008B22A6"/>
    <w:rsid w:val="008B5CF0"/>
    <w:rsid w:val="008C31F0"/>
    <w:rsid w:val="008D4EB3"/>
    <w:rsid w:val="008D6100"/>
    <w:rsid w:val="008E5E94"/>
    <w:rsid w:val="0090372A"/>
    <w:rsid w:val="0090439F"/>
    <w:rsid w:val="00907837"/>
    <w:rsid w:val="00910D41"/>
    <w:rsid w:val="0091169B"/>
    <w:rsid w:val="0091606A"/>
    <w:rsid w:val="00926DC0"/>
    <w:rsid w:val="00935F0B"/>
    <w:rsid w:val="009372A6"/>
    <w:rsid w:val="00940146"/>
    <w:rsid w:val="00952C30"/>
    <w:rsid w:val="009559A4"/>
    <w:rsid w:val="0096405B"/>
    <w:rsid w:val="0097138C"/>
    <w:rsid w:val="009776D1"/>
    <w:rsid w:val="009814A3"/>
    <w:rsid w:val="00982265"/>
    <w:rsid w:val="009833D9"/>
    <w:rsid w:val="00983861"/>
    <w:rsid w:val="0099028B"/>
    <w:rsid w:val="009920B8"/>
    <w:rsid w:val="009936AC"/>
    <w:rsid w:val="00995409"/>
    <w:rsid w:val="0099793C"/>
    <w:rsid w:val="009A6471"/>
    <w:rsid w:val="009B04A8"/>
    <w:rsid w:val="009C5F4F"/>
    <w:rsid w:val="009D174B"/>
    <w:rsid w:val="009D667C"/>
    <w:rsid w:val="009D70F4"/>
    <w:rsid w:val="009E1F90"/>
    <w:rsid w:val="009E6411"/>
    <w:rsid w:val="009E6F03"/>
    <w:rsid w:val="009F1F7C"/>
    <w:rsid w:val="00A12B34"/>
    <w:rsid w:val="00A240D7"/>
    <w:rsid w:val="00A3029A"/>
    <w:rsid w:val="00A311D8"/>
    <w:rsid w:val="00A416A2"/>
    <w:rsid w:val="00A522BD"/>
    <w:rsid w:val="00A53C95"/>
    <w:rsid w:val="00A623AA"/>
    <w:rsid w:val="00A6303E"/>
    <w:rsid w:val="00A65B41"/>
    <w:rsid w:val="00A70CFD"/>
    <w:rsid w:val="00A70EAD"/>
    <w:rsid w:val="00A7104D"/>
    <w:rsid w:val="00A7435B"/>
    <w:rsid w:val="00A74406"/>
    <w:rsid w:val="00A756FC"/>
    <w:rsid w:val="00A81CC9"/>
    <w:rsid w:val="00A85994"/>
    <w:rsid w:val="00A86BE9"/>
    <w:rsid w:val="00A92534"/>
    <w:rsid w:val="00A95821"/>
    <w:rsid w:val="00AB0157"/>
    <w:rsid w:val="00AB6812"/>
    <w:rsid w:val="00AB7F36"/>
    <w:rsid w:val="00AD394E"/>
    <w:rsid w:val="00AD6A7F"/>
    <w:rsid w:val="00AE06D1"/>
    <w:rsid w:val="00AE38D1"/>
    <w:rsid w:val="00AE5E88"/>
    <w:rsid w:val="00AE611A"/>
    <w:rsid w:val="00AF2650"/>
    <w:rsid w:val="00AF55B4"/>
    <w:rsid w:val="00B11936"/>
    <w:rsid w:val="00B129D3"/>
    <w:rsid w:val="00B15D32"/>
    <w:rsid w:val="00B15FAF"/>
    <w:rsid w:val="00B17A7C"/>
    <w:rsid w:val="00B2064F"/>
    <w:rsid w:val="00B359AC"/>
    <w:rsid w:val="00B36DFD"/>
    <w:rsid w:val="00B47158"/>
    <w:rsid w:val="00B557EE"/>
    <w:rsid w:val="00B56878"/>
    <w:rsid w:val="00B63522"/>
    <w:rsid w:val="00B66812"/>
    <w:rsid w:val="00B71DF1"/>
    <w:rsid w:val="00B82C02"/>
    <w:rsid w:val="00B831F3"/>
    <w:rsid w:val="00B93FA2"/>
    <w:rsid w:val="00BA0119"/>
    <w:rsid w:val="00BA1DDF"/>
    <w:rsid w:val="00BB2E4D"/>
    <w:rsid w:val="00BB7D2B"/>
    <w:rsid w:val="00BC2EA7"/>
    <w:rsid w:val="00BC7995"/>
    <w:rsid w:val="00BF0587"/>
    <w:rsid w:val="00BF26D7"/>
    <w:rsid w:val="00BF676A"/>
    <w:rsid w:val="00BF6E5E"/>
    <w:rsid w:val="00C07577"/>
    <w:rsid w:val="00C11E69"/>
    <w:rsid w:val="00C125A1"/>
    <w:rsid w:val="00C14F78"/>
    <w:rsid w:val="00C2158F"/>
    <w:rsid w:val="00C235D6"/>
    <w:rsid w:val="00C2714A"/>
    <w:rsid w:val="00C31539"/>
    <w:rsid w:val="00C33118"/>
    <w:rsid w:val="00C44F8C"/>
    <w:rsid w:val="00C45875"/>
    <w:rsid w:val="00C45C55"/>
    <w:rsid w:val="00C52EE7"/>
    <w:rsid w:val="00C538F8"/>
    <w:rsid w:val="00C630D8"/>
    <w:rsid w:val="00C71B4C"/>
    <w:rsid w:val="00C71F3B"/>
    <w:rsid w:val="00C804D7"/>
    <w:rsid w:val="00C82373"/>
    <w:rsid w:val="00C84369"/>
    <w:rsid w:val="00C90BFC"/>
    <w:rsid w:val="00C959A0"/>
    <w:rsid w:val="00C97451"/>
    <w:rsid w:val="00CA51F4"/>
    <w:rsid w:val="00CB1108"/>
    <w:rsid w:val="00CB3792"/>
    <w:rsid w:val="00CB3DFC"/>
    <w:rsid w:val="00CB468C"/>
    <w:rsid w:val="00CC196E"/>
    <w:rsid w:val="00CC332E"/>
    <w:rsid w:val="00CC4B74"/>
    <w:rsid w:val="00CC509C"/>
    <w:rsid w:val="00CC5FAF"/>
    <w:rsid w:val="00CD0122"/>
    <w:rsid w:val="00CD731E"/>
    <w:rsid w:val="00CE17F4"/>
    <w:rsid w:val="00CE2C9E"/>
    <w:rsid w:val="00CE4879"/>
    <w:rsid w:val="00CE5518"/>
    <w:rsid w:val="00CE6F5F"/>
    <w:rsid w:val="00CF55B6"/>
    <w:rsid w:val="00D06806"/>
    <w:rsid w:val="00D1471C"/>
    <w:rsid w:val="00D171D8"/>
    <w:rsid w:val="00D207CC"/>
    <w:rsid w:val="00D22566"/>
    <w:rsid w:val="00D24B90"/>
    <w:rsid w:val="00D3752B"/>
    <w:rsid w:val="00D422C1"/>
    <w:rsid w:val="00D53349"/>
    <w:rsid w:val="00D60685"/>
    <w:rsid w:val="00D620FC"/>
    <w:rsid w:val="00D62A4A"/>
    <w:rsid w:val="00D679BE"/>
    <w:rsid w:val="00D70413"/>
    <w:rsid w:val="00D8475E"/>
    <w:rsid w:val="00D8589A"/>
    <w:rsid w:val="00D86944"/>
    <w:rsid w:val="00D90DFE"/>
    <w:rsid w:val="00D9169F"/>
    <w:rsid w:val="00D93F20"/>
    <w:rsid w:val="00D97C9D"/>
    <w:rsid w:val="00D98FD3"/>
    <w:rsid w:val="00DA026A"/>
    <w:rsid w:val="00DA0CA9"/>
    <w:rsid w:val="00DA34A8"/>
    <w:rsid w:val="00DB361B"/>
    <w:rsid w:val="00DB4DC1"/>
    <w:rsid w:val="00DB792C"/>
    <w:rsid w:val="00DC0908"/>
    <w:rsid w:val="00DC37FF"/>
    <w:rsid w:val="00DD21F8"/>
    <w:rsid w:val="00DD4312"/>
    <w:rsid w:val="00DD789D"/>
    <w:rsid w:val="00DE3DBA"/>
    <w:rsid w:val="00DE6B6B"/>
    <w:rsid w:val="00DF02BF"/>
    <w:rsid w:val="00DF2E77"/>
    <w:rsid w:val="00E020FD"/>
    <w:rsid w:val="00E06504"/>
    <w:rsid w:val="00E1002C"/>
    <w:rsid w:val="00E13E12"/>
    <w:rsid w:val="00E31CE9"/>
    <w:rsid w:val="00E3326F"/>
    <w:rsid w:val="00E47EBD"/>
    <w:rsid w:val="00E486F6"/>
    <w:rsid w:val="00E52BED"/>
    <w:rsid w:val="00E55368"/>
    <w:rsid w:val="00E55534"/>
    <w:rsid w:val="00E622DE"/>
    <w:rsid w:val="00E70B4D"/>
    <w:rsid w:val="00E721C9"/>
    <w:rsid w:val="00E83F1A"/>
    <w:rsid w:val="00EA0734"/>
    <w:rsid w:val="00EA73A2"/>
    <w:rsid w:val="00EB5C96"/>
    <w:rsid w:val="00EC0439"/>
    <w:rsid w:val="00EC7702"/>
    <w:rsid w:val="00EC7E08"/>
    <w:rsid w:val="00EC7F6F"/>
    <w:rsid w:val="00ED7F73"/>
    <w:rsid w:val="00EE0924"/>
    <w:rsid w:val="00EE478B"/>
    <w:rsid w:val="00EE67E2"/>
    <w:rsid w:val="00F03464"/>
    <w:rsid w:val="00F03674"/>
    <w:rsid w:val="00F06C4C"/>
    <w:rsid w:val="00F218BB"/>
    <w:rsid w:val="00F276F0"/>
    <w:rsid w:val="00F319B4"/>
    <w:rsid w:val="00F3205D"/>
    <w:rsid w:val="00F32BBA"/>
    <w:rsid w:val="00F340E4"/>
    <w:rsid w:val="00F37179"/>
    <w:rsid w:val="00F435B2"/>
    <w:rsid w:val="00F456B5"/>
    <w:rsid w:val="00F52967"/>
    <w:rsid w:val="00F5357D"/>
    <w:rsid w:val="00F60B31"/>
    <w:rsid w:val="00F6271D"/>
    <w:rsid w:val="00F627CE"/>
    <w:rsid w:val="00F72239"/>
    <w:rsid w:val="00F73A2C"/>
    <w:rsid w:val="00F74C78"/>
    <w:rsid w:val="00FA2717"/>
    <w:rsid w:val="00FA2824"/>
    <w:rsid w:val="00FA2C4C"/>
    <w:rsid w:val="00FB01D9"/>
    <w:rsid w:val="00FB18EA"/>
    <w:rsid w:val="00FB266C"/>
    <w:rsid w:val="00FB29C8"/>
    <w:rsid w:val="00FB5776"/>
    <w:rsid w:val="00FC13BB"/>
    <w:rsid w:val="00FC4B43"/>
    <w:rsid w:val="00FC78EF"/>
    <w:rsid w:val="00FE0D7B"/>
    <w:rsid w:val="00FF0F58"/>
    <w:rsid w:val="00FF5C0D"/>
    <w:rsid w:val="00FF61D4"/>
    <w:rsid w:val="012D2F39"/>
    <w:rsid w:val="017E476E"/>
    <w:rsid w:val="018DF348"/>
    <w:rsid w:val="018E6A58"/>
    <w:rsid w:val="01916142"/>
    <w:rsid w:val="01B70D02"/>
    <w:rsid w:val="01BE4C41"/>
    <w:rsid w:val="022E7286"/>
    <w:rsid w:val="023F449C"/>
    <w:rsid w:val="0259C733"/>
    <w:rsid w:val="0266BB32"/>
    <w:rsid w:val="0291280C"/>
    <w:rsid w:val="0297DF9E"/>
    <w:rsid w:val="02ACBD63"/>
    <w:rsid w:val="02C20321"/>
    <w:rsid w:val="02EE7D9A"/>
    <w:rsid w:val="0302394F"/>
    <w:rsid w:val="034518F6"/>
    <w:rsid w:val="035C5773"/>
    <w:rsid w:val="035F118A"/>
    <w:rsid w:val="036D4699"/>
    <w:rsid w:val="03C92E80"/>
    <w:rsid w:val="03DEBD43"/>
    <w:rsid w:val="03F7A848"/>
    <w:rsid w:val="0422A468"/>
    <w:rsid w:val="0443E26E"/>
    <w:rsid w:val="045AC504"/>
    <w:rsid w:val="046CBB8A"/>
    <w:rsid w:val="047798B1"/>
    <w:rsid w:val="04971E8D"/>
    <w:rsid w:val="04BCBF35"/>
    <w:rsid w:val="04E04625"/>
    <w:rsid w:val="04EBC669"/>
    <w:rsid w:val="0569C25D"/>
    <w:rsid w:val="0579A7E9"/>
    <w:rsid w:val="058D73AA"/>
    <w:rsid w:val="058F4445"/>
    <w:rsid w:val="06591CFC"/>
    <w:rsid w:val="0677EF89"/>
    <w:rsid w:val="0686EE6E"/>
    <w:rsid w:val="06A5F17F"/>
    <w:rsid w:val="06AE160F"/>
    <w:rsid w:val="06B2DFA6"/>
    <w:rsid w:val="06DF88B8"/>
    <w:rsid w:val="06E89CA5"/>
    <w:rsid w:val="073A9EFA"/>
    <w:rsid w:val="076A9D89"/>
    <w:rsid w:val="07CC2712"/>
    <w:rsid w:val="07F6E222"/>
    <w:rsid w:val="082644F1"/>
    <w:rsid w:val="0860FF2D"/>
    <w:rsid w:val="08753E2E"/>
    <w:rsid w:val="0888BAFE"/>
    <w:rsid w:val="08A206EF"/>
    <w:rsid w:val="08F972DB"/>
    <w:rsid w:val="09947865"/>
    <w:rsid w:val="09BD37B0"/>
    <w:rsid w:val="09C11A11"/>
    <w:rsid w:val="0A1F45A9"/>
    <w:rsid w:val="0A7AAD73"/>
    <w:rsid w:val="0A869FF6"/>
    <w:rsid w:val="0A99DC55"/>
    <w:rsid w:val="0A9AF0A3"/>
    <w:rsid w:val="0AA747DC"/>
    <w:rsid w:val="0AC18CB6"/>
    <w:rsid w:val="0AD21244"/>
    <w:rsid w:val="0AE326A0"/>
    <w:rsid w:val="0AFA50AA"/>
    <w:rsid w:val="0B005439"/>
    <w:rsid w:val="0B024191"/>
    <w:rsid w:val="0B291BBE"/>
    <w:rsid w:val="0B3C4567"/>
    <w:rsid w:val="0B4F8924"/>
    <w:rsid w:val="0B9F9517"/>
    <w:rsid w:val="0BC3CA80"/>
    <w:rsid w:val="0BDB7920"/>
    <w:rsid w:val="0C08C2EC"/>
    <w:rsid w:val="0C54B35F"/>
    <w:rsid w:val="0CC10EB9"/>
    <w:rsid w:val="0CFE4BE4"/>
    <w:rsid w:val="0D2D04E6"/>
    <w:rsid w:val="0D3FDF9C"/>
    <w:rsid w:val="0D535210"/>
    <w:rsid w:val="0D655EFF"/>
    <w:rsid w:val="0DAAE0F1"/>
    <w:rsid w:val="0DEFC897"/>
    <w:rsid w:val="0E3BEF85"/>
    <w:rsid w:val="0E959B87"/>
    <w:rsid w:val="0EEB5864"/>
    <w:rsid w:val="0F0C4A07"/>
    <w:rsid w:val="0F0EEF78"/>
    <w:rsid w:val="0F377E36"/>
    <w:rsid w:val="0F4049F1"/>
    <w:rsid w:val="0F6437CF"/>
    <w:rsid w:val="0F8B7E38"/>
    <w:rsid w:val="0FE7F8C0"/>
    <w:rsid w:val="100226F1"/>
    <w:rsid w:val="10057B45"/>
    <w:rsid w:val="100C1C92"/>
    <w:rsid w:val="1030846B"/>
    <w:rsid w:val="10568685"/>
    <w:rsid w:val="1075EE3D"/>
    <w:rsid w:val="10796166"/>
    <w:rsid w:val="112ACEC5"/>
    <w:rsid w:val="118D35EF"/>
    <w:rsid w:val="118E985B"/>
    <w:rsid w:val="11A2C00F"/>
    <w:rsid w:val="11EC15A6"/>
    <w:rsid w:val="1204D459"/>
    <w:rsid w:val="1217510F"/>
    <w:rsid w:val="12199E70"/>
    <w:rsid w:val="123F2FCC"/>
    <w:rsid w:val="13012ADF"/>
    <w:rsid w:val="13374BB3"/>
    <w:rsid w:val="133FFA6F"/>
    <w:rsid w:val="1346E533"/>
    <w:rsid w:val="13951C8C"/>
    <w:rsid w:val="13A1E9FA"/>
    <w:rsid w:val="13BEA265"/>
    <w:rsid w:val="13CFE710"/>
    <w:rsid w:val="13EFA781"/>
    <w:rsid w:val="1403CBF4"/>
    <w:rsid w:val="14099422"/>
    <w:rsid w:val="140D83B1"/>
    <w:rsid w:val="149C0252"/>
    <w:rsid w:val="14A39235"/>
    <w:rsid w:val="14ADB2B9"/>
    <w:rsid w:val="1513DE8B"/>
    <w:rsid w:val="15521D7E"/>
    <w:rsid w:val="1578E5C5"/>
    <w:rsid w:val="15975016"/>
    <w:rsid w:val="159B1DAB"/>
    <w:rsid w:val="163D3C08"/>
    <w:rsid w:val="163E94EA"/>
    <w:rsid w:val="1688ED5C"/>
    <w:rsid w:val="16900657"/>
    <w:rsid w:val="169076A1"/>
    <w:rsid w:val="17080CC7"/>
    <w:rsid w:val="1756745E"/>
    <w:rsid w:val="175E122A"/>
    <w:rsid w:val="17A5F463"/>
    <w:rsid w:val="17A7CA5F"/>
    <w:rsid w:val="17C610CE"/>
    <w:rsid w:val="17F3DCA0"/>
    <w:rsid w:val="18081F8B"/>
    <w:rsid w:val="1820CF9F"/>
    <w:rsid w:val="1856EC1B"/>
    <w:rsid w:val="18601410"/>
    <w:rsid w:val="1884F400"/>
    <w:rsid w:val="189302C5"/>
    <w:rsid w:val="1897F730"/>
    <w:rsid w:val="189F0184"/>
    <w:rsid w:val="18AB6414"/>
    <w:rsid w:val="18AC1979"/>
    <w:rsid w:val="18BCD9D2"/>
    <w:rsid w:val="18DB4D77"/>
    <w:rsid w:val="18EF830C"/>
    <w:rsid w:val="18FF5F2F"/>
    <w:rsid w:val="18FF721B"/>
    <w:rsid w:val="19133181"/>
    <w:rsid w:val="1914956C"/>
    <w:rsid w:val="1999E814"/>
    <w:rsid w:val="19FA7E49"/>
    <w:rsid w:val="19FB4592"/>
    <w:rsid w:val="19FE24F9"/>
    <w:rsid w:val="1A383C1B"/>
    <w:rsid w:val="1A582738"/>
    <w:rsid w:val="1A5CA53F"/>
    <w:rsid w:val="1A6D3CEB"/>
    <w:rsid w:val="1B178D35"/>
    <w:rsid w:val="1B1C1628"/>
    <w:rsid w:val="1BB6B92C"/>
    <w:rsid w:val="1BC3B1BC"/>
    <w:rsid w:val="1BCAA4F5"/>
    <w:rsid w:val="1BE47602"/>
    <w:rsid w:val="1C0ACC7E"/>
    <w:rsid w:val="1C2245E2"/>
    <w:rsid w:val="1C8974CB"/>
    <w:rsid w:val="1CD07F46"/>
    <w:rsid w:val="1CD8C02F"/>
    <w:rsid w:val="1D081787"/>
    <w:rsid w:val="1D448063"/>
    <w:rsid w:val="1D5F0008"/>
    <w:rsid w:val="1D79AD96"/>
    <w:rsid w:val="1D808F85"/>
    <w:rsid w:val="1DAC0195"/>
    <w:rsid w:val="1DBCF323"/>
    <w:rsid w:val="1DC8D2F6"/>
    <w:rsid w:val="1E16FF22"/>
    <w:rsid w:val="1E1899C2"/>
    <w:rsid w:val="1E28E2A7"/>
    <w:rsid w:val="1E2E2FCA"/>
    <w:rsid w:val="1E6BE3BA"/>
    <w:rsid w:val="1EFDE22A"/>
    <w:rsid w:val="1F26016A"/>
    <w:rsid w:val="1F3B633F"/>
    <w:rsid w:val="1F4ECEC8"/>
    <w:rsid w:val="1F9A9B7B"/>
    <w:rsid w:val="1FAB7F5A"/>
    <w:rsid w:val="1FC32CB5"/>
    <w:rsid w:val="1FFD57AB"/>
    <w:rsid w:val="204CC283"/>
    <w:rsid w:val="2055F4EC"/>
    <w:rsid w:val="20924CEE"/>
    <w:rsid w:val="2097BE78"/>
    <w:rsid w:val="20CBB834"/>
    <w:rsid w:val="21238B0D"/>
    <w:rsid w:val="2131134A"/>
    <w:rsid w:val="2160C4B1"/>
    <w:rsid w:val="21CB582A"/>
    <w:rsid w:val="21FE7382"/>
    <w:rsid w:val="220DF993"/>
    <w:rsid w:val="221ED102"/>
    <w:rsid w:val="22288486"/>
    <w:rsid w:val="223A5F06"/>
    <w:rsid w:val="22406B7B"/>
    <w:rsid w:val="2249A745"/>
    <w:rsid w:val="2250DEC7"/>
    <w:rsid w:val="228DE329"/>
    <w:rsid w:val="2311C3BC"/>
    <w:rsid w:val="232EFF3C"/>
    <w:rsid w:val="233BC5FD"/>
    <w:rsid w:val="236063A0"/>
    <w:rsid w:val="237BA998"/>
    <w:rsid w:val="238318CC"/>
    <w:rsid w:val="23A7B78D"/>
    <w:rsid w:val="23B60EE9"/>
    <w:rsid w:val="23C18C01"/>
    <w:rsid w:val="23DF79E8"/>
    <w:rsid w:val="23ED7145"/>
    <w:rsid w:val="2422B00C"/>
    <w:rsid w:val="2426F6EF"/>
    <w:rsid w:val="2433D138"/>
    <w:rsid w:val="247A8C11"/>
    <w:rsid w:val="24E24D40"/>
    <w:rsid w:val="24E2FCF1"/>
    <w:rsid w:val="253707D3"/>
    <w:rsid w:val="254916AF"/>
    <w:rsid w:val="255A8496"/>
    <w:rsid w:val="25663D23"/>
    <w:rsid w:val="258074F3"/>
    <w:rsid w:val="25C69342"/>
    <w:rsid w:val="2622724C"/>
    <w:rsid w:val="266B8B10"/>
    <w:rsid w:val="267B7D73"/>
    <w:rsid w:val="26848D75"/>
    <w:rsid w:val="269499B7"/>
    <w:rsid w:val="26B84A2F"/>
    <w:rsid w:val="26CF9056"/>
    <w:rsid w:val="26E6A455"/>
    <w:rsid w:val="26EF96A2"/>
    <w:rsid w:val="27362500"/>
    <w:rsid w:val="278399FF"/>
    <w:rsid w:val="278F09D4"/>
    <w:rsid w:val="27C458F7"/>
    <w:rsid w:val="27CFE869"/>
    <w:rsid w:val="28046BB7"/>
    <w:rsid w:val="2870F3C7"/>
    <w:rsid w:val="28940669"/>
    <w:rsid w:val="28D3E319"/>
    <w:rsid w:val="28E07EEF"/>
    <w:rsid w:val="292435FA"/>
    <w:rsid w:val="293C89CA"/>
    <w:rsid w:val="2964F6CD"/>
    <w:rsid w:val="29B44CFE"/>
    <w:rsid w:val="29BCA977"/>
    <w:rsid w:val="29CCAF3D"/>
    <w:rsid w:val="2A5989F6"/>
    <w:rsid w:val="2A605FA7"/>
    <w:rsid w:val="2A6F3378"/>
    <w:rsid w:val="2AAE2A50"/>
    <w:rsid w:val="2AAEF87F"/>
    <w:rsid w:val="2AD14C96"/>
    <w:rsid w:val="2B1AC5C9"/>
    <w:rsid w:val="2B439137"/>
    <w:rsid w:val="2B5E05C8"/>
    <w:rsid w:val="2B64A46D"/>
    <w:rsid w:val="2B906D02"/>
    <w:rsid w:val="2BA1A437"/>
    <w:rsid w:val="2BC743EE"/>
    <w:rsid w:val="2BC7ED24"/>
    <w:rsid w:val="2BD1CF8D"/>
    <w:rsid w:val="2C0CCA88"/>
    <w:rsid w:val="2C650C1B"/>
    <w:rsid w:val="2C825134"/>
    <w:rsid w:val="2C951BEF"/>
    <w:rsid w:val="2C9C8983"/>
    <w:rsid w:val="2CA43596"/>
    <w:rsid w:val="2CA57D0F"/>
    <w:rsid w:val="2CDF3EEC"/>
    <w:rsid w:val="2CE3E121"/>
    <w:rsid w:val="2D1FC9DF"/>
    <w:rsid w:val="2D22EB8B"/>
    <w:rsid w:val="2D2D14BA"/>
    <w:rsid w:val="2D44F585"/>
    <w:rsid w:val="2D5AF3FF"/>
    <w:rsid w:val="2DF501F9"/>
    <w:rsid w:val="2E1EB70B"/>
    <w:rsid w:val="2E3FA2F5"/>
    <w:rsid w:val="2E449DBD"/>
    <w:rsid w:val="2E5C725E"/>
    <w:rsid w:val="2E719BF2"/>
    <w:rsid w:val="2E78394D"/>
    <w:rsid w:val="2E7B3BE3"/>
    <w:rsid w:val="2E7F5A6F"/>
    <w:rsid w:val="2E846446"/>
    <w:rsid w:val="2E8F0864"/>
    <w:rsid w:val="2EA6D6B1"/>
    <w:rsid w:val="2EBB3963"/>
    <w:rsid w:val="2ED6E40B"/>
    <w:rsid w:val="2EE4F31F"/>
    <w:rsid w:val="2EFD8238"/>
    <w:rsid w:val="2F8531BF"/>
    <w:rsid w:val="2F8A90EB"/>
    <w:rsid w:val="2F8F86B1"/>
    <w:rsid w:val="2FC07F67"/>
    <w:rsid w:val="3037F80C"/>
    <w:rsid w:val="305F425A"/>
    <w:rsid w:val="3081D169"/>
    <w:rsid w:val="30C1EB81"/>
    <w:rsid w:val="30CE28B3"/>
    <w:rsid w:val="30D79390"/>
    <w:rsid w:val="31C5F3DF"/>
    <w:rsid w:val="31D2174E"/>
    <w:rsid w:val="31D670E5"/>
    <w:rsid w:val="31EE8F3C"/>
    <w:rsid w:val="31F7D55A"/>
    <w:rsid w:val="3212C27D"/>
    <w:rsid w:val="3216E027"/>
    <w:rsid w:val="3276F619"/>
    <w:rsid w:val="328819C7"/>
    <w:rsid w:val="328EBC5D"/>
    <w:rsid w:val="32926FDF"/>
    <w:rsid w:val="3292B7AB"/>
    <w:rsid w:val="32C88D00"/>
    <w:rsid w:val="32DF48D9"/>
    <w:rsid w:val="330E5854"/>
    <w:rsid w:val="3343EEA2"/>
    <w:rsid w:val="339E2386"/>
    <w:rsid w:val="33A2B648"/>
    <w:rsid w:val="33D73269"/>
    <w:rsid w:val="3435B0C3"/>
    <w:rsid w:val="345444D5"/>
    <w:rsid w:val="347F18E1"/>
    <w:rsid w:val="34FD6E97"/>
    <w:rsid w:val="3515298D"/>
    <w:rsid w:val="35275CDE"/>
    <w:rsid w:val="358C245E"/>
    <w:rsid w:val="35972BDE"/>
    <w:rsid w:val="35B4CE8E"/>
    <w:rsid w:val="35D863D4"/>
    <w:rsid w:val="35EB5C53"/>
    <w:rsid w:val="36471041"/>
    <w:rsid w:val="365ACABE"/>
    <w:rsid w:val="3698C093"/>
    <w:rsid w:val="36B406C5"/>
    <w:rsid w:val="36CAA16C"/>
    <w:rsid w:val="371AF84D"/>
    <w:rsid w:val="37376B1D"/>
    <w:rsid w:val="37433D63"/>
    <w:rsid w:val="374AB9FA"/>
    <w:rsid w:val="37623AE1"/>
    <w:rsid w:val="378F7270"/>
    <w:rsid w:val="37E918C0"/>
    <w:rsid w:val="380C2FEA"/>
    <w:rsid w:val="383F51BA"/>
    <w:rsid w:val="38683369"/>
    <w:rsid w:val="38B1113D"/>
    <w:rsid w:val="38C03780"/>
    <w:rsid w:val="390D9FCE"/>
    <w:rsid w:val="392154CB"/>
    <w:rsid w:val="395AD428"/>
    <w:rsid w:val="395E24E3"/>
    <w:rsid w:val="3970FCD4"/>
    <w:rsid w:val="398DEF12"/>
    <w:rsid w:val="39BB43BB"/>
    <w:rsid w:val="39D52045"/>
    <w:rsid w:val="3A17E7F7"/>
    <w:rsid w:val="3A4FE621"/>
    <w:rsid w:val="3A61EC63"/>
    <w:rsid w:val="3A678BBA"/>
    <w:rsid w:val="3A71885F"/>
    <w:rsid w:val="3A7ACA81"/>
    <w:rsid w:val="3A8B0549"/>
    <w:rsid w:val="3A8E3FC2"/>
    <w:rsid w:val="3AD6906A"/>
    <w:rsid w:val="3AD69307"/>
    <w:rsid w:val="3B1CDEDD"/>
    <w:rsid w:val="3B1F4C8E"/>
    <w:rsid w:val="3B74D7DB"/>
    <w:rsid w:val="3B7CAAD9"/>
    <w:rsid w:val="3B989738"/>
    <w:rsid w:val="3BCA8805"/>
    <w:rsid w:val="3C56BBDD"/>
    <w:rsid w:val="3C9AE22E"/>
    <w:rsid w:val="3CF5A673"/>
    <w:rsid w:val="3D196510"/>
    <w:rsid w:val="3D437116"/>
    <w:rsid w:val="3DEEE014"/>
    <w:rsid w:val="3E4CAF72"/>
    <w:rsid w:val="3E69BE36"/>
    <w:rsid w:val="3E7B2B33"/>
    <w:rsid w:val="3EB3E703"/>
    <w:rsid w:val="3EB6C441"/>
    <w:rsid w:val="3EB74A3A"/>
    <w:rsid w:val="3EF8B8AF"/>
    <w:rsid w:val="3F1F855F"/>
    <w:rsid w:val="3F201791"/>
    <w:rsid w:val="3F477A4A"/>
    <w:rsid w:val="3F7F71DA"/>
    <w:rsid w:val="3F98C5F1"/>
    <w:rsid w:val="3F9B6CD7"/>
    <w:rsid w:val="3F9CF625"/>
    <w:rsid w:val="3FE267F4"/>
    <w:rsid w:val="4027E256"/>
    <w:rsid w:val="407AF8FF"/>
    <w:rsid w:val="4092A924"/>
    <w:rsid w:val="40A5B0D0"/>
    <w:rsid w:val="40EBE983"/>
    <w:rsid w:val="40EF9401"/>
    <w:rsid w:val="415E7AE3"/>
    <w:rsid w:val="4181D1CE"/>
    <w:rsid w:val="41B5CB0C"/>
    <w:rsid w:val="41CDFE8E"/>
    <w:rsid w:val="41DCB184"/>
    <w:rsid w:val="4234D277"/>
    <w:rsid w:val="4244F775"/>
    <w:rsid w:val="424BB62E"/>
    <w:rsid w:val="429F1759"/>
    <w:rsid w:val="42BB60A7"/>
    <w:rsid w:val="42D7E061"/>
    <w:rsid w:val="4347EDD5"/>
    <w:rsid w:val="4365CA53"/>
    <w:rsid w:val="436AB97A"/>
    <w:rsid w:val="43AF0A4B"/>
    <w:rsid w:val="43B4A6AC"/>
    <w:rsid w:val="43B5F077"/>
    <w:rsid w:val="43C133DC"/>
    <w:rsid w:val="43CEABAE"/>
    <w:rsid w:val="43D9D558"/>
    <w:rsid w:val="440790FC"/>
    <w:rsid w:val="4418AFA9"/>
    <w:rsid w:val="4461D06B"/>
    <w:rsid w:val="449000D5"/>
    <w:rsid w:val="4490C3CE"/>
    <w:rsid w:val="44B42D49"/>
    <w:rsid w:val="453713F0"/>
    <w:rsid w:val="4547B49E"/>
    <w:rsid w:val="45487588"/>
    <w:rsid w:val="455DED37"/>
    <w:rsid w:val="456662C9"/>
    <w:rsid w:val="458042AB"/>
    <w:rsid w:val="458ED964"/>
    <w:rsid w:val="459D4C04"/>
    <w:rsid w:val="45AD1050"/>
    <w:rsid w:val="45BCF578"/>
    <w:rsid w:val="45E17D1E"/>
    <w:rsid w:val="45E2D3D0"/>
    <w:rsid w:val="45F780CD"/>
    <w:rsid w:val="46001EF4"/>
    <w:rsid w:val="46C97246"/>
    <w:rsid w:val="46D54F94"/>
    <w:rsid w:val="46D5E580"/>
    <w:rsid w:val="46DCF8DF"/>
    <w:rsid w:val="46DFE869"/>
    <w:rsid w:val="46EE069C"/>
    <w:rsid w:val="470EF344"/>
    <w:rsid w:val="47706DBA"/>
    <w:rsid w:val="477E9CAE"/>
    <w:rsid w:val="478A2D0D"/>
    <w:rsid w:val="4791E690"/>
    <w:rsid w:val="47A2BA88"/>
    <w:rsid w:val="47BADF6E"/>
    <w:rsid w:val="47BB5CD6"/>
    <w:rsid w:val="47C4074D"/>
    <w:rsid w:val="47D78D1F"/>
    <w:rsid w:val="47DA2EA4"/>
    <w:rsid w:val="4851D457"/>
    <w:rsid w:val="485E1152"/>
    <w:rsid w:val="4861298F"/>
    <w:rsid w:val="4891AFF4"/>
    <w:rsid w:val="489F27D2"/>
    <w:rsid w:val="48BF2A7C"/>
    <w:rsid w:val="48CDAE7F"/>
    <w:rsid w:val="48DFC1A6"/>
    <w:rsid w:val="490CDE7E"/>
    <w:rsid w:val="495450BB"/>
    <w:rsid w:val="499DDE27"/>
    <w:rsid w:val="4A5F78A2"/>
    <w:rsid w:val="4A7397FB"/>
    <w:rsid w:val="4AC73A6C"/>
    <w:rsid w:val="4B047CF8"/>
    <w:rsid w:val="4B3EBC59"/>
    <w:rsid w:val="4B654631"/>
    <w:rsid w:val="4B666B0B"/>
    <w:rsid w:val="4B8BE00D"/>
    <w:rsid w:val="4BDFC884"/>
    <w:rsid w:val="4BEA29D8"/>
    <w:rsid w:val="4BFF5913"/>
    <w:rsid w:val="4C00C5B9"/>
    <w:rsid w:val="4C0AD27C"/>
    <w:rsid w:val="4C24E0D2"/>
    <w:rsid w:val="4C2CE798"/>
    <w:rsid w:val="4C4019FB"/>
    <w:rsid w:val="4C67BC1C"/>
    <w:rsid w:val="4C6BCF51"/>
    <w:rsid w:val="4C933709"/>
    <w:rsid w:val="4C9D278C"/>
    <w:rsid w:val="4CB14E26"/>
    <w:rsid w:val="4CC91877"/>
    <w:rsid w:val="4D04D45C"/>
    <w:rsid w:val="4D2D8529"/>
    <w:rsid w:val="4D88BA66"/>
    <w:rsid w:val="4D96866C"/>
    <w:rsid w:val="4D97A761"/>
    <w:rsid w:val="4DE62E85"/>
    <w:rsid w:val="4E44C1F9"/>
    <w:rsid w:val="4EE455AE"/>
    <w:rsid w:val="4EF08B5C"/>
    <w:rsid w:val="4F003753"/>
    <w:rsid w:val="4F018ECE"/>
    <w:rsid w:val="4F08B48D"/>
    <w:rsid w:val="4F0AF894"/>
    <w:rsid w:val="4F1621DE"/>
    <w:rsid w:val="4F419AEF"/>
    <w:rsid w:val="4F9A4841"/>
    <w:rsid w:val="4FB05029"/>
    <w:rsid w:val="4FBDE84F"/>
    <w:rsid w:val="4FEF9D93"/>
    <w:rsid w:val="503C7671"/>
    <w:rsid w:val="50729AFD"/>
    <w:rsid w:val="507542E1"/>
    <w:rsid w:val="50AE848E"/>
    <w:rsid w:val="50F0CEF6"/>
    <w:rsid w:val="5133A9F1"/>
    <w:rsid w:val="514BCA40"/>
    <w:rsid w:val="517FE40F"/>
    <w:rsid w:val="51894D14"/>
    <w:rsid w:val="51D0B4C8"/>
    <w:rsid w:val="520FA822"/>
    <w:rsid w:val="5210571F"/>
    <w:rsid w:val="524472DE"/>
    <w:rsid w:val="5249A76A"/>
    <w:rsid w:val="52627068"/>
    <w:rsid w:val="526C5BDE"/>
    <w:rsid w:val="52B27789"/>
    <w:rsid w:val="52B6FFC0"/>
    <w:rsid w:val="52BA7855"/>
    <w:rsid w:val="52DCEF1B"/>
    <w:rsid w:val="5385A577"/>
    <w:rsid w:val="53938461"/>
    <w:rsid w:val="53B2B738"/>
    <w:rsid w:val="53BE2836"/>
    <w:rsid w:val="53DA26A3"/>
    <w:rsid w:val="5408405D"/>
    <w:rsid w:val="54094DBC"/>
    <w:rsid w:val="540DB00C"/>
    <w:rsid w:val="5426552D"/>
    <w:rsid w:val="545EEB69"/>
    <w:rsid w:val="5470DE1B"/>
    <w:rsid w:val="548AB89B"/>
    <w:rsid w:val="54A928BF"/>
    <w:rsid w:val="54D2CB38"/>
    <w:rsid w:val="54DD0F2F"/>
    <w:rsid w:val="54E23451"/>
    <w:rsid w:val="54E9D0D2"/>
    <w:rsid w:val="54FE3BB0"/>
    <w:rsid w:val="55083346"/>
    <w:rsid w:val="55133177"/>
    <w:rsid w:val="553F8782"/>
    <w:rsid w:val="5557C132"/>
    <w:rsid w:val="559A9146"/>
    <w:rsid w:val="55B23D58"/>
    <w:rsid w:val="55CB5B9F"/>
    <w:rsid w:val="55DF7573"/>
    <w:rsid w:val="55F7172C"/>
    <w:rsid w:val="56159CBF"/>
    <w:rsid w:val="56185F23"/>
    <w:rsid w:val="564C98E6"/>
    <w:rsid w:val="5670214B"/>
    <w:rsid w:val="5692C1CA"/>
    <w:rsid w:val="56C24D55"/>
    <w:rsid w:val="56EF8EF3"/>
    <w:rsid w:val="57267D55"/>
    <w:rsid w:val="573C7905"/>
    <w:rsid w:val="57785E2C"/>
    <w:rsid w:val="57AAF586"/>
    <w:rsid w:val="57F556A1"/>
    <w:rsid w:val="57FEC3DC"/>
    <w:rsid w:val="58016819"/>
    <w:rsid w:val="58198460"/>
    <w:rsid w:val="58357292"/>
    <w:rsid w:val="58701893"/>
    <w:rsid w:val="58825104"/>
    <w:rsid w:val="589F93E6"/>
    <w:rsid w:val="58EEC705"/>
    <w:rsid w:val="59257DCF"/>
    <w:rsid w:val="593F7413"/>
    <w:rsid w:val="595585AC"/>
    <w:rsid w:val="5956FF59"/>
    <w:rsid w:val="59633D3B"/>
    <w:rsid w:val="599DAA18"/>
    <w:rsid w:val="59A62444"/>
    <w:rsid w:val="59C32AFD"/>
    <w:rsid w:val="5A1EBC70"/>
    <w:rsid w:val="5A2E60C9"/>
    <w:rsid w:val="5AACEBFF"/>
    <w:rsid w:val="5AEA9233"/>
    <w:rsid w:val="5B4AE4AA"/>
    <w:rsid w:val="5B851748"/>
    <w:rsid w:val="5B890C0A"/>
    <w:rsid w:val="5B94D9D8"/>
    <w:rsid w:val="5BA36F40"/>
    <w:rsid w:val="5BA8FD61"/>
    <w:rsid w:val="5BBAF927"/>
    <w:rsid w:val="5C0A109A"/>
    <w:rsid w:val="5C20C225"/>
    <w:rsid w:val="5CD27F92"/>
    <w:rsid w:val="5D211495"/>
    <w:rsid w:val="5D375DBB"/>
    <w:rsid w:val="5D603DD9"/>
    <w:rsid w:val="5D6BEDF2"/>
    <w:rsid w:val="5DAE7772"/>
    <w:rsid w:val="5DCDFDE3"/>
    <w:rsid w:val="5DD63790"/>
    <w:rsid w:val="5DDE7211"/>
    <w:rsid w:val="5E7DC8B8"/>
    <w:rsid w:val="5E99CDD0"/>
    <w:rsid w:val="5E9BFD31"/>
    <w:rsid w:val="5EA7F5FF"/>
    <w:rsid w:val="5EB82A36"/>
    <w:rsid w:val="5F00524A"/>
    <w:rsid w:val="5F1D976C"/>
    <w:rsid w:val="5F5238CE"/>
    <w:rsid w:val="5F6BFEEC"/>
    <w:rsid w:val="5F7870AE"/>
    <w:rsid w:val="5F8312A1"/>
    <w:rsid w:val="5F83B465"/>
    <w:rsid w:val="5F8B480E"/>
    <w:rsid w:val="5FDD770C"/>
    <w:rsid w:val="5FEC3EA1"/>
    <w:rsid w:val="5FF551E6"/>
    <w:rsid w:val="5FF90E5E"/>
    <w:rsid w:val="60231510"/>
    <w:rsid w:val="6032A04D"/>
    <w:rsid w:val="60340CE2"/>
    <w:rsid w:val="6084280F"/>
    <w:rsid w:val="60D4EF29"/>
    <w:rsid w:val="60FA69B2"/>
    <w:rsid w:val="60FE3C0A"/>
    <w:rsid w:val="611ACEAF"/>
    <w:rsid w:val="6132F3BA"/>
    <w:rsid w:val="61544137"/>
    <w:rsid w:val="617CB77F"/>
    <w:rsid w:val="61F0919F"/>
    <w:rsid w:val="621CF1F3"/>
    <w:rsid w:val="624C622F"/>
    <w:rsid w:val="62649D9A"/>
    <w:rsid w:val="6267069A"/>
    <w:rsid w:val="62965B02"/>
    <w:rsid w:val="629EA38E"/>
    <w:rsid w:val="62CCE6FC"/>
    <w:rsid w:val="62F1F4E8"/>
    <w:rsid w:val="6304767C"/>
    <w:rsid w:val="630858E0"/>
    <w:rsid w:val="63BCB9D1"/>
    <w:rsid w:val="649A291A"/>
    <w:rsid w:val="64ACBED0"/>
    <w:rsid w:val="650DF55F"/>
    <w:rsid w:val="652F3A79"/>
    <w:rsid w:val="6545C97A"/>
    <w:rsid w:val="6579F402"/>
    <w:rsid w:val="6584D04C"/>
    <w:rsid w:val="658ACDBD"/>
    <w:rsid w:val="65C9BBE1"/>
    <w:rsid w:val="65D2996C"/>
    <w:rsid w:val="65E42F1C"/>
    <w:rsid w:val="65F8EB5B"/>
    <w:rsid w:val="66473D27"/>
    <w:rsid w:val="66A225A2"/>
    <w:rsid w:val="66B0FBA9"/>
    <w:rsid w:val="66B20554"/>
    <w:rsid w:val="66BBEB45"/>
    <w:rsid w:val="66CC5AE2"/>
    <w:rsid w:val="6745A898"/>
    <w:rsid w:val="67500F36"/>
    <w:rsid w:val="675CAA9C"/>
    <w:rsid w:val="677B5676"/>
    <w:rsid w:val="67808C31"/>
    <w:rsid w:val="6807B8E9"/>
    <w:rsid w:val="682CB44B"/>
    <w:rsid w:val="68311FE8"/>
    <w:rsid w:val="684D3120"/>
    <w:rsid w:val="68723758"/>
    <w:rsid w:val="68E5D2DD"/>
    <w:rsid w:val="68EAE8EC"/>
    <w:rsid w:val="69216090"/>
    <w:rsid w:val="69360C6A"/>
    <w:rsid w:val="6945555E"/>
    <w:rsid w:val="69613C10"/>
    <w:rsid w:val="6973F33F"/>
    <w:rsid w:val="69AFD0B1"/>
    <w:rsid w:val="69B93CB5"/>
    <w:rsid w:val="69C80EAF"/>
    <w:rsid w:val="6A114137"/>
    <w:rsid w:val="6A5BBB3D"/>
    <w:rsid w:val="6A6F33B5"/>
    <w:rsid w:val="6A92FA3B"/>
    <w:rsid w:val="6A974436"/>
    <w:rsid w:val="6AA4298D"/>
    <w:rsid w:val="6AB19403"/>
    <w:rsid w:val="6AE00300"/>
    <w:rsid w:val="6AF00212"/>
    <w:rsid w:val="6B0A8BBC"/>
    <w:rsid w:val="6BDCE975"/>
    <w:rsid w:val="6BE16E27"/>
    <w:rsid w:val="6C2A9BC2"/>
    <w:rsid w:val="6C5A8F25"/>
    <w:rsid w:val="6CB20879"/>
    <w:rsid w:val="6CD33931"/>
    <w:rsid w:val="6CFF0C83"/>
    <w:rsid w:val="6D125470"/>
    <w:rsid w:val="6D21CF80"/>
    <w:rsid w:val="6DA39DC1"/>
    <w:rsid w:val="6E18F1C5"/>
    <w:rsid w:val="6E6947A7"/>
    <w:rsid w:val="6E84EE9D"/>
    <w:rsid w:val="6EBB94F7"/>
    <w:rsid w:val="6ED434CA"/>
    <w:rsid w:val="6EEBB65D"/>
    <w:rsid w:val="6F1DEB83"/>
    <w:rsid w:val="6F24984C"/>
    <w:rsid w:val="6F5DA5CE"/>
    <w:rsid w:val="6F905D3F"/>
    <w:rsid w:val="6FAC20D9"/>
    <w:rsid w:val="6FE8C666"/>
    <w:rsid w:val="703A5C2E"/>
    <w:rsid w:val="7055FE01"/>
    <w:rsid w:val="7080444D"/>
    <w:rsid w:val="70950DC1"/>
    <w:rsid w:val="709CF7BF"/>
    <w:rsid w:val="709D7ECC"/>
    <w:rsid w:val="70ABDB40"/>
    <w:rsid w:val="70B6DC63"/>
    <w:rsid w:val="70D33979"/>
    <w:rsid w:val="7108803A"/>
    <w:rsid w:val="710A0374"/>
    <w:rsid w:val="71330BEB"/>
    <w:rsid w:val="713DA3F6"/>
    <w:rsid w:val="713EC78B"/>
    <w:rsid w:val="71431CEB"/>
    <w:rsid w:val="717981A9"/>
    <w:rsid w:val="7194AF8C"/>
    <w:rsid w:val="719681CC"/>
    <w:rsid w:val="71BE6E65"/>
    <w:rsid w:val="71F6753E"/>
    <w:rsid w:val="7208ACEA"/>
    <w:rsid w:val="720E096A"/>
    <w:rsid w:val="7229426E"/>
    <w:rsid w:val="724CA595"/>
    <w:rsid w:val="72579B92"/>
    <w:rsid w:val="72741C2A"/>
    <w:rsid w:val="72833739"/>
    <w:rsid w:val="72C136DA"/>
    <w:rsid w:val="72CA3AC9"/>
    <w:rsid w:val="7341FA7B"/>
    <w:rsid w:val="735C5953"/>
    <w:rsid w:val="735FCF18"/>
    <w:rsid w:val="73623368"/>
    <w:rsid w:val="737B24E3"/>
    <w:rsid w:val="7396BD61"/>
    <w:rsid w:val="73ADB2EC"/>
    <w:rsid w:val="73B3AAC7"/>
    <w:rsid w:val="741FBA75"/>
    <w:rsid w:val="74218FC6"/>
    <w:rsid w:val="74857EB0"/>
    <w:rsid w:val="74C7B164"/>
    <w:rsid w:val="74D9416C"/>
    <w:rsid w:val="74E9AFC8"/>
    <w:rsid w:val="752BD235"/>
    <w:rsid w:val="7537E456"/>
    <w:rsid w:val="7574223D"/>
    <w:rsid w:val="75942B91"/>
    <w:rsid w:val="75B5B279"/>
    <w:rsid w:val="75CC8D51"/>
    <w:rsid w:val="75D324DA"/>
    <w:rsid w:val="75DD6F75"/>
    <w:rsid w:val="75E1E07B"/>
    <w:rsid w:val="7617C552"/>
    <w:rsid w:val="763DE361"/>
    <w:rsid w:val="7671F930"/>
    <w:rsid w:val="769495CD"/>
    <w:rsid w:val="7699F1FC"/>
    <w:rsid w:val="76D64A94"/>
    <w:rsid w:val="76F128AA"/>
    <w:rsid w:val="774CB9C9"/>
    <w:rsid w:val="77A485B1"/>
    <w:rsid w:val="77DA47FE"/>
    <w:rsid w:val="780B7987"/>
    <w:rsid w:val="78251973"/>
    <w:rsid w:val="78328E91"/>
    <w:rsid w:val="784DA6EC"/>
    <w:rsid w:val="786B2F92"/>
    <w:rsid w:val="7890A74E"/>
    <w:rsid w:val="78D68C91"/>
    <w:rsid w:val="7907EBD7"/>
    <w:rsid w:val="791D2C0E"/>
    <w:rsid w:val="792205DA"/>
    <w:rsid w:val="79AA9DBC"/>
    <w:rsid w:val="79ADAEFC"/>
    <w:rsid w:val="79F40098"/>
    <w:rsid w:val="79FC758F"/>
    <w:rsid w:val="7A14F2A8"/>
    <w:rsid w:val="7A62089E"/>
    <w:rsid w:val="7A725750"/>
    <w:rsid w:val="7AA51A39"/>
    <w:rsid w:val="7AC1E45C"/>
    <w:rsid w:val="7AE17598"/>
    <w:rsid w:val="7AF993CE"/>
    <w:rsid w:val="7B381E51"/>
    <w:rsid w:val="7B67FD72"/>
    <w:rsid w:val="7BA1A3CD"/>
    <w:rsid w:val="7BA896DC"/>
    <w:rsid w:val="7BB1AC97"/>
    <w:rsid w:val="7BBC2C6C"/>
    <w:rsid w:val="7C015E42"/>
    <w:rsid w:val="7C0C67CC"/>
    <w:rsid w:val="7C118B12"/>
    <w:rsid w:val="7C30C3A8"/>
    <w:rsid w:val="7C7ACA0D"/>
    <w:rsid w:val="7CB31C21"/>
    <w:rsid w:val="7CE181DC"/>
    <w:rsid w:val="7D023E3F"/>
    <w:rsid w:val="7D0A038C"/>
    <w:rsid w:val="7D6902AF"/>
    <w:rsid w:val="7D94BAB2"/>
    <w:rsid w:val="7DDAB92B"/>
    <w:rsid w:val="7DFA60EA"/>
    <w:rsid w:val="7E36F41D"/>
    <w:rsid w:val="7E3CD119"/>
    <w:rsid w:val="7E41C4DA"/>
    <w:rsid w:val="7E5F9135"/>
    <w:rsid w:val="7E95C426"/>
    <w:rsid w:val="7EB0FAB5"/>
    <w:rsid w:val="7ED22669"/>
    <w:rsid w:val="7ED41459"/>
    <w:rsid w:val="7F58CC30"/>
    <w:rsid w:val="7F6B9F8A"/>
    <w:rsid w:val="7F6C114B"/>
    <w:rsid w:val="7F8F654B"/>
    <w:rsid w:val="7F9896AC"/>
    <w:rsid w:val="7F9B80A0"/>
    <w:rsid w:val="7F9DACAA"/>
    <w:rsid w:val="7FA4671C"/>
    <w:rsid w:val="7FB26A37"/>
    <w:rsid w:val="7FBB78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107B81"/>
  <w15:chartTrackingRefBased/>
  <w15:docId w15:val="{2B75E6EA-911E-4097-9431-2E37B5F4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heme="minorEastAsia" w:hAnsi="Times"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733A"/>
    <w:pPr>
      <w:spacing w:after="120"/>
      <w:jc w:val="both"/>
    </w:pPr>
    <w:rPr>
      <w:rFonts w:ascii="Times New Roman" w:eastAsia="Times New Roman" w:hAnsi="Times New Roman"/>
      <w:sz w:val="22"/>
      <w:lang w:eastAsia="en-US"/>
    </w:rPr>
  </w:style>
  <w:style w:type="paragraph" w:styleId="Heading1">
    <w:name w:val="heading 1"/>
    <w:basedOn w:val="Normal"/>
    <w:next w:val="Normal"/>
    <w:qFormat/>
    <w:rsid w:val="000B733A"/>
    <w:pPr>
      <w:keepNext/>
      <w:keepLines/>
      <w:spacing w:before="120" w:after="0"/>
      <w:outlineLvl w:val="0"/>
    </w:pPr>
    <w:rPr>
      <w:rFonts w:ascii="Arial" w:hAnsi="Arial"/>
      <w:b/>
      <w:caps/>
      <w:kern w:val="32"/>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33"/>
      </w:numPr>
      <w:spacing w:before="240" w:after="60"/>
      <w:outlineLvl w:val="3"/>
    </w:pPr>
    <w:rPr>
      <w:b/>
      <w:sz w:val="28"/>
    </w:rPr>
  </w:style>
  <w:style w:type="paragraph" w:styleId="Heading5">
    <w:name w:val="heading 5"/>
    <w:basedOn w:val="Normal"/>
    <w:next w:val="Normal"/>
    <w:qFormat/>
    <w:pPr>
      <w:numPr>
        <w:ilvl w:val="4"/>
        <w:numId w:val="33"/>
      </w:numPr>
      <w:spacing w:before="240" w:after="60"/>
      <w:outlineLvl w:val="4"/>
    </w:pPr>
    <w:rPr>
      <w:b/>
      <w:i/>
      <w:sz w:val="26"/>
    </w:rPr>
  </w:style>
  <w:style w:type="paragraph" w:styleId="Heading6">
    <w:name w:val="heading 6"/>
    <w:basedOn w:val="Normal"/>
    <w:next w:val="Normal"/>
    <w:qFormat/>
    <w:pPr>
      <w:numPr>
        <w:ilvl w:val="5"/>
        <w:numId w:val="33"/>
      </w:numPr>
      <w:spacing w:before="240" w:after="60"/>
      <w:outlineLvl w:val="5"/>
    </w:pPr>
    <w:rPr>
      <w:b/>
    </w:rPr>
  </w:style>
  <w:style w:type="paragraph" w:styleId="Heading7">
    <w:name w:val="heading 7"/>
    <w:basedOn w:val="Normal"/>
    <w:next w:val="Normal"/>
    <w:qFormat/>
    <w:pPr>
      <w:numPr>
        <w:ilvl w:val="6"/>
        <w:numId w:val="33"/>
      </w:numPr>
      <w:spacing w:before="240" w:after="60"/>
      <w:outlineLvl w:val="6"/>
    </w:pPr>
  </w:style>
  <w:style w:type="paragraph" w:styleId="Heading8">
    <w:name w:val="heading 8"/>
    <w:basedOn w:val="Normal"/>
    <w:next w:val="Normal"/>
    <w:qFormat/>
    <w:pPr>
      <w:numPr>
        <w:ilvl w:val="7"/>
        <w:numId w:val="33"/>
      </w:numPr>
      <w:spacing w:before="240" w:after="60"/>
      <w:outlineLvl w:val="7"/>
    </w:pPr>
    <w:rPr>
      <w:i/>
    </w:rPr>
  </w:style>
  <w:style w:type="paragraph" w:styleId="Heading9">
    <w:name w:val="heading 9"/>
    <w:basedOn w:val="Normal"/>
    <w:next w:val="Normal"/>
    <w:qFormat/>
    <w:pPr>
      <w:numPr>
        <w:ilvl w:val="8"/>
        <w:numId w:val="33"/>
      </w:numPr>
      <w:spacing w:before="240" w:after="60"/>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0B733A"/>
    <w:pPr>
      <w:keepNext/>
      <w:spacing w:before="120"/>
      <w:jc w:val="center"/>
    </w:pPr>
    <w:rPr>
      <w:b/>
      <w:sz w:val="20"/>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21"/>
      </w:numPr>
    </w:pPr>
  </w:style>
  <w:style w:type="paragraph" w:styleId="ListBullet2">
    <w:name w:val="List Bullet 2"/>
    <w:basedOn w:val="Normal"/>
    <w:autoRedefine/>
    <w:pPr>
      <w:numPr>
        <w:numId w:val="22"/>
      </w:numPr>
    </w:pPr>
  </w:style>
  <w:style w:type="paragraph" w:styleId="ListBullet3">
    <w:name w:val="List Bullet 3"/>
    <w:basedOn w:val="Normal"/>
    <w:autoRedefine/>
    <w:pPr>
      <w:numPr>
        <w:numId w:val="23"/>
      </w:numPr>
    </w:pPr>
  </w:style>
  <w:style w:type="paragraph" w:styleId="ListBullet4">
    <w:name w:val="List Bullet 4"/>
    <w:basedOn w:val="Normal"/>
    <w:autoRedefine/>
    <w:pPr>
      <w:numPr>
        <w:numId w:val="24"/>
      </w:numPr>
    </w:pPr>
  </w:style>
  <w:style w:type="paragraph" w:styleId="ListBullet5">
    <w:name w:val="List Bullet 5"/>
    <w:basedOn w:val="Normal"/>
    <w:autoRedefine/>
    <w:pPr>
      <w:numPr>
        <w:numId w:val="2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26"/>
      </w:numPr>
    </w:pPr>
  </w:style>
  <w:style w:type="paragraph" w:styleId="ListNumber2">
    <w:name w:val="List Number 2"/>
    <w:basedOn w:val="Normal"/>
    <w:pPr>
      <w:numPr>
        <w:numId w:val="27"/>
      </w:numPr>
    </w:pPr>
  </w:style>
  <w:style w:type="paragraph" w:styleId="ListNumber3">
    <w:name w:val="List Number 3"/>
    <w:basedOn w:val="Normal"/>
    <w:pPr>
      <w:numPr>
        <w:numId w:val="28"/>
      </w:numPr>
    </w:pPr>
  </w:style>
  <w:style w:type="paragraph" w:styleId="ListNumber4">
    <w:name w:val="List Number 4"/>
    <w:basedOn w:val="Normal"/>
    <w:pPr>
      <w:numPr>
        <w:numId w:val="29"/>
      </w:numPr>
    </w:pPr>
  </w:style>
  <w:style w:type="paragraph" w:styleId="ListNumber5">
    <w:name w:val="List Number 5"/>
    <w:basedOn w:val="Normal"/>
    <w:pPr>
      <w:numPr>
        <w:numId w:val="3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qFormat/>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4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paragraph" w:styleId="ListParagraph">
    <w:name w:val="List Paragraph"/>
    <w:basedOn w:val="Normal"/>
    <w:uiPriority w:val="34"/>
    <w:qFormat/>
    <w:rsid w:val="3AD6906A"/>
    <w:pPr>
      <w:ind w:left="720"/>
    </w:pPr>
  </w:style>
  <w:style w:type="paragraph" w:customStyle="1" w:styleId="instruction">
    <w:name w:val="instruction"/>
    <w:basedOn w:val="Normal"/>
    <w:uiPriority w:val="1"/>
    <w:qFormat/>
    <w:rsid w:val="3AD6906A"/>
    <w:pPr>
      <w:spacing w:before="120"/>
    </w:pPr>
    <w:rPr>
      <w:rFonts w:asciiTheme="minorHAnsi" w:eastAsiaTheme="minorEastAsia" w:hAnsiTheme="minorHAnsi" w:cstheme="minorBidi"/>
      <w:color w:val="FF0000"/>
      <w:lang w:val="en-SG"/>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2">
    <w:name w:val="Plain Table 2"/>
    <w:basedOn w:val="TableNormal"/>
    <w:uiPriority w:val="4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44744">
      <w:bodyDiv w:val="1"/>
      <w:marLeft w:val="0"/>
      <w:marRight w:val="0"/>
      <w:marTop w:val="0"/>
      <w:marBottom w:val="0"/>
      <w:divBdr>
        <w:top w:val="none" w:sz="0" w:space="0" w:color="auto"/>
        <w:left w:val="none" w:sz="0" w:space="0" w:color="auto"/>
        <w:bottom w:val="none" w:sz="0" w:space="0" w:color="auto"/>
        <w:right w:val="none" w:sz="0" w:space="0" w:color="auto"/>
      </w:divBdr>
    </w:div>
    <w:div w:id="125978724">
      <w:bodyDiv w:val="1"/>
      <w:marLeft w:val="0"/>
      <w:marRight w:val="0"/>
      <w:marTop w:val="0"/>
      <w:marBottom w:val="0"/>
      <w:divBdr>
        <w:top w:val="none" w:sz="0" w:space="0" w:color="auto"/>
        <w:left w:val="none" w:sz="0" w:space="0" w:color="auto"/>
        <w:bottom w:val="none" w:sz="0" w:space="0" w:color="auto"/>
        <w:right w:val="none" w:sz="0" w:space="0" w:color="auto"/>
      </w:divBdr>
    </w:div>
    <w:div w:id="480580685">
      <w:bodyDiv w:val="1"/>
      <w:marLeft w:val="0"/>
      <w:marRight w:val="0"/>
      <w:marTop w:val="0"/>
      <w:marBottom w:val="0"/>
      <w:divBdr>
        <w:top w:val="none" w:sz="0" w:space="0" w:color="auto"/>
        <w:left w:val="none" w:sz="0" w:space="0" w:color="auto"/>
        <w:bottom w:val="none" w:sz="0" w:space="0" w:color="auto"/>
        <w:right w:val="none" w:sz="0" w:space="0" w:color="auto"/>
      </w:divBdr>
    </w:div>
    <w:div w:id="564991747">
      <w:bodyDiv w:val="1"/>
      <w:marLeft w:val="0"/>
      <w:marRight w:val="0"/>
      <w:marTop w:val="0"/>
      <w:marBottom w:val="0"/>
      <w:divBdr>
        <w:top w:val="none" w:sz="0" w:space="0" w:color="auto"/>
        <w:left w:val="none" w:sz="0" w:space="0" w:color="auto"/>
        <w:bottom w:val="none" w:sz="0" w:space="0" w:color="auto"/>
        <w:right w:val="none" w:sz="0" w:space="0" w:color="auto"/>
      </w:divBdr>
    </w:div>
    <w:div w:id="567810991">
      <w:bodyDiv w:val="1"/>
      <w:marLeft w:val="0"/>
      <w:marRight w:val="0"/>
      <w:marTop w:val="0"/>
      <w:marBottom w:val="0"/>
      <w:divBdr>
        <w:top w:val="none" w:sz="0" w:space="0" w:color="auto"/>
        <w:left w:val="none" w:sz="0" w:space="0" w:color="auto"/>
        <w:bottom w:val="none" w:sz="0" w:space="0" w:color="auto"/>
        <w:right w:val="none" w:sz="0" w:space="0" w:color="auto"/>
      </w:divBdr>
    </w:div>
    <w:div w:id="660347999">
      <w:bodyDiv w:val="1"/>
      <w:marLeft w:val="0"/>
      <w:marRight w:val="0"/>
      <w:marTop w:val="0"/>
      <w:marBottom w:val="0"/>
      <w:divBdr>
        <w:top w:val="none" w:sz="0" w:space="0" w:color="auto"/>
        <w:left w:val="none" w:sz="0" w:space="0" w:color="auto"/>
        <w:bottom w:val="none" w:sz="0" w:space="0" w:color="auto"/>
        <w:right w:val="none" w:sz="0" w:space="0" w:color="auto"/>
      </w:divBdr>
    </w:div>
    <w:div w:id="784690651">
      <w:bodyDiv w:val="1"/>
      <w:marLeft w:val="0"/>
      <w:marRight w:val="0"/>
      <w:marTop w:val="0"/>
      <w:marBottom w:val="0"/>
      <w:divBdr>
        <w:top w:val="none" w:sz="0" w:space="0" w:color="auto"/>
        <w:left w:val="none" w:sz="0" w:space="0" w:color="auto"/>
        <w:bottom w:val="none" w:sz="0" w:space="0" w:color="auto"/>
        <w:right w:val="none" w:sz="0" w:space="0" w:color="auto"/>
      </w:divBdr>
    </w:div>
    <w:div w:id="788666146">
      <w:bodyDiv w:val="1"/>
      <w:marLeft w:val="0"/>
      <w:marRight w:val="0"/>
      <w:marTop w:val="0"/>
      <w:marBottom w:val="0"/>
      <w:divBdr>
        <w:top w:val="none" w:sz="0" w:space="0" w:color="auto"/>
        <w:left w:val="none" w:sz="0" w:space="0" w:color="auto"/>
        <w:bottom w:val="none" w:sz="0" w:space="0" w:color="auto"/>
        <w:right w:val="none" w:sz="0" w:space="0" w:color="auto"/>
      </w:divBdr>
    </w:div>
    <w:div w:id="823283005">
      <w:bodyDiv w:val="1"/>
      <w:marLeft w:val="0"/>
      <w:marRight w:val="0"/>
      <w:marTop w:val="0"/>
      <w:marBottom w:val="0"/>
      <w:divBdr>
        <w:top w:val="none" w:sz="0" w:space="0" w:color="auto"/>
        <w:left w:val="none" w:sz="0" w:space="0" w:color="auto"/>
        <w:bottom w:val="none" w:sz="0" w:space="0" w:color="auto"/>
        <w:right w:val="none" w:sz="0" w:space="0" w:color="auto"/>
      </w:divBdr>
    </w:div>
    <w:div w:id="982394514">
      <w:bodyDiv w:val="1"/>
      <w:marLeft w:val="0"/>
      <w:marRight w:val="0"/>
      <w:marTop w:val="0"/>
      <w:marBottom w:val="0"/>
      <w:divBdr>
        <w:top w:val="none" w:sz="0" w:space="0" w:color="auto"/>
        <w:left w:val="none" w:sz="0" w:space="0" w:color="auto"/>
        <w:bottom w:val="none" w:sz="0" w:space="0" w:color="auto"/>
        <w:right w:val="none" w:sz="0" w:space="0" w:color="auto"/>
      </w:divBdr>
    </w:div>
    <w:div w:id="1019543987">
      <w:bodyDiv w:val="1"/>
      <w:marLeft w:val="0"/>
      <w:marRight w:val="0"/>
      <w:marTop w:val="0"/>
      <w:marBottom w:val="0"/>
      <w:divBdr>
        <w:top w:val="none" w:sz="0" w:space="0" w:color="auto"/>
        <w:left w:val="none" w:sz="0" w:space="0" w:color="auto"/>
        <w:bottom w:val="none" w:sz="0" w:space="0" w:color="auto"/>
        <w:right w:val="none" w:sz="0" w:space="0" w:color="auto"/>
      </w:divBdr>
    </w:div>
    <w:div w:id="1028260294">
      <w:bodyDiv w:val="1"/>
      <w:marLeft w:val="0"/>
      <w:marRight w:val="0"/>
      <w:marTop w:val="0"/>
      <w:marBottom w:val="0"/>
      <w:divBdr>
        <w:top w:val="none" w:sz="0" w:space="0" w:color="auto"/>
        <w:left w:val="none" w:sz="0" w:space="0" w:color="auto"/>
        <w:bottom w:val="none" w:sz="0" w:space="0" w:color="auto"/>
        <w:right w:val="none" w:sz="0" w:space="0" w:color="auto"/>
      </w:divBdr>
    </w:div>
    <w:div w:id="1058435359">
      <w:bodyDiv w:val="1"/>
      <w:marLeft w:val="0"/>
      <w:marRight w:val="0"/>
      <w:marTop w:val="0"/>
      <w:marBottom w:val="0"/>
      <w:divBdr>
        <w:top w:val="none" w:sz="0" w:space="0" w:color="auto"/>
        <w:left w:val="none" w:sz="0" w:space="0" w:color="auto"/>
        <w:bottom w:val="none" w:sz="0" w:space="0" w:color="auto"/>
        <w:right w:val="none" w:sz="0" w:space="0" w:color="auto"/>
      </w:divBdr>
    </w:div>
    <w:div w:id="1111586660">
      <w:bodyDiv w:val="1"/>
      <w:marLeft w:val="0"/>
      <w:marRight w:val="0"/>
      <w:marTop w:val="0"/>
      <w:marBottom w:val="0"/>
      <w:divBdr>
        <w:top w:val="none" w:sz="0" w:space="0" w:color="auto"/>
        <w:left w:val="none" w:sz="0" w:space="0" w:color="auto"/>
        <w:bottom w:val="none" w:sz="0" w:space="0" w:color="auto"/>
        <w:right w:val="none" w:sz="0" w:space="0" w:color="auto"/>
      </w:divBdr>
    </w:div>
    <w:div w:id="1299918976">
      <w:bodyDiv w:val="1"/>
      <w:marLeft w:val="0"/>
      <w:marRight w:val="0"/>
      <w:marTop w:val="0"/>
      <w:marBottom w:val="0"/>
      <w:divBdr>
        <w:top w:val="none" w:sz="0" w:space="0" w:color="auto"/>
        <w:left w:val="none" w:sz="0" w:space="0" w:color="auto"/>
        <w:bottom w:val="none" w:sz="0" w:space="0" w:color="auto"/>
        <w:right w:val="none" w:sz="0" w:space="0" w:color="auto"/>
      </w:divBdr>
    </w:div>
    <w:div w:id="1536188246">
      <w:bodyDiv w:val="1"/>
      <w:marLeft w:val="0"/>
      <w:marRight w:val="0"/>
      <w:marTop w:val="0"/>
      <w:marBottom w:val="0"/>
      <w:divBdr>
        <w:top w:val="none" w:sz="0" w:space="0" w:color="auto"/>
        <w:left w:val="none" w:sz="0" w:space="0" w:color="auto"/>
        <w:bottom w:val="none" w:sz="0" w:space="0" w:color="auto"/>
        <w:right w:val="none" w:sz="0" w:space="0" w:color="auto"/>
      </w:divBdr>
    </w:div>
    <w:div w:id="1603370192">
      <w:bodyDiv w:val="1"/>
      <w:marLeft w:val="0"/>
      <w:marRight w:val="0"/>
      <w:marTop w:val="0"/>
      <w:marBottom w:val="0"/>
      <w:divBdr>
        <w:top w:val="none" w:sz="0" w:space="0" w:color="auto"/>
        <w:left w:val="none" w:sz="0" w:space="0" w:color="auto"/>
        <w:bottom w:val="none" w:sz="0" w:space="0" w:color="auto"/>
        <w:right w:val="none" w:sz="0" w:space="0" w:color="auto"/>
      </w:divBdr>
    </w:div>
    <w:div w:id="1709529130">
      <w:bodyDiv w:val="1"/>
      <w:marLeft w:val="0"/>
      <w:marRight w:val="0"/>
      <w:marTop w:val="0"/>
      <w:marBottom w:val="0"/>
      <w:divBdr>
        <w:top w:val="none" w:sz="0" w:space="0" w:color="auto"/>
        <w:left w:val="none" w:sz="0" w:space="0" w:color="auto"/>
        <w:bottom w:val="none" w:sz="0" w:space="0" w:color="auto"/>
        <w:right w:val="none" w:sz="0" w:space="0" w:color="auto"/>
      </w:divBdr>
    </w:div>
    <w:div w:id="1889802637">
      <w:bodyDiv w:val="1"/>
      <w:marLeft w:val="0"/>
      <w:marRight w:val="0"/>
      <w:marTop w:val="0"/>
      <w:marBottom w:val="0"/>
      <w:divBdr>
        <w:top w:val="none" w:sz="0" w:space="0" w:color="auto"/>
        <w:left w:val="none" w:sz="0" w:space="0" w:color="auto"/>
        <w:bottom w:val="none" w:sz="0" w:space="0" w:color="auto"/>
        <w:right w:val="none" w:sz="0" w:space="0" w:color="auto"/>
      </w:divBdr>
    </w:div>
    <w:div w:id="1948467910">
      <w:bodyDiv w:val="1"/>
      <w:marLeft w:val="0"/>
      <w:marRight w:val="0"/>
      <w:marTop w:val="0"/>
      <w:marBottom w:val="0"/>
      <w:divBdr>
        <w:top w:val="none" w:sz="0" w:space="0" w:color="auto"/>
        <w:left w:val="none" w:sz="0" w:space="0" w:color="auto"/>
        <w:bottom w:val="none" w:sz="0" w:space="0" w:color="auto"/>
        <w:right w:val="none" w:sz="0" w:space="0" w:color="auto"/>
      </w:divBdr>
    </w:div>
    <w:div w:id="202998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i.org/10.1108/02683940710733115" TargetMode="External"/><Relationship Id="rId26" Type="http://schemas.openxmlformats.org/officeDocument/2006/relationships/hyperlink" Target="https://www.researchgate.net/publication/297698668_Deriving_a_Framework_for_Causes_Consequences_and_Governance_of_Shadow_IT_from_Literature" TargetMode="External"/><Relationship Id="rId39" Type="http://schemas.openxmlformats.org/officeDocument/2006/relationships/customXml" Target="../customXml/item3.xml"/><Relationship Id="rId21" Type="http://schemas.openxmlformats.org/officeDocument/2006/relationships/hyperlink" Target="https://doi.org/10.1037/0021-9010.86.3.499" TargetMode="External"/><Relationship Id="rId34" Type="http://schemas.openxmlformats.org/officeDocument/2006/relationships/hyperlink" Target="https://www.wiz.io/academy/shadow-ai"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s://www.ibm.com/think/topics/shadow-ai" TargetMode="External"/><Relationship Id="rId33" Type="http://schemas.openxmlformats.org/officeDocument/2006/relationships/hyperlink" Target="https://arxiv.org/pdf/1706.03762v5"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www.cyberhaven.com/blog/shadow-ai-how-employees-are-leading-the-charge-in-ai-adoption-and-putting-company-data-at-risk" TargetMode="External"/><Relationship Id="rId29" Type="http://schemas.openxmlformats.org/officeDocument/2006/relationships/hyperlink" Target="https://www.pwccn.com/zh/industries/telecommunications-media-and-technology/publications/decoding-security-risks-challenges-posed-generative-ai-oct2023.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doi.org/10.1007/s12599-017-0497-x" TargetMode="External"/><Relationship Id="rId32" Type="http://schemas.openxmlformats.org/officeDocument/2006/relationships/hyperlink" Target="https://doi.org/10.1177/0013164497057006009"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doi.org/10.1111/j.1540-5915.1998.tb01346.x" TargetMode="External"/><Relationship Id="rId28" Type="http://schemas.openxmlformats.org/officeDocument/2006/relationships/hyperlink" Target="https://doi.org/10.1037/0021-9010.92.1.128" TargetMode="External"/><Relationship Id="rId36" Type="http://schemas.openxmlformats.org/officeDocument/2006/relationships/hyperlink" Target="https://arxiv.org/abs/2311.18252" TargetMode="External"/><Relationship Id="rId10" Type="http://schemas.openxmlformats.org/officeDocument/2006/relationships/image" Target="https://lh3.googleusercontent.com/KPOSpdbw75QxqgOs7tNpigudI6t9mfgZNFLnyrge315O5pTkDDOCgAgpvzuUkRguPgZ8GOZbVIEf1bOtQ6gwZhqfHxGfn0MiHRNtTvUmkJJ7T9Ccm4VC6XzZJaTkudqhMnhSR2hQTXEnsMNbCRFXaA" TargetMode="External"/><Relationship Id="rId19" Type="http://schemas.openxmlformats.org/officeDocument/2006/relationships/hyperlink" Target="https://doi.org/10.1007/s10551-007-9481-6" TargetMode="External"/><Relationship Id="rId31" Type="http://schemas.openxmlformats.org/officeDocument/2006/relationships/hyperlink" Target="https://doi.org/10.1207/s15516709cog1202_4"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doi.org/10.2753/MIS0742-1222310210" TargetMode="External"/><Relationship Id="rId27" Type="http://schemas.openxmlformats.org/officeDocument/2006/relationships/hyperlink" Target="https://doi.org/10.1037/0021-9010.91.6.1321" TargetMode="External"/><Relationship Id="rId30" Type="http://schemas.openxmlformats.org/officeDocument/2006/relationships/hyperlink" Target="https://doi.org/10.1016/j.techfore.2021.120961" TargetMode="External"/><Relationship Id="rId35" Type="http://schemas.openxmlformats.org/officeDocument/2006/relationships/hyperlink" Target="https://doi.org/10.1037/1072-5245.14.2.121"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1C37698C66F7F47A928C1C9338ABBF8" ma:contentTypeVersion="4" ma:contentTypeDescription="Create a new document." ma:contentTypeScope="" ma:versionID="771309b536872fb4a64ef76960d5fc6e">
  <xsd:schema xmlns:xsd="http://www.w3.org/2001/XMLSchema" xmlns:xs="http://www.w3.org/2001/XMLSchema" xmlns:p="http://schemas.microsoft.com/office/2006/metadata/properties" xmlns:ns2="8af93031-1478-4dd6-aac8-3c678aaa6a59" targetNamespace="http://schemas.microsoft.com/office/2006/metadata/properties" ma:root="true" ma:fieldsID="d4e04bd888216758ede4448988db50c0" ns2:_="">
    <xsd:import namespace="8af93031-1478-4dd6-aac8-3c678aaa6a5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f93031-1478-4dd6-aac8-3c678aaa6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C51525-0D0E-45B2-A0C9-DD712053A10D}">
  <ds:schemaRefs>
    <ds:schemaRef ds:uri="http://schemas.microsoft.com/sharepoint/v3/contenttype/forms"/>
  </ds:schemaRefs>
</ds:datastoreItem>
</file>

<file path=customXml/itemProps2.xml><?xml version="1.0" encoding="utf-8"?>
<ds:datastoreItem xmlns:ds="http://schemas.openxmlformats.org/officeDocument/2006/customXml" ds:itemID="{AC92898B-C0A5-4D87-9244-5FDAC61D3A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f93031-1478-4dd6-aac8-3c678aaa6a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C1D12C-A806-4EC8-9450-0A71F1028156}"/>
</file>

<file path=docProps/app.xml><?xml version="1.0" encoding="utf-8"?>
<Properties xmlns="http://schemas.openxmlformats.org/officeDocument/2006/extended-properties" xmlns:vt="http://schemas.openxmlformats.org/officeDocument/2006/docPropsVTypes">
  <Template>Normal.dotm</Template>
  <TotalTime>42</TotalTime>
  <Pages>1</Pages>
  <Words>8035</Words>
  <Characters>45803</Characters>
  <Application>Microsoft Office Word</Application>
  <DocSecurity>4</DocSecurity>
  <Lines>381</Lines>
  <Paragraphs>107</Paragraphs>
  <ScaleCrop>false</ScaleCrop>
  <Company>ACM</Company>
  <LinksUpToDate>false</LinksUpToDate>
  <CharactersWithSpaces>53731</CharactersWithSpaces>
  <SharedDoc>false</SharedDoc>
  <HLinks>
    <vt:vector size="114" baseType="variant">
      <vt:variant>
        <vt:i4>458773</vt:i4>
      </vt:variant>
      <vt:variant>
        <vt:i4>54</vt:i4>
      </vt:variant>
      <vt:variant>
        <vt:i4>0</vt:i4>
      </vt:variant>
      <vt:variant>
        <vt:i4>5</vt:i4>
      </vt:variant>
      <vt:variant>
        <vt:lpwstr>https://arxiv.org/abs/2311.18252</vt:lpwstr>
      </vt:variant>
      <vt:variant>
        <vt:lpwstr/>
      </vt:variant>
      <vt:variant>
        <vt:i4>3866738</vt:i4>
      </vt:variant>
      <vt:variant>
        <vt:i4>51</vt:i4>
      </vt:variant>
      <vt:variant>
        <vt:i4>0</vt:i4>
      </vt:variant>
      <vt:variant>
        <vt:i4>5</vt:i4>
      </vt:variant>
      <vt:variant>
        <vt:lpwstr>https://doi.org/10.1037/1072-5245.14.2.121</vt:lpwstr>
      </vt:variant>
      <vt:variant>
        <vt:lpwstr/>
      </vt:variant>
      <vt:variant>
        <vt:i4>4522068</vt:i4>
      </vt:variant>
      <vt:variant>
        <vt:i4>48</vt:i4>
      </vt:variant>
      <vt:variant>
        <vt:i4>0</vt:i4>
      </vt:variant>
      <vt:variant>
        <vt:i4>5</vt:i4>
      </vt:variant>
      <vt:variant>
        <vt:lpwstr>https://www.wiz.io/academy/shadow-ai</vt:lpwstr>
      </vt:variant>
      <vt:variant>
        <vt:lpwstr/>
      </vt:variant>
      <vt:variant>
        <vt:i4>3342445</vt:i4>
      </vt:variant>
      <vt:variant>
        <vt:i4>45</vt:i4>
      </vt:variant>
      <vt:variant>
        <vt:i4>0</vt:i4>
      </vt:variant>
      <vt:variant>
        <vt:i4>5</vt:i4>
      </vt:variant>
      <vt:variant>
        <vt:lpwstr>https://arxiv.org/pdf/1706.03762v5</vt:lpwstr>
      </vt:variant>
      <vt:variant>
        <vt:lpwstr/>
      </vt:variant>
      <vt:variant>
        <vt:i4>2162790</vt:i4>
      </vt:variant>
      <vt:variant>
        <vt:i4>42</vt:i4>
      </vt:variant>
      <vt:variant>
        <vt:i4>0</vt:i4>
      </vt:variant>
      <vt:variant>
        <vt:i4>5</vt:i4>
      </vt:variant>
      <vt:variant>
        <vt:lpwstr>https://doi.org/10.1177/0013164497057006009</vt:lpwstr>
      </vt:variant>
      <vt:variant>
        <vt:lpwstr/>
      </vt:variant>
      <vt:variant>
        <vt:i4>2162711</vt:i4>
      </vt:variant>
      <vt:variant>
        <vt:i4>39</vt:i4>
      </vt:variant>
      <vt:variant>
        <vt:i4>0</vt:i4>
      </vt:variant>
      <vt:variant>
        <vt:i4>5</vt:i4>
      </vt:variant>
      <vt:variant>
        <vt:lpwstr>https://doi.org/10.1207/s15516709cog1202_4</vt:lpwstr>
      </vt:variant>
      <vt:variant>
        <vt:lpwstr/>
      </vt:variant>
      <vt:variant>
        <vt:i4>3080237</vt:i4>
      </vt:variant>
      <vt:variant>
        <vt:i4>36</vt:i4>
      </vt:variant>
      <vt:variant>
        <vt:i4>0</vt:i4>
      </vt:variant>
      <vt:variant>
        <vt:i4>5</vt:i4>
      </vt:variant>
      <vt:variant>
        <vt:lpwstr>https://doi.org/10.1016/j.techfore.2021.120961</vt:lpwstr>
      </vt:variant>
      <vt:variant>
        <vt:lpwstr/>
      </vt:variant>
      <vt:variant>
        <vt:i4>1048660</vt:i4>
      </vt:variant>
      <vt:variant>
        <vt:i4>33</vt:i4>
      </vt:variant>
      <vt:variant>
        <vt:i4>0</vt:i4>
      </vt:variant>
      <vt:variant>
        <vt:i4>5</vt:i4>
      </vt:variant>
      <vt:variant>
        <vt:lpwstr>https://www.pwccn.com/zh/industries/telecommunications-media-and-technology/publications/decoding-security-risks-challenges-posed-generative-ai-oct2023.html</vt:lpwstr>
      </vt:variant>
      <vt:variant>
        <vt:lpwstr/>
      </vt:variant>
      <vt:variant>
        <vt:i4>3997817</vt:i4>
      </vt:variant>
      <vt:variant>
        <vt:i4>30</vt:i4>
      </vt:variant>
      <vt:variant>
        <vt:i4>0</vt:i4>
      </vt:variant>
      <vt:variant>
        <vt:i4>5</vt:i4>
      </vt:variant>
      <vt:variant>
        <vt:lpwstr>https://doi.org/10.1037/0021-9010.92.1.128</vt:lpwstr>
      </vt:variant>
      <vt:variant>
        <vt:lpwstr/>
      </vt:variant>
      <vt:variant>
        <vt:i4>3342456</vt:i4>
      </vt:variant>
      <vt:variant>
        <vt:i4>27</vt:i4>
      </vt:variant>
      <vt:variant>
        <vt:i4>0</vt:i4>
      </vt:variant>
      <vt:variant>
        <vt:i4>5</vt:i4>
      </vt:variant>
      <vt:variant>
        <vt:lpwstr>https://doi.org/10.1037/0021-9010.91.6.1321</vt:lpwstr>
      </vt:variant>
      <vt:variant>
        <vt:lpwstr/>
      </vt:variant>
      <vt:variant>
        <vt:i4>6291524</vt:i4>
      </vt:variant>
      <vt:variant>
        <vt:i4>24</vt:i4>
      </vt:variant>
      <vt:variant>
        <vt:i4>0</vt:i4>
      </vt:variant>
      <vt:variant>
        <vt:i4>5</vt:i4>
      </vt:variant>
      <vt:variant>
        <vt:lpwstr>https://www.researchgate.net/publication/297698668_Deriving_a_Framework_for_Causes_Consequences_and_Governance_of_Shadow_IT_from_Literature</vt:lpwstr>
      </vt:variant>
      <vt:variant>
        <vt:lpwstr/>
      </vt:variant>
      <vt:variant>
        <vt:i4>2162798</vt:i4>
      </vt:variant>
      <vt:variant>
        <vt:i4>21</vt:i4>
      </vt:variant>
      <vt:variant>
        <vt:i4>0</vt:i4>
      </vt:variant>
      <vt:variant>
        <vt:i4>5</vt:i4>
      </vt:variant>
      <vt:variant>
        <vt:lpwstr>https://www.ibm.com/think/topics/shadow-ai</vt:lpwstr>
      </vt:variant>
      <vt:variant>
        <vt:lpwstr/>
      </vt:variant>
      <vt:variant>
        <vt:i4>851991</vt:i4>
      </vt:variant>
      <vt:variant>
        <vt:i4>18</vt:i4>
      </vt:variant>
      <vt:variant>
        <vt:i4>0</vt:i4>
      </vt:variant>
      <vt:variant>
        <vt:i4>5</vt:i4>
      </vt:variant>
      <vt:variant>
        <vt:lpwstr>https://doi.org/10.1007/s12599-017-0497-x</vt:lpwstr>
      </vt:variant>
      <vt:variant>
        <vt:lpwstr/>
      </vt:variant>
      <vt:variant>
        <vt:i4>2818171</vt:i4>
      </vt:variant>
      <vt:variant>
        <vt:i4>15</vt:i4>
      </vt:variant>
      <vt:variant>
        <vt:i4>0</vt:i4>
      </vt:variant>
      <vt:variant>
        <vt:i4>5</vt:i4>
      </vt:variant>
      <vt:variant>
        <vt:lpwstr>https://doi.org/10.1111/j.1540-5915.1998.tb01346.x</vt:lpwstr>
      </vt:variant>
      <vt:variant>
        <vt:lpwstr/>
      </vt:variant>
      <vt:variant>
        <vt:i4>6684788</vt:i4>
      </vt:variant>
      <vt:variant>
        <vt:i4>12</vt:i4>
      </vt:variant>
      <vt:variant>
        <vt:i4>0</vt:i4>
      </vt:variant>
      <vt:variant>
        <vt:i4>5</vt:i4>
      </vt:variant>
      <vt:variant>
        <vt:lpwstr>https://doi.org/10.2753/MIS0742-1222310210</vt:lpwstr>
      </vt:variant>
      <vt:variant>
        <vt:lpwstr/>
      </vt:variant>
      <vt:variant>
        <vt:i4>4128883</vt:i4>
      </vt:variant>
      <vt:variant>
        <vt:i4>9</vt:i4>
      </vt:variant>
      <vt:variant>
        <vt:i4>0</vt:i4>
      </vt:variant>
      <vt:variant>
        <vt:i4>5</vt:i4>
      </vt:variant>
      <vt:variant>
        <vt:lpwstr>https://doi.org/10.1037/0021-9010.86.3.499</vt:lpwstr>
      </vt:variant>
      <vt:variant>
        <vt:lpwstr/>
      </vt:variant>
      <vt:variant>
        <vt:i4>7077926</vt:i4>
      </vt:variant>
      <vt:variant>
        <vt:i4>6</vt:i4>
      </vt:variant>
      <vt:variant>
        <vt:i4>0</vt:i4>
      </vt:variant>
      <vt:variant>
        <vt:i4>5</vt:i4>
      </vt:variant>
      <vt:variant>
        <vt:lpwstr>https://www.cyberhaven.com/blog/shadow-ai-how-employees-are-leading-the-charge-in-ai-adoption-and-putting-company-data-at-risk</vt:lpwstr>
      </vt:variant>
      <vt:variant>
        <vt:lpwstr/>
      </vt:variant>
      <vt:variant>
        <vt:i4>851998</vt:i4>
      </vt:variant>
      <vt:variant>
        <vt:i4>3</vt:i4>
      </vt:variant>
      <vt:variant>
        <vt:i4>0</vt:i4>
      </vt:variant>
      <vt:variant>
        <vt:i4>5</vt:i4>
      </vt:variant>
      <vt:variant>
        <vt:lpwstr>https://doi.org/10.1007/s10551-007-9481-6</vt:lpwstr>
      </vt:variant>
      <vt:variant>
        <vt:lpwstr/>
      </vt:variant>
      <vt:variant>
        <vt:i4>1310807</vt:i4>
      </vt:variant>
      <vt:variant>
        <vt:i4>0</vt:i4>
      </vt:variant>
      <vt:variant>
        <vt:i4>0</vt:i4>
      </vt:variant>
      <vt:variant>
        <vt:i4>5</vt:i4>
      </vt:variant>
      <vt:variant>
        <vt:lpwstr>https://doi.org/10.1108/02683940710733115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cp:lastModifiedBy># LIU ZIHAN#</cp:lastModifiedBy>
  <cp:revision>291</cp:revision>
  <cp:lastPrinted>2010-05-27T06:33:00Z</cp:lastPrinted>
  <dcterms:created xsi:type="dcterms:W3CDTF">2025-04-22T11:54:00Z</dcterms:created>
  <dcterms:modified xsi:type="dcterms:W3CDTF">2025-04-28T08:40:00Z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y fmtid="{D5CDD505-2E9C-101B-9397-08002B2CF9AE}" pid="4" name="PublishingExpirationDate">
    <vt:lpwstr/>
  </property>
  <property fmtid="{D5CDD505-2E9C-101B-9397-08002B2CF9AE}" pid="5" name="PublishingStartDate">
    <vt:lpwstr/>
  </property>
  <property fmtid="{D5CDD505-2E9C-101B-9397-08002B2CF9AE}" pid="6" name="ContentTypeId">
    <vt:lpwstr>0x01010081C37698C66F7F47A928C1C9338ABBF8</vt:lpwstr>
  </property>
</Properties>
</file>