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121AA4" w:rsidP="0026517E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2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>RC Circuit</w:t>
      </w:r>
    </w:p>
    <w:p w:rsidR="007D5DE3" w:rsidRPr="00E1235F" w:rsidRDefault="00297D39" w:rsidP="004A4DB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121AA4" w:rsidRDefault="00121AA4" w:rsidP="004A4DB0">
      <w:pPr>
        <w:pStyle w:val="CM10"/>
        <w:spacing w:after="260" w:line="278" w:lineRule="atLeast"/>
        <w:ind w:right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Introduction to the time variations of voltages and current in circuits made up of resistors and capacitors (RC). </w:t>
      </w:r>
    </w:p>
    <w:p w:rsidR="00121AA4" w:rsidRDefault="00121AA4" w:rsidP="004A4DB0">
      <w:pPr>
        <w:pStyle w:val="CM11"/>
        <w:spacing w:after="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Equipment and Components: </w:t>
      </w:r>
    </w:p>
    <w:p w:rsidR="00121AA4" w:rsidRDefault="00121AA4" w:rsidP="004A4DB0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1)</w:t>
      </w:r>
      <w:r>
        <w:rPr>
          <w:rFonts w:ascii="Times New Roman" w:hAnsi="Times New Roman" w:cs="Times New Roman"/>
          <w:sz w:val="23"/>
          <w:szCs w:val="23"/>
        </w:rPr>
        <w:t xml:space="preserve"> Bread</w:t>
      </w:r>
      <w:r>
        <w:rPr>
          <w:rFonts w:ascii="Times New Roman" w:hAnsi="Times New Roman" w:cs="Times New Roman"/>
          <w:sz w:val="23"/>
          <w:szCs w:val="23"/>
        </w:rPr>
        <w:t xml:space="preserve">board, Multimeter, Power supply, Signal Generator, Oscilloscope </w:t>
      </w:r>
    </w:p>
    <w:p w:rsidR="00121AA4" w:rsidRDefault="00121AA4" w:rsidP="004A4DB0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2) Resistors: 500 Ω and 10 kΩ</w:t>
      </w:r>
    </w:p>
    <w:p w:rsidR="00121AA4" w:rsidRDefault="00121AA4" w:rsidP="004A4DB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3) Capacitors: 0.1 µF</w:t>
      </w:r>
    </w:p>
    <w:p w:rsidR="00C31CEC" w:rsidRDefault="00C31CEC" w:rsidP="004A4DB0">
      <w:pPr>
        <w:jc w:val="both"/>
        <w:rPr>
          <w:lang w:eastAsia="zh-CN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66243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EC" w:rsidRPr="00C31CEC" w:rsidRDefault="00C31CEC" w:rsidP="004A4DB0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C31CEC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Figure 1: RC Circuit</w:t>
      </w:r>
    </w:p>
    <w:p w:rsidR="007D5DE3" w:rsidRPr="00E1235F" w:rsidRDefault="007D5DE3" w:rsidP="004A4DB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Preliminary:</w:t>
      </w:r>
    </w:p>
    <w:p w:rsidR="00C31CEC" w:rsidRPr="00C31CEC" w:rsidRDefault="00C31CEC" w:rsidP="004A4DB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1CEC">
        <w:rPr>
          <w:rFonts w:ascii="Times New Roman" w:hAnsi="Times New Roman" w:cs="Times New Roman"/>
        </w:rPr>
        <w:t>Calculate the time constants for the circuit shown in Figure 1.</w:t>
      </w:r>
    </w:p>
    <w:p w:rsidR="00C31CEC" w:rsidRPr="00C31CEC" w:rsidRDefault="00C31CEC" w:rsidP="004A4DB0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C31CEC" w:rsidRPr="00C31CEC" w:rsidRDefault="00C31CEC" w:rsidP="004A4DB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1CEC">
        <w:rPr>
          <w:rFonts w:ascii="Times New Roman" w:hAnsi="Times New Roman" w:cs="Times New Roman"/>
        </w:rPr>
        <w:t>Use the transient analysis of a circuit simulator to determine the output voltage, Vo, for the following Vi : 0 to 5 V square</w:t>
      </w:r>
      <w:r w:rsidR="00E53EC2">
        <w:rPr>
          <w:rFonts w:ascii="Times New Roman" w:hAnsi="Times New Roman" w:cs="Times New Roman"/>
        </w:rPr>
        <w:t xml:space="preserve"> wave with a frequency of 50 Hz.</w:t>
      </w:r>
      <w:r w:rsidRPr="00C31CEC">
        <w:rPr>
          <w:rFonts w:ascii="Times New Roman" w:hAnsi="Times New Roman" w:cs="Times New Roman"/>
        </w:rPr>
        <w:t xml:space="preserve"> </w:t>
      </w:r>
    </w:p>
    <w:p w:rsidR="00C31CEC" w:rsidRPr="00C31CEC" w:rsidRDefault="00C31CEC" w:rsidP="004A4DB0">
      <w:pPr>
        <w:pStyle w:val="Default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E53EC2">
        <w:rPr>
          <w:rFonts w:ascii="Times New Roman" w:hAnsi="Times New Roman" w:cs="Times New Roman"/>
          <w:i/>
        </w:rPr>
        <w:t>For Multisim:</w:t>
      </w:r>
      <w:r w:rsidRPr="00C31CEC">
        <w:rPr>
          <w:rFonts w:ascii="Times New Roman" w:hAnsi="Times New Roman" w:cs="Times New Roman"/>
        </w:rPr>
        <w:t xml:space="preserve"> With R=500 Ω, set Vi to a Pulse Voltage source with initial value = 0 V, pulsed value = 5 V, delay time of 0 sec, rise time = 1 us, fall time = 1 us, pulse width = 1 ms, period = 2 ms. You may also use any Spice</w:t>
      </w:r>
      <w:r w:rsidRPr="00C31CEC">
        <w:rPr>
          <w:rFonts w:ascii="Times New Roman" w:hAnsi="Times New Roman" w:cs="Times New Roman"/>
        </w:rPr>
        <w:t xml:space="preserve"> for simulation.</w:t>
      </w:r>
    </w:p>
    <w:p w:rsidR="00C31CEC" w:rsidRPr="00C31CEC" w:rsidRDefault="00C31CEC" w:rsidP="004A4DB0">
      <w:pPr>
        <w:pStyle w:val="Default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p w:rsidR="00C31CEC" w:rsidRPr="00C31CEC" w:rsidRDefault="00C31CEC" w:rsidP="004A4DB0">
      <w:pPr>
        <w:pStyle w:val="Default"/>
        <w:numPr>
          <w:ilvl w:val="0"/>
          <w:numId w:val="10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C31CEC">
        <w:rPr>
          <w:rFonts w:ascii="Times New Roman" w:hAnsi="Times New Roman" w:cs="Times New Roman"/>
        </w:rPr>
        <w:t xml:space="preserve">Repeat the above for R=10 kΩ (adjust the voltage source as rise time = 0.1 us, fall time = 0.1 us, pulse width = 10 ms, period = 20 ms). </w:t>
      </w:r>
    </w:p>
    <w:p w:rsidR="00C31CEC" w:rsidRPr="00C31CEC" w:rsidRDefault="00C31CEC" w:rsidP="004A4DB0">
      <w:pPr>
        <w:pStyle w:val="Default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p w:rsidR="00C31CEC" w:rsidRPr="00C31CEC" w:rsidRDefault="00C31CEC" w:rsidP="004A4DB0">
      <w:pPr>
        <w:pStyle w:val="Default"/>
        <w:numPr>
          <w:ilvl w:val="0"/>
          <w:numId w:val="10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C31CEC">
        <w:rPr>
          <w:rFonts w:ascii="Times New Roman" w:hAnsi="Times New Roman" w:cs="Times New Roman"/>
        </w:rPr>
        <w:t xml:space="preserve">Calculate the cut-off frequencies for the two circuits (see the note at the end). </w:t>
      </w:r>
    </w:p>
    <w:p w:rsidR="005327E6" w:rsidRPr="00C31CEC" w:rsidRDefault="005327E6" w:rsidP="004A4DB0">
      <w:pPr>
        <w:spacing w:after="12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7D5DE3" w:rsidRDefault="007D5DE3" w:rsidP="004A4DB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C31CEC" w:rsidRPr="00E53EC2" w:rsidRDefault="00C31CEC" w:rsidP="004A4DB0">
      <w:pPr>
        <w:pStyle w:val="CM10"/>
        <w:jc w:val="both"/>
        <w:rPr>
          <w:rFonts w:ascii="Times New Roman" w:hAnsi="Times New Roman"/>
          <w:b/>
          <w:bCs/>
          <w:iCs/>
          <w:color w:val="000000"/>
          <w:szCs w:val="23"/>
        </w:rPr>
      </w:pPr>
      <w:r w:rsidRPr="00E53EC2">
        <w:rPr>
          <w:rFonts w:ascii="Times New Roman" w:hAnsi="Times New Roman"/>
          <w:b/>
          <w:bCs/>
          <w:iCs/>
          <w:color w:val="000000"/>
          <w:szCs w:val="23"/>
        </w:rPr>
        <w:t>Time Domain</w:t>
      </w:r>
    </w:p>
    <w:p w:rsidR="00C31CEC" w:rsidRPr="00C31CEC" w:rsidRDefault="00C31CEC" w:rsidP="004A4DB0">
      <w:pPr>
        <w:pStyle w:val="CM10"/>
        <w:jc w:val="both"/>
        <w:rPr>
          <w:rFonts w:ascii="Times New Roman" w:hAnsi="Times New Roman"/>
          <w:color w:val="000000"/>
        </w:rPr>
      </w:pPr>
      <w:r w:rsidRPr="00C31CEC">
        <w:rPr>
          <w:rFonts w:ascii="Times New Roman" w:hAnsi="Times New Roman"/>
          <w:color w:val="000000"/>
        </w:rPr>
        <w:t xml:space="preserve">Create the circuit shown in Figure 1. Apply a 0 to 5 volt, 50 Hz square wave and measure the time constant τ (about 1 ms) of Vo with an oscilloscope by two methods: </w:t>
      </w:r>
    </w:p>
    <w:p w:rsidR="00E53EC2" w:rsidRDefault="00E53EC2" w:rsidP="004A4DB0">
      <w:pPr>
        <w:pStyle w:val="CM10"/>
        <w:ind w:left="360" w:right="122"/>
        <w:jc w:val="both"/>
        <w:rPr>
          <w:rFonts w:ascii="Times New Roman" w:hAnsi="Times New Roman"/>
          <w:color w:val="000000"/>
        </w:rPr>
      </w:pPr>
    </w:p>
    <w:p w:rsidR="00C31CEC" w:rsidRPr="00C31CEC" w:rsidRDefault="00C31CEC" w:rsidP="004A4DB0">
      <w:pPr>
        <w:pStyle w:val="CM10"/>
        <w:numPr>
          <w:ilvl w:val="0"/>
          <w:numId w:val="12"/>
        </w:numPr>
        <w:ind w:left="360" w:right="122"/>
        <w:jc w:val="both"/>
        <w:rPr>
          <w:rFonts w:ascii="Times New Roman" w:hAnsi="Times New Roman"/>
          <w:color w:val="000000"/>
        </w:rPr>
      </w:pPr>
      <w:r w:rsidRPr="00C31CEC">
        <w:rPr>
          <w:rFonts w:ascii="Times New Roman" w:hAnsi="Times New Roman"/>
          <w:color w:val="000000"/>
        </w:rPr>
        <w:t xml:space="preserve">The time it takes the waveform to traverse one time constant. </w:t>
      </w:r>
    </w:p>
    <w:p w:rsidR="00C31CEC" w:rsidRPr="00C31CEC" w:rsidRDefault="00C31CEC" w:rsidP="004A4DB0">
      <w:pPr>
        <w:pStyle w:val="CM10"/>
        <w:ind w:left="360" w:right="122"/>
        <w:jc w:val="both"/>
        <w:rPr>
          <w:rFonts w:ascii="Times New Roman" w:hAnsi="Times New Roman"/>
        </w:rPr>
      </w:pPr>
      <w:r w:rsidRPr="00C31CEC">
        <w:rPr>
          <w:rFonts w:ascii="Times New Roman" w:hAnsi="Times New Roman"/>
          <w:color w:val="000000"/>
        </w:rPr>
        <w:t xml:space="preserve">HINT: This would be at 63% of the maximum value during its charging or 37% of the maximum value during its discharging cycle.  </w:t>
      </w:r>
    </w:p>
    <w:p w:rsidR="00E53EC2" w:rsidRDefault="00E53EC2" w:rsidP="004A4DB0">
      <w:pPr>
        <w:pStyle w:val="ListParagraph"/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C31CEC" w:rsidRPr="00C31CEC" w:rsidRDefault="00C31CEC" w:rsidP="004A4DB0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C31CEC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lastRenderedPageBreak/>
        <w:t xml:space="preserve">Extending the initial slope of the exponential. </w:t>
      </w:r>
    </w:p>
    <w:p w:rsidR="00C31CEC" w:rsidRDefault="00C31CEC" w:rsidP="004A4DB0">
      <w:pPr>
        <w:ind w:left="270"/>
        <w:jc w:val="both"/>
        <w:rPr>
          <w:rFonts w:ascii="Times New Roman" w:hAnsi="Times New Roman" w:cs="Times New Roman"/>
        </w:rPr>
      </w:pPr>
      <w:r w:rsidRPr="00C31CEC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HINT: During the charge or discharge cycle, place a straight edge at the point where the voltage/current starts to deviate from linear response.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2"/>
        </w:rPr>
        <w:object w:dxaOrig="1846" w:dyaOrig="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42" type="#_x0000_t75" style="width:92.15pt;height:19.1pt;mso-wrap-style:square;mso-position-horizontal-relative:page;mso-position-vertical-relative:page" o:ole="">
            <v:imagedata r:id="rId8" o:title=""/>
          </v:shape>
          <o:OLEObject Type="Embed" ProgID="Equation.3" ShapeID="Picture 2" DrawAspect="Content" ObjectID="_1546341797" r:id="rId9"/>
        </w:object>
      </w:r>
      <w:r>
        <w:rPr>
          <w:rFonts w:ascii="Times New Roman" w:hAnsi="Times New Roman" w:cs="Times New Roman"/>
        </w:rPr>
        <w:t xml:space="preserve"> </w:t>
      </w:r>
    </w:p>
    <w:p w:rsidR="00E53EC2" w:rsidRDefault="00C31CEC" w:rsidP="004A4DB0">
      <w:pPr>
        <w:ind w:left="270" w:hanging="270"/>
        <w:jc w:val="both"/>
        <w:rPr>
          <w:rFonts w:ascii="Times New Roman" w:eastAsia="SimSun" w:hAnsi="Times New Roman" w:cs="Times New Roman"/>
          <w:b/>
          <w:bCs/>
          <w:iCs/>
          <w:color w:val="000000"/>
          <w:sz w:val="24"/>
          <w:szCs w:val="23"/>
          <w:lang w:eastAsia="zh-CN"/>
        </w:rPr>
      </w:pPr>
      <w:r w:rsidRPr="00E53EC2">
        <w:rPr>
          <w:rFonts w:ascii="Times New Roman" w:eastAsia="SimSun" w:hAnsi="Times New Roman" w:cs="Times New Roman"/>
          <w:b/>
          <w:bCs/>
          <w:iCs/>
          <w:color w:val="000000"/>
          <w:sz w:val="24"/>
          <w:szCs w:val="23"/>
          <w:lang w:eastAsia="zh-CN"/>
        </w:rPr>
        <w:t>Frequency Domain</w:t>
      </w:r>
    </w:p>
    <w:p w:rsidR="00E53EC2" w:rsidRPr="00E53EC2" w:rsidRDefault="00E53EC2" w:rsidP="004A4DB0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E53EC2">
        <w:rPr>
          <w:rFonts w:ascii="Times New Roman" w:hAnsi="Times New Roman" w:cs="Times New Roman"/>
          <w:sz w:val="24"/>
          <w:szCs w:val="24"/>
        </w:rPr>
        <w:t xml:space="preserve">With </w:t>
      </w:r>
      <w:r w:rsidRPr="00E53EC2">
        <w:rPr>
          <w:rFonts w:ascii="Times New Roman" w:hAnsi="Times New Roman" w:cs="Times New Roman"/>
          <w:sz w:val="24"/>
          <w:szCs w:val="24"/>
        </w:rPr>
        <w:t>R=500 Ω</w:t>
      </w:r>
      <w:r w:rsidRPr="00E53EC2">
        <w:rPr>
          <w:rFonts w:ascii="Times New Roman" w:hAnsi="Times New Roman" w:cs="Times New Roman"/>
          <w:sz w:val="24"/>
          <w:szCs w:val="24"/>
        </w:rPr>
        <w:t>, u</w:t>
      </w:r>
      <w:r w:rsidR="00C31CEC"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se </w:t>
      </w: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a </w:t>
      </w:r>
      <w:r w:rsidR="00C31CEC"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sinusoidal source </w:t>
      </w: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of</w:t>
      </w:r>
      <w:r w:rsidR="00C31CEC"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1 V amplitude and vary the input frequenc</w:t>
      </w: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y from 10 Hz to 100 kHz. Record </w:t>
      </w:r>
      <w:r w:rsidR="00C31CEC"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the variation in peak value of Vo at a minimum of 10 different frequencies (i.e. 10 Hz, 50 Hz. 100 Hz, 150 Hz, 200 Hz, 300 Hz, 500 Hz, 1 kHz, 10 kHz, 100 kHz). Plot Vo peak with respect to the </w:t>
      </w: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input</w:t>
      </w:r>
      <w:r w:rsidR="00C31CEC"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frequency in your lab book. Measure and record the frequency at which the amplitude of the output voltage drops to 0.707 times its amplitude a</w:t>
      </w: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t lower frequency (e.g. 10 Hz).</w:t>
      </w:r>
    </w:p>
    <w:p w:rsidR="00E53EC2" w:rsidRPr="00E53EC2" w:rsidRDefault="00E53EC2" w:rsidP="004A4DB0">
      <w:pPr>
        <w:pStyle w:val="ListParagraph"/>
        <w:spacing w:line="240" w:lineRule="auto"/>
        <w:ind w:left="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C31CEC" w:rsidRDefault="00C31CEC" w:rsidP="004A4DB0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E53E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Repeat the above for R=10k Ω. Which one of the two circuits has lower cut-off frequency?</w:t>
      </w:r>
    </w:p>
    <w:p w:rsidR="00C31CEC" w:rsidRDefault="00C31CEC" w:rsidP="004A4DB0">
      <w:pPr>
        <w:pStyle w:val="Default"/>
        <w:ind w:left="270" w:hanging="27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The following extra measurements may help you to explain the discrepancies between the </w:t>
      </w:r>
      <w:r w:rsidR="00E53EC2">
        <w:rPr>
          <w:rFonts w:ascii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hAnsi="Times New Roman" w:cs="Times New Roman"/>
          <w:b/>
          <w:bCs/>
          <w:sz w:val="23"/>
          <w:szCs w:val="23"/>
        </w:rPr>
        <w:t>alculations/simulations and the experiment:</w:t>
      </w:r>
    </w:p>
    <w:p w:rsidR="00C31CEC" w:rsidRDefault="00C31CEC" w:rsidP="004A4DB0">
      <w:pPr>
        <w:pStyle w:val="Default"/>
        <w:tabs>
          <w:tab w:val="left" w:pos="180"/>
        </w:tabs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Use a multimeter to measure the value of the resister used. </w:t>
      </w:r>
    </w:p>
    <w:p w:rsidR="00C31CEC" w:rsidRDefault="00C31CEC" w:rsidP="004A4DB0">
      <w:pPr>
        <w:pStyle w:val="Default"/>
        <w:tabs>
          <w:tab w:val="left" w:pos="180"/>
        </w:tabs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3"/>
          <w:szCs w:val="23"/>
        </w:rPr>
        <w:t xml:space="preserve">b) </w:t>
      </w:r>
      <w:r w:rsidR="00001D3C">
        <w:rPr>
          <w:rFonts w:ascii="Times New Roman" w:hAnsi="Times New Roman" w:cs="Times New Roman"/>
          <w:sz w:val="23"/>
          <w:szCs w:val="23"/>
        </w:rPr>
        <w:t xml:space="preserve">Thevenin </w:t>
      </w:r>
      <w:r>
        <w:rPr>
          <w:rFonts w:ascii="Times New Roman" w:hAnsi="Times New Roman" w:cs="Times New Roman"/>
          <w:sz w:val="23"/>
          <w:szCs w:val="23"/>
        </w:rPr>
        <w:t>resistance of the source must also be accounted for</w:t>
      </w:r>
      <w:r w:rsidR="00001D3C">
        <w:rPr>
          <w:rFonts w:ascii="Times New Roman" w:hAnsi="Times New Roman" w:cs="Times New Roman"/>
          <w:sz w:val="23"/>
          <w:szCs w:val="23"/>
        </w:rPr>
        <w:t xml:space="preserve"> </w:t>
      </w:r>
      <w:r w:rsidR="00001D3C">
        <w:rPr>
          <w:rFonts w:ascii="Times New Roman" w:hAnsi="Times New Roman" w:cs="Times New Roman"/>
          <w:sz w:val="23"/>
          <w:szCs w:val="23"/>
        </w:rPr>
        <w:t>source (R</w:t>
      </w:r>
      <w:r w:rsidR="00001D3C">
        <w:rPr>
          <w:rFonts w:ascii="Times New Roman" w:hAnsi="Times New Roman" w:cs="Times New Roman"/>
          <w:sz w:val="16"/>
          <w:szCs w:val="16"/>
        </w:rPr>
        <w:t xml:space="preserve">s </w:t>
      </w:r>
      <w:r w:rsidR="00001D3C">
        <w:rPr>
          <w:rFonts w:ascii="Times New Roman" w:hAnsi="Times New Roman" w:cs="Times New Roman"/>
          <w:sz w:val="23"/>
          <w:szCs w:val="23"/>
        </w:rPr>
        <w:t>= 50 Ω)</w:t>
      </w:r>
      <w:r>
        <w:rPr>
          <w:rFonts w:ascii="Times New Roman" w:hAnsi="Times New Roman" w:cs="Times New Roman"/>
          <w:sz w:val="23"/>
          <w:szCs w:val="23"/>
        </w:rPr>
        <w:t>.</w:t>
      </w:r>
      <w:r w:rsidR="00001D3C">
        <w:rPr>
          <w:rFonts w:ascii="Times New Roman" w:hAnsi="Times New Roman" w:cs="Times New Roman"/>
          <w:sz w:val="23"/>
          <w:szCs w:val="23"/>
        </w:rPr>
        <w:t xml:space="preserve"> Account</w:t>
      </w:r>
      <w:r>
        <w:rPr>
          <w:rFonts w:ascii="Times New Roman" w:hAnsi="Times New Roman" w:cs="Times New Roman"/>
          <w:sz w:val="23"/>
          <w:szCs w:val="23"/>
        </w:rPr>
        <w:t xml:space="preserve"> for all three resistors (1 physical, 1 wire, 1 source). </w:t>
      </w:r>
    </w:p>
    <w:p w:rsidR="00C31CEC" w:rsidRDefault="00C31CEC" w:rsidP="004A4DB0">
      <w:pPr>
        <w:pStyle w:val="Default"/>
        <w:tabs>
          <w:tab w:val="left" w:pos="180"/>
        </w:tabs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c) Using an LC bridge, measure the capacitance of the capacitor. </w:t>
      </w:r>
    </w:p>
    <w:p w:rsidR="0026517E" w:rsidRDefault="0026517E" w:rsidP="004A4DB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D5DE3" w:rsidRPr="00E1235F" w:rsidRDefault="007D5DE3" w:rsidP="004A4DB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tbl>
      <w:tblPr>
        <w:tblpPr w:leftFromText="180" w:rightFromText="180" w:vertAnchor="text" w:horzAnchor="margin" w:tblpXSpec="center" w:tblpY="870"/>
        <w:tblW w:w="9293" w:type="dxa"/>
        <w:tblLook w:val="04A0" w:firstRow="1" w:lastRow="0" w:firstColumn="1" w:lastColumn="0" w:noHBand="0" w:noVBand="1"/>
      </w:tblPr>
      <w:tblGrid>
        <w:gridCol w:w="3636"/>
        <w:gridCol w:w="1421"/>
        <w:gridCol w:w="1200"/>
        <w:gridCol w:w="1836"/>
        <w:gridCol w:w="1200"/>
      </w:tblGrid>
      <w:tr w:rsidR="0026517E" w:rsidRPr="0026517E" w:rsidTr="0026517E">
        <w:trPr>
          <w:trHeight w:val="174"/>
        </w:trPr>
        <w:tc>
          <w:tcPr>
            <w:tcW w:w="929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C=0.1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μ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26517E" w:rsidRPr="0026517E" w:rsidTr="0026517E">
        <w:trPr>
          <w:trHeight w:val="331"/>
        </w:trPr>
        <w:tc>
          <w:tcPr>
            <w:tcW w:w="3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Resistor Value</w:t>
            </w:r>
          </w:p>
        </w:tc>
        <w:tc>
          <w:tcPr>
            <w:tcW w:w="26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Time Constant τ                 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Cut-off Frequency 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  <w:t xml:space="preserve">f </w:t>
            </w:r>
          </w:p>
        </w:tc>
      </w:tr>
      <w:tr w:rsidR="0026517E" w:rsidRPr="0026517E" w:rsidTr="0026517E">
        <w:trPr>
          <w:trHeight w:val="331"/>
        </w:trPr>
        <w:tc>
          <w:tcPr>
            <w:tcW w:w="3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Calculated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Measured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Calculated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Measured</w:t>
            </w:r>
          </w:p>
        </w:tc>
      </w:tr>
      <w:tr w:rsidR="0026517E" w:rsidRPr="0026517E" w:rsidTr="0026517E">
        <w:trPr>
          <w:trHeight w:val="332"/>
        </w:trPr>
        <w:tc>
          <w:tcPr>
            <w:tcW w:w="3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R=500 Ω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517E" w:rsidRPr="0026517E" w:rsidTr="0026517E">
        <w:trPr>
          <w:trHeight w:val="332"/>
        </w:trPr>
        <w:tc>
          <w:tcPr>
            <w:tcW w:w="3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vertAlign w:val="subscript"/>
              </w:rPr>
              <w:t>measured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=</w:t>
            </w:r>
          </w:p>
        </w:tc>
        <w:tc>
          <w:tcPr>
            <w:tcW w:w="1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517E" w:rsidRPr="0026517E" w:rsidTr="0026517E">
        <w:trPr>
          <w:trHeight w:val="332"/>
        </w:trPr>
        <w:tc>
          <w:tcPr>
            <w:tcW w:w="3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R=10 kΩ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517E" w:rsidRPr="0026517E" w:rsidTr="0026517E">
        <w:trPr>
          <w:trHeight w:val="332"/>
        </w:trPr>
        <w:tc>
          <w:tcPr>
            <w:tcW w:w="3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vertAlign w:val="subscript"/>
              </w:rPr>
              <w:t>measured</w:t>
            </w:r>
            <w:r w:rsidRPr="0026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= </w:t>
            </w:r>
          </w:p>
        </w:tc>
        <w:tc>
          <w:tcPr>
            <w:tcW w:w="142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517E" w:rsidRPr="0026517E" w:rsidRDefault="0026517E" w:rsidP="002651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C31CEC" w:rsidRDefault="00C31CEC" w:rsidP="0026517E">
      <w:pPr>
        <w:pStyle w:val="Default"/>
        <w:spacing w:after="37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Give plausible reasons for discrepancies between calculations, simulations, and laboratory measurements. Include a discussion about the effect of source and effective resistance on calculated time constants and the accuracy of the LC bridge. Use a table to display each test results and errors from expected values. </w:t>
      </w:r>
    </w:p>
    <w:p w:rsidR="0026517E" w:rsidRDefault="0026517E" w:rsidP="004A4DB0">
      <w:pPr>
        <w:ind w:left="270" w:hanging="270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463665" w:rsidRPr="004A4DB0" w:rsidRDefault="00C31CEC" w:rsidP="004A4DB0">
      <w:pPr>
        <w:ind w:left="270" w:hanging="27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bCs/>
          <w:i/>
          <w:iCs/>
        </w:rPr>
        <w:t>NOTE</w:t>
      </w:r>
      <w:r>
        <w:rPr>
          <w:rFonts w:ascii="Times New Roman" w:hAnsi="Times New Roman" w:cs="Times New Roman"/>
        </w:rPr>
        <w:t xml:space="preserve">: </w:t>
      </w:r>
      <w:r w:rsidRPr="004A4DB0">
        <w:rPr>
          <w:rFonts w:ascii="Times New Roman" w:hAnsi="Times New Roman" w:cs="Times New Roman"/>
          <w:sz w:val="24"/>
        </w:rPr>
        <w:t xml:space="preserve">Since the reactive element (capacitor) requires time to respond to variation of voltage it can also act as a filter. For slow variations (low frequency) the circuit can react as expected, reaching a final value. As the variations increase in time (higher frequency variations), the reactive element cannot reach it’s final state before a new transition occurs. The end result is that the “final” values are decreased from the expected value at t = ∞. This circuit is a </w:t>
      </w:r>
      <w:r w:rsidRPr="004A4DB0">
        <w:rPr>
          <w:rFonts w:ascii="Times New Roman" w:hAnsi="Times New Roman" w:cs="Times New Roman"/>
          <w:b/>
          <w:bCs/>
          <w:i/>
          <w:iCs/>
          <w:sz w:val="24"/>
        </w:rPr>
        <w:t>low pass filter</w:t>
      </w:r>
      <w:r w:rsidRPr="004A4DB0">
        <w:rPr>
          <w:rFonts w:ascii="Times New Roman" w:hAnsi="Times New Roman" w:cs="Times New Roman"/>
          <w:sz w:val="24"/>
        </w:rPr>
        <w:t xml:space="preserve"> with a corner or cut-off frequency (half power/3 dB point) such that </w:t>
      </w:r>
      <w:r w:rsidRPr="004A4DB0">
        <w:rPr>
          <w:rFonts w:ascii="Times New Roman" w:hAnsi="Times New Roman" w:cs="Times New Roman"/>
          <w:b/>
          <w:bCs/>
          <w:i/>
          <w:iCs/>
          <w:sz w:val="24"/>
        </w:rPr>
        <w:t>f</w:t>
      </w:r>
      <w:r w:rsidRPr="004A4DB0">
        <w:rPr>
          <w:rFonts w:ascii="Times New Roman" w:hAnsi="Times New Roman" w:cs="Times New Roman"/>
          <w:b/>
          <w:bCs/>
          <w:sz w:val="24"/>
        </w:rPr>
        <w:t xml:space="preserve"> =1/(2πτ)</w:t>
      </w:r>
      <w:r w:rsidRPr="004A4DB0">
        <w:rPr>
          <w:rFonts w:ascii="Times New Roman" w:hAnsi="Times New Roman" w:cs="Times New Roman"/>
          <w:sz w:val="24"/>
        </w:rPr>
        <w:t xml:space="preserve"> where </w:t>
      </w:r>
      <w:r w:rsidRPr="004A4DB0">
        <w:rPr>
          <w:rFonts w:ascii="Times New Roman" w:hAnsi="Times New Roman" w:cs="Times New Roman"/>
          <w:b/>
          <w:bCs/>
          <w:sz w:val="24"/>
        </w:rPr>
        <w:t>τ is the time constant</w:t>
      </w:r>
      <w:r w:rsidRPr="004A4DB0">
        <w:rPr>
          <w:rFonts w:ascii="Times New Roman" w:hAnsi="Times New Roman" w:cs="Times New Roman"/>
          <w:sz w:val="24"/>
        </w:rPr>
        <w:t xml:space="preserve">. Below </w:t>
      </w:r>
      <w:r w:rsidRPr="004A4DB0">
        <w:rPr>
          <w:rFonts w:ascii="Times New Roman" w:hAnsi="Times New Roman" w:cs="Times New Roman"/>
          <w:b/>
          <w:bCs/>
          <w:i/>
          <w:iCs/>
          <w:sz w:val="24"/>
        </w:rPr>
        <w:t>f</w:t>
      </w:r>
      <w:r w:rsidRPr="004A4DB0">
        <w:rPr>
          <w:rFonts w:ascii="Times New Roman" w:hAnsi="Times New Roman" w:cs="Times New Roman"/>
          <w:bCs/>
          <w:iCs/>
          <w:sz w:val="24"/>
        </w:rPr>
        <w:t>,</w:t>
      </w:r>
      <w:r w:rsidRPr="004A4DB0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 w:rsidRPr="004A4DB0">
        <w:rPr>
          <w:rFonts w:ascii="Times New Roman" w:hAnsi="Times New Roman" w:cs="Times New Roman"/>
          <w:sz w:val="24"/>
        </w:rPr>
        <w:t xml:space="preserve">the changes in the source are slow enough that the circuit can respond. Above </w:t>
      </w:r>
      <w:r w:rsidRPr="004A4DB0">
        <w:rPr>
          <w:rFonts w:ascii="Times New Roman" w:hAnsi="Times New Roman" w:cs="Times New Roman"/>
          <w:b/>
          <w:bCs/>
          <w:i/>
          <w:iCs/>
          <w:sz w:val="24"/>
        </w:rPr>
        <w:t>f</w:t>
      </w:r>
      <w:r w:rsidRPr="004A4DB0">
        <w:rPr>
          <w:rFonts w:ascii="Times New Roman" w:hAnsi="Times New Roman" w:cs="Times New Roman"/>
          <w:sz w:val="24"/>
        </w:rPr>
        <w:t xml:space="preserve"> the changes in the source are faster than the ones the capacitor can respond. The capacitor’s reaction to high frequency then attenuates (decreases) the output values. </w:t>
      </w:r>
    </w:p>
    <w:sectPr w:rsidR="00463665" w:rsidRPr="004A4DB0" w:rsidSect="0038526B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98" w:rsidRDefault="00C84598" w:rsidP="007D5DE3">
      <w:pPr>
        <w:spacing w:after="0" w:line="240" w:lineRule="auto"/>
      </w:pPr>
      <w:r>
        <w:separator/>
      </w:r>
    </w:p>
  </w:endnote>
  <w:endnote w:type="continuationSeparator" w:id="0">
    <w:p w:rsidR="00C84598" w:rsidRDefault="00C84598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OSCIY+Arial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98" w:rsidRDefault="00C84598" w:rsidP="007D5DE3">
      <w:pPr>
        <w:spacing w:after="0" w:line="240" w:lineRule="auto"/>
      </w:pPr>
      <w:r>
        <w:separator/>
      </w:r>
    </w:p>
  </w:footnote>
  <w:footnote w:type="continuationSeparator" w:id="0">
    <w:p w:rsidR="00C84598" w:rsidRDefault="00C84598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73E41">
    <w:pPr>
      <w:pStyle w:val="Header"/>
    </w:pPr>
    <w:r>
      <w:rPr>
        <w:rFonts w:ascii="Times New Roman" w:hAnsi="Times New Roman" w:cs="Times New Roman"/>
        <w:b/>
        <w:sz w:val="24"/>
      </w:rPr>
      <w:t>ECE 2260</w:t>
    </w:r>
    <w:r w:rsidR="005809D1" w:rsidRPr="005809D1">
      <w:rPr>
        <w:rFonts w:ascii="Times New Roman" w:hAnsi="Times New Roman" w:cs="Times New Roman"/>
        <w:b/>
        <w:sz w:val="24"/>
      </w:rPr>
      <w:t xml:space="preserve"> – </w:t>
    </w:r>
    <w:r>
      <w:rPr>
        <w:rFonts w:ascii="Times New Roman" w:hAnsi="Times New Roman" w:cs="Times New Roman"/>
        <w:b/>
        <w:sz w:val="24"/>
      </w:rPr>
      <w:t>Spring 2017</w:t>
    </w:r>
    <w:r w:rsidR="005809D1">
      <w:rPr>
        <w:rFonts w:ascii="Times New Roman" w:hAnsi="Times New Roman" w:cs="Times New Roman"/>
        <w:b/>
        <w:sz w:val="24"/>
      </w:rPr>
      <w:t xml:space="preserve"> </w:t>
    </w:r>
    <w:r w:rsidR="005809D1">
      <w:ptab w:relativeTo="margin" w:alignment="center" w:leader="none"/>
    </w:r>
    <w:r w:rsidR="005809D1">
      <w:ptab w:relativeTo="margin" w:alignment="right" w:leader="none"/>
    </w:r>
    <w:r w:rsidR="005809D1" w:rsidRPr="005809D1">
      <w:rPr>
        <w:rFonts w:ascii="Times New Roman" w:hAnsi="Times New Roman" w:cs="Times New Roman"/>
        <w:b/>
        <w:sz w:val="24"/>
      </w:rPr>
      <w:t>Lab</w:t>
    </w:r>
    <w:r w:rsidR="005809D1">
      <w:rPr>
        <w:rFonts w:ascii="Times New Roman" w:hAnsi="Times New Roman" w:cs="Times New Roman"/>
        <w:b/>
        <w:sz w:val="24"/>
      </w:rPr>
      <w:t xml:space="preserve">oratory </w:t>
    </w:r>
    <w:r w:rsidR="00121AA4">
      <w:rPr>
        <w:rFonts w:ascii="Times New Roman" w:hAnsi="Times New Roman" w:cs="Times New Roman"/>
        <w:b/>
        <w:sz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50"/>
    <w:multiLevelType w:val="hybridMultilevel"/>
    <w:tmpl w:val="BB94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6404E06"/>
    <w:multiLevelType w:val="hybridMultilevel"/>
    <w:tmpl w:val="2E6ADC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AD5850"/>
    <w:multiLevelType w:val="hybridMultilevel"/>
    <w:tmpl w:val="E708C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2DB8"/>
    <w:multiLevelType w:val="hybridMultilevel"/>
    <w:tmpl w:val="706EB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A9535F"/>
    <w:multiLevelType w:val="singleLevel"/>
    <w:tmpl w:val="54A9535F"/>
    <w:lvl w:ilvl="0">
      <w:start w:val="3"/>
      <w:numFmt w:val="decimal"/>
      <w:suff w:val="space"/>
      <w:lvlText w:val="%1."/>
      <w:lvlJc w:val="left"/>
    </w:lvl>
  </w:abstractNum>
  <w:abstractNum w:abstractNumId="8" w15:restartNumberingAfterBreak="0">
    <w:nsid w:val="54CE3E6C"/>
    <w:multiLevelType w:val="singleLevel"/>
    <w:tmpl w:val="54CE3E6C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6A1304F"/>
    <w:multiLevelType w:val="hybridMultilevel"/>
    <w:tmpl w:val="1F1E3F52"/>
    <w:lvl w:ilvl="0" w:tplc="7E82D00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E1474A2"/>
    <w:multiLevelType w:val="hybridMultilevel"/>
    <w:tmpl w:val="335A4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A38C8"/>
    <w:multiLevelType w:val="hybridMultilevel"/>
    <w:tmpl w:val="1F1E3F52"/>
    <w:lvl w:ilvl="0" w:tplc="7E82D00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01D3C"/>
    <w:rsid w:val="000748A4"/>
    <w:rsid w:val="000A6461"/>
    <w:rsid w:val="00121AA4"/>
    <w:rsid w:val="001836A6"/>
    <w:rsid w:val="001A143A"/>
    <w:rsid w:val="0026517E"/>
    <w:rsid w:val="00297D39"/>
    <w:rsid w:val="002C3266"/>
    <w:rsid w:val="0038526B"/>
    <w:rsid w:val="003C59C7"/>
    <w:rsid w:val="00463665"/>
    <w:rsid w:val="004777E0"/>
    <w:rsid w:val="0049633E"/>
    <w:rsid w:val="004A4DB0"/>
    <w:rsid w:val="004E0577"/>
    <w:rsid w:val="00531858"/>
    <w:rsid w:val="005327E6"/>
    <w:rsid w:val="00573E41"/>
    <w:rsid w:val="005809D1"/>
    <w:rsid w:val="00610559"/>
    <w:rsid w:val="0066110B"/>
    <w:rsid w:val="007D5DE3"/>
    <w:rsid w:val="008669C9"/>
    <w:rsid w:val="008B6B47"/>
    <w:rsid w:val="008E682F"/>
    <w:rsid w:val="008E6A1A"/>
    <w:rsid w:val="0093430A"/>
    <w:rsid w:val="009D4D70"/>
    <w:rsid w:val="009E172A"/>
    <w:rsid w:val="00A0286A"/>
    <w:rsid w:val="00A21CDA"/>
    <w:rsid w:val="00A259DB"/>
    <w:rsid w:val="00A71B43"/>
    <w:rsid w:val="00AB2BE4"/>
    <w:rsid w:val="00AD3C68"/>
    <w:rsid w:val="00AE1C4C"/>
    <w:rsid w:val="00B65B5F"/>
    <w:rsid w:val="00C1128E"/>
    <w:rsid w:val="00C31CEC"/>
    <w:rsid w:val="00C84598"/>
    <w:rsid w:val="00CE1B44"/>
    <w:rsid w:val="00D27382"/>
    <w:rsid w:val="00D50E98"/>
    <w:rsid w:val="00DD32C4"/>
    <w:rsid w:val="00E1235F"/>
    <w:rsid w:val="00E53EC2"/>
    <w:rsid w:val="00E722B7"/>
    <w:rsid w:val="00F13B3E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F45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customStyle="1" w:styleId="CM10">
    <w:name w:val="CM10"/>
    <w:basedOn w:val="Normal"/>
    <w:next w:val="Normal"/>
    <w:rsid w:val="00121AA4"/>
    <w:pPr>
      <w:widowControl w:val="0"/>
      <w:autoSpaceDE w:val="0"/>
      <w:autoSpaceDN w:val="0"/>
      <w:adjustRightInd w:val="0"/>
      <w:spacing w:after="0" w:line="240" w:lineRule="auto"/>
    </w:pPr>
    <w:rPr>
      <w:rFonts w:ascii="AOSCIY+Arial-BoldMT" w:eastAsia="SimSun" w:hAnsi="AOSCIY+Arial-BoldMT" w:cs="Times New Roman"/>
      <w:sz w:val="24"/>
      <w:szCs w:val="24"/>
      <w:lang w:eastAsia="zh-CN"/>
    </w:rPr>
  </w:style>
  <w:style w:type="paragraph" w:customStyle="1" w:styleId="CM11">
    <w:name w:val="CM11"/>
    <w:basedOn w:val="Default"/>
    <w:next w:val="Default"/>
    <w:rsid w:val="00121AA4"/>
    <w:rPr>
      <w:rFonts w:cs="Times New Roman"/>
      <w:color w:val="auto"/>
    </w:rPr>
  </w:style>
  <w:style w:type="paragraph" w:customStyle="1" w:styleId="Default">
    <w:name w:val="Default"/>
    <w:rsid w:val="00121AA4"/>
    <w:pPr>
      <w:widowControl w:val="0"/>
      <w:autoSpaceDE w:val="0"/>
      <w:autoSpaceDN w:val="0"/>
      <w:adjustRightInd w:val="0"/>
      <w:spacing w:after="0" w:line="240" w:lineRule="auto"/>
    </w:pPr>
    <w:rPr>
      <w:rFonts w:ascii="AOSCIY+Arial-BoldMT" w:eastAsia="SimSun" w:hAnsi="AOSCIY+Arial-BoldMT" w:cs="AOSCIY+Arial-BoldMT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664</Words>
  <Characters>3341</Characters>
  <Application>Microsoft Office Word</Application>
  <DocSecurity>0</DocSecurity>
  <Lines>75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profile</cp:lastModifiedBy>
  <cp:revision>4</cp:revision>
  <dcterms:created xsi:type="dcterms:W3CDTF">2017-01-19T21:33:00Z</dcterms:created>
  <dcterms:modified xsi:type="dcterms:W3CDTF">2017-01-19T21:36:00Z</dcterms:modified>
</cp:coreProperties>
</file>